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0AE3" w14:textId="650D04B0" w:rsidR="00EB76B4" w:rsidRDefault="00EB76B4" w:rsidP="00DC747A">
      <w:pPr>
        <w:jc w:val="center"/>
        <w:rPr>
          <w:b/>
          <w:bCs/>
          <w:iCs/>
          <w:sz w:val="28"/>
          <w:szCs w:val="28"/>
        </w:rPr>
      </w:pPr>
      <w:r>
        <w:rPr>
          <w:b/>
          <w:bCs/>
          <w:iCs/>
          <w:sz w:val="28"/>
          <w:szCs w:val="28"/>
        </w:rPr>
        <w:t xml:space="preserve">Desafios de formar </w:t>
      </w:r>
      <w:r w:rsidR="00AD38A7">
        <w:rPr>
          <w:b/>
          <w:bCs/>
          <w:iCs/>
          <w:sz w:val="28"/>
          <w:szCs w:val="28"/>
        </w:rPr>
        <w:t xml:space="preserve">o </w:t>
      </w:r>
      <w:r>
        <w:rPr>
          <w:b/>
          <w:bCs/>
          <w:iCs/>
          <w:sz w:val="28"/>
          <w:szCs w:val="28"/>
        </w:rPr>
        <w:t>professor de matem</w:t>
      </w:r>
      <w:r w:rsidR="00AD38A7">
        <w:rPr>
          <w:b/>
          <w:bCs/>
          <w:iCs/>
          <w:sz w:val="28"/>
          <w:szCs w:val="28"/>
        </w:rPr>
        <w:t>át</w:t>
      </w:r>
      <w:r>
        <w:rPr>
          <w:b/>
          <w:bCs/>
          <w:iCs/>
          <w:sz w:val="28"/>
          <w:szCs w:val="28"/>
        </w:rPr>
        <w:t>ica</w:t>
      </w:r>
      <w:r w:rsidR="004142A5">
        <w:rPr>
          <w:b/>
          <w:bCs/>
          <w:iCs/>
          <w:sz w:val="28"/>
          <w:szCs w:val="28"/>
        </w:rPr>
        <w:t xml:space="preserve">: </w:t>
      </w:r>
      <w:r w:rsidR="008A47C4">
        <w:rPr>
          <w:b/>
          <w:bCs/>
          <w:iCs/>
          <w:sz w:val="28"/>
          <w:szCs w:val="28"/>
        </w:rPr>
        <w:t>n</w:t>
      </w:r>
      <w:r w:rsidR="004142A5">
        <w:rPr>
          <w:b/>
          <w:bCs/>
          <w:iCs/>
          <w:sz w:val="28"/>
          <w:szCs w:val="28"/>
        </w:rPr>
        <w:t>o horizonte da literatura</w:t>
      </w:r>
    </w:p>
    <w:p w14:paraId="46D68ADE" w14:textId="77777777" w:rsidR="00EB76B4" w:rsidRDefault="00EB76B4" w:rsidP="00DC747A">
      <w:pPr>
        <w:jc w:val="center"/>
        <w:rPr>
          <w:b/>
          <w:bCs/>
          <w:iCs/>
          <w:sz w:val="28"/>
          <w:szCs w:val="28"/>
        </w:rPr>
      </w:pPr>
    </w:p>
    <w:p w14:paraId="2F9A4FC6" w14:textId="77777777" w:rsidR="00DC747A" w:rsidRPr="00315F3F" w:rsidRDefault="00DC747A" w:rsidP="00DC747A">
      <w:pPr>
        <w:jc w:val="center"/>
        <w:rPr>
          <w:b/>
          <w:sz w:val="28"/>
          <w:szCs w:val="28"/>
        </w:rPr>
      </w:pPr>
    </w:p>
    <w:p w14:paraId="4DF332B3" w14:textId="77777777" w:rsidR="00A94B35" w:rsidRDefault="00DC747A">
      <w:pPr>
        <w:pStyle w:val="Autor"/>
      </w:pPr>
      <w:r>
        <w:t>Denise Caroline Gomes da Silva</w:t>
      </w:r>
      <w:r w:rsidR="0069760E">
        <w:rPr>
          <w:rStyle w:val="ncoradanotaderodap"/>
        </w:rPr>
        <w:footnoteReference w:id="1"/>
      </w:r>
    </w:p>
    <w:p w14:paraId="05ECD9B8" w14:textId="3F79B3D9" w:rsidR="00A94B35" w:rsidRPr="004220F3" w:rsidRDefault="00DC747A">
      <w:pPr>
        <w:pStyle w:val="GD"/>
      </w:pPr>
      <w:r w:rsidRPr="004220F3">
        <w:t>GD</w:t>
      </w:r>
      <w:r w:rsidR="00B06E24">
        <w:t xml:space="preserve"> n°</w:t>
      </w:r>
      <w:r w:rsidRPr="004220F3">
        <w:t>7</w:t>
      </w:r>
      <w:r w:rsidR="0069760E" w:rsidRPr="004220F3">
        <w:t xml:space="preserve"> – </w:t>
      </w:r>
      <w:r w:rsidRPr="004220F3">
        <w:rPr>
          <w:shd w:val="clear" w:color="auto" w:fill="FFFFFF"/>
        </w:rPr>
        <w:t>Formação de Professores que Ensinam Matemática</w:t>
      </w:r>
    </w:p>
    <w:p w14:paraId="6A690F67" w14:textId="3D7B78E9" w:rsidR="00AC5804" w:rsidRPr="00AD38A7" w:rsidRDefault="002741AE" w:rsidP="00AD38A7">
      <w:pPr>
        <w:spacing w:after="0" w:line="240" w:lineRule="auto"/>
        <w:rPr>
          <w:sz w:val="20"/>
          <w:szCs w:val="20"/>
        </w:rPr>
      </w:pPr>
      <w:r w:rsidRPr="00AD38A7">
        <w:rPr>
          <w:sz w:val="20"/>
          <w:szCs w:val="20"/>
        </w:rPr>
        <w:t>Este texto apresenta aspectos de um</w:t>
      </w:r>
      <w:r w:rsidR="00AC5804" w:rsidRPr="00AD38A7">
        <w:rPr>
          <w:sz w:val="20"/>
          <w:szCs w:val="20"/>
        </w:rPr>
        <w:t>a</w:t>
      </w:r>
      <w:r w:rsidR="00AD38A7">
        <w:rPr>
          <w:sz w:val="20"/>
          <w:szCs w:val="20"/>
        </w:rPr>
        <w:t xml:space="preserve"> </w:t>
      </w:r>
      <w:r w:rsidRPr="00AD38A7">
        <w:rPr>
          <w:sz w:val="20"/>
          <w:szCs w:val="20"/>
        </w:rPr>
        <w:t xml:space="preserve">pesquisa de mestrado em desenvolvimento no Programa de Pós Graduação em Ciências e em Matemática (PPGECM) da Universidade Federal do Paraná (UFPR), </w:t>
      </w:r>
      <w:r w:rsidR="00AD38A7">
        <w:rPr>
          <w:sz w:val="20"/>
          <w:szCs w:val="20"/>
        </w:rPr>
        <w:t>orientada pela interrogaçã</w:t>
      </w:r>
      <w:r w:rsidR="00AC5804" w:rsidRPr="00AD38A7">
        <w:rPr>
          <w:sz w:val="20"/>
          <w:szCs w:val="20"/>
        </w:rPr>
        <w:t>o</w:t>
      </w:r>
      <w:r w:rsidR="00AD38A7">
        <w:rPr>
          <w:sz w:val="20"/>
          <w:szCs w:val="20"/>
        </w:rPr>
        <w:t>:</w:t>
      </w:r>
      <w:r w:rsidR="00AC5804" w:rsidRPr="00AD38A7">
        <w:rPr>
          <w:sz w:val="20"/>
          <w:szCs w:val="20"/>
        </w:rPr>
        <w:t xml:space="preserve"> </w:t>
      </w:r>
      <w:r w:rsidR="00AD38A7">
        <w:rPr>
          <w:sz w:val="20"/>
          <w:szCs w:val="20"/>
        </w:rPr>
        <w:t>“</w:t>
      </w:r>
      <w:r w:rsidR="00AC5804" w:rsidRPr="00AD38A7">
        <w:rPr>
          <w:i/>
          <w:sz w:val="20"/>
          <w:szCs w:val="20"/>
        </w:rPr>
        <w:t xml:space="preserve">Quais os desafios que o licenciado em matemática encontra ao iniciar </w:t>
      </w:r>
      <w:r w:rsidR="00AD38A7">
        <w:rPr>
          <w:i/>
          <w:sz w:val="20"/>
          <w:szCs w:val="20"/>
        </w:rPr>
        <w:t xml:space="preserve">a docência na educação básica?”. </w:t>
      </w:r>
      <w:r w:rsidR="00AC5804" w:rsidRPr="00AD38A7">
        <w:rPr>
          <w:rFonts w:eastAsia="Adobe Heiti Std R"/>
          <w:sz w:val="20"/>
          <w:szCs w:val="20"/>
        </w:rPr>
        <w:t>Na intenção de co</w:t>
      </w:r>
      <w:r w:rsidR="00AD38A7">
        <w:rPr>
          <w:rFonts w:eastAsia="Adobe Heiti Std R"/>
          <w:sz w:val="20"/>
          <w:szCs w:val="20"/>
        </w:rPr>
        <w:t>mpreender o professor de Matemát</w:t>
      </w:r>
      <w:r w:rsidR="00AC5804" w:rsidRPr="00AD38A7">
        <w:rPr>
          <w:rFonts w:eastAsia="Adobe Heiti Std R"/>
          <w:sz w:val="20"/>
          <w:szCs w:val="20"/>
        </w:rPr>
        <w:t>ica em seu m</w:t>
      </w:r>
      <w:r w:rsidR="00AD38A7">
        <w:rPr>
          <w:rFonts w:eastAsia="Adobe Heiti Std R"/>
          <w:sz w:val="20"/>
          <w:szCs w:val="20"/>
        </w:rPr>
        <w:t>odo de ser professor, um primeir</w:t>
      </w:r>
      <w:r w:rsidR="00AC5804" w:rsidRPr="00AD38A7">
        <w:rPr>
          <w:rFonts w:eastAsia="Adobe Heiti Std R"/>
          <w:sz w:val="20"/>
          <w:szCs w:val="20"/>
        </w:rPr>
        <w:t>o hor</w:t>
      </w:r>
      <w:r w:rsidR="00AD38A7">
        <w:rPr>
          <w:rFonts w:eastAsia="Adobe Heiti Std R"/>
          <w:sz w:val="20"/>
          <w:szCs w:val="20"/>
        </w:rPr>
        <w:t xml:space="preserve">izonte que se abriu foi o de ir </w:t>
      </w:r>
      <w:r w:rsidR="00B06E24">
        <w:rPr>
          <w:rFonts w:eastAsia="Adobe Heiti Std R"/>
          <w:sz w:val="20"/>
          <w:szCs w:val="20"/>
        </w:rPr>
        <w:t>à</w:t>
      </w:r>
      <w:r w:rsidR="00B06E24" w:rsidRPr="00AD38A7">
        <w:rPr>
          <w:rFonts w:eastAsia="Adobe Heiti Std R"/>
          <w:sz w:val="20"/>
          <w:szCs w:val="20"/>
        </w:rPr>
        <w:t xml:space="preserve"> </w:t>
      </w:r>
      <w:r w:rsidR="00AC5804" w:rsidRPr="00AD38A7">
        <w:rPr>
          <w:rFonts w:eastAsia="Adobe Heiti Std R"/>
          <w:sz w:val="20"/>
          <w:szCs w:val="20"/>
        </w:rPr>
        <w:t>literatura para saber o que vem sendo dit</w:t>
      </w:r>
      <w:r w:rsidR="00AD38A7">
        <w:rPr>
          <w:rFonts w:eastAsia="Adobe Heiti Std R"/>
          <w:sz w:val="20"/>
          <w:szCs w:val="20"/>
        </w:rPr>
        <w:t xml:space="preserve">o sobre as complexidades da docência. Assim, neste texto, </w:t>
      </w:r>
      <w:r w:rsidR="00AC5804" w:rsidRPr="00AD38A7">
        <w:rPr>
          <w:rFonts w:eastAsia="Adobe Heiti Std R"/>
          <w:sz w:val="20"/>
          <w:szCs w:val="20"/>
        </w:rPr>
        <w:t xml:space="preserve">de um modo especial voltou-se para a formação do professor de matemática, procurando </w:t>
      </w:r>
      <w:r w:rsidR="00AD38A7">
        <w:rPr>
          <w:rFonts w:eastAsia="Adobe Heiti Std R"/>
          <w:sz w:val="20"/>
          <w:szCs w:val="20"/>
        </w:rPr>
        <w:t xml:space="preserve">enlaçar </w:t>
      </w:r>
      <w:r w:rsidR="00AC5804" w:rsidRPr="00AD38A7">
        <w:rPr>
          <w:rFonts w:eastAsia="Adobe Heiti Std R"/>
          <w:sz w:val="20"/>
          <w:szCs w:val="20"/>
        </w:rPr>
        <w:t xml:space="preserve">dois aspectos que </w:t>
      </w:r>
      <w:r w:rsidR="00AC5804" w:rsidRPr="00AD38A7">
        <w:rPr>
          <w:sz w:val="20"/>
          <w:szCs w:val="20"/>
        </w:rPr>
        <w:t>se destacam nas pesquisas:</w:t>
      </w:r>
      <w:r w:rsidR="00AD38A7">
        <w:rPr>
          <w:sz w:val="20"/>
          <w:szCs w:val="20"/>
        </w:rPr>
        <w:t xml:space="preserve"> desafios da formaçã</w:t>
      </w:r>
      <w:r w:rsidR="00AC5804" w:rsidRPr="00AD38A7">
        <w:rPr>
          <w:sz w:val="20"/>
          <w:szCs w:val="20"/>
        </w:rPr>
        <w:t>o de professores e a licenciatura em matemática em sua situação institucionalizada e lega</w:t>
      </w:r>
      <w:r w:rsidR="00AD38A7">
        <w:rPr>
          <w:sz w:val="20"/>
          <w:szCs w:val="20"/>
        </w:rPr>
        <w:t>l de “formadora” de professores</w:t>
      </w:r>
      <w:r w:rsidR="00AC5804" w:rsidRPr="00AD38A7">
        <w:rPr>
          <w:sz w:val="20"/>
          <w:szCs w:val="20"/>
        </w:rPr>
        <w:t xml:space="preserve">. </w:t>
      </w:r>
    </w:p>
    <w:p w14:paraId="5B80DF06" w14:textId="77777777" w:rsidR="002741AE" w:rsidRPr="002741AE" w:rsidRDefault="002741AE" w:rsidP="00DC747A">
      <w:pPr>
        <w:pStyle w:val="Palavras-chave"/>
        <w:spacing w:before="0" w:line="360" w:lineRule="auto"/>
        <w:rPr>
          <w:b/>
        </w:rPr>
      </w:pPr>
    </w:p>
    <w:p w14:paraId="79F8C5A3" w14:textId="77777777" w:rsidR="00DC747A" w:rsidRPr="000B0E95" w:rsidRDefault="00DC747A" w:rsidP="00DC747A">
      <w:pPr>
        <w:pStyle w:val="Palavras-chave"/>
        <w:spacing w:before="0" w:line="360" w:lineRule="auto"/>
      </w:pPr>
      <w:r w:rsidRPr="00BE32CC">
        <w:rPr>
          <w:b/>
        </w:rPr>
        <w:t>Palavras-chave</w:t>
      </w:r>
      <w:r w:rsidRPr="000B0E95">
        <w:t xml:space="preserve">: </w:t>
      </w:r>
      <w:r w:rsidRPr="006C10F0">
        <w:t>Educação Matemática; Formação</w:t>
      </w:r>
      <w:r w:rsidR="006C10F0">
        <w:t xml:space="preserve"> de professores; </w:t>
      </w:r>
      <w:r w:rsidR="002741AE">
        <w:t>Educação Básica.</w:t>
      </w:r>
    </w:p>
    <w:p w14:paraId="57C303F6" w14:textId="77777777" w:rsidR="00A94B35" w:rsidRDefault="00A94B35" w:rsidP="00DC747A">
      <w:pPr>
        <w:pStyle w:val="Resumo"/>
      </w:pPr>
    </w:p>
    <w:p w14:paraId="6F7BD70C" w14:textId="77777777" w:rsidR="00DC747A" w:rsidRPr="00803AC6" w:rsidRDefault="00DC747A" w:rsidP="00DC747A">
      <w:pPr>
        <w:spacing w:after="0"/>
        <w:rPr>
          <w:b/>
        </w:rPr>
      </w:pPr>
      <w:r>
        <w:rPr>
          <w:b/>
        </w:rPr>
        <w:t>Introdução</w:t>
      </w:r>
    </w:p>
    <w:p w14:paraId="7C466495" w14:textId="77777777" w:rsidR="0094052F" w:rsidRPr="006D1749" w:rsidRDefault="0094052F" w:rsidP="0079756C">
      <w:pPr>
        <w:spacing w:after="0"/>
      </w:pPr>
      <w:r>
        <w:t>Esse texto traz aspectos de</w:t>
      </w:r>
      <w:r w:rsidR="0039002B">
        <w:t xml:space="preserve"> um estudo maior que vem sendo </w:t>
      </w:r>
      <w:r w:rsidR="004E4ECE">
        <w:t>desenvolvido no Programa de Pós-</w:t>
      </w:r>
      <w:r w:rsidR="0039002B">
        <w:t>Graduação em Educação em Ciências e em Matemática da U</w:t>
      </w:r>
      <w:r>
        <w:t>niversidade Federal do Paraná</w:t>
      </w:r>
      <w:r w:rsidR="00B06E24">
        <w:t xml:space="preserve"> (PPGECM)</w:t>
      </w:r>
      <w:r>
        <w:t>, com o</w:t>
      </w:r>
      <w:r w:rsidR="004E4ECE">
        <w:t xml:space="preserve"> </w:t>
      </w:r>
      <w:r w:rsidR="0039002B">
        <w:t xml:space="preserve">objetivo </w:t>
      </w:r>
      <w:r>
        <w:t>de</w:t>
      </w:r>
      <w:r w:rsidR="004E4ECE">
        <w:t xml:space="preserve"> conhecer desafios </w:t>
      </w:r>
      <w:r>
        <w:t>encontrados por professores que estão iniciando a carreira de ensinar mat</w:t>
      </w:r>
      <w:r w:rsidR="004E4ECE">
        <w:t xml:space="preserve">emática na Educação Básica. </w:t>
      </w:r>
    </w:p>
    <w:p w14:paraId="338DA2A3" w14:textId="77777777" w:rsidR="00C418C7" w:rsidRPr="006C10F0" w:rsidRDefault="00DC747A" w:rsidP="0079756C">
      <w:pPr>
        <w:spacing w:after="0"/>
        <w:rPr>
          <w:rFonts w:eastAsia="Adobe Heiti Std R"/>
          <w:b/>
        </w:rPr>
      </w:pPr>
      <w:r w:rsidRPr="006D1749">
        <w:t xml:space="preserve">Ao interrogar </w:t>
      </w:r>
      <w:r w:rsidRPr="006D1749">
        <w:rPr>
          <w:i/>
        </w:rPr>
        <w:t xml:space="preserve">“Quais os desafios que o licenciado em matemática encontra ao iniciar a docência na educação básica?”, </w:t>
      </w:r>
      <w:r w:rsidR="0094052F">
        <w:t>começou</w:t>
      </w:r>
      <w:r w:rsidRPr="006D1749">
        <w:t xml:space="preserve"> um movimento constante de i</w:t>
      </w:r>
      <w:r w:rsidR="0094052F">
        <w:t>r em busca de esclarecimentos e a</w:t>
      </w:r>
      <w:r w:rsidRPr="006D1749">
        <w:t xml:space="preserve">o se perguntar </w:t>
      </w:r>
      <w:r w:rsidR="0094052F">
        <w:t>pelo que a interrogação perguntava</w:t>
      </w:r>
      <w:r w:rsidRPr="006D1749">
        <w:t>, tendo por pano de fundo o fenômeno "ser-professor-de-matemática-em-início-de-carreira”</w:t>
      </w:r>
      <w:r w:rsidR="0094052F">
        <w:t>, uma das questões que ch</w:t>
      </w:r>
      <w:r w:rsidR="003D08F0">
        <w:t>a</w:t>
      </w:r>
      <w:r w:rsidR="0094052F">
        <w:t>m</w:t>
      </w:r>
      <w:r w:rsidR="00C418C7">
        <w:t>ou atençã</w:t>
      </w:r>
      <w:r w:rsidR="0094052F">
        <w:t>o foi a</w:t>
      </w:r>
      <w:r w:rsidR="00C418C7">
        <w:t xml:space="preserve"> de</w:t>
      </w:r>
      <w:r w:rsidR="0094052F">
        <w:t xml:space="preserve"> </w:t>
      </w:r>
      <w:r w:rsidR="00C418C7">
        <w:t>con</w:t>
      </w:r>
      <w:r w:rsidR="0094052F">
        <w:t>h</w:t>
      </w:r>
      <w:r w:rsidR="00C418C7">
        <w:t>e</w:t>
      </w:r>
      <w:r w:rsidR="0094052F">
        <w:t>cer o que j</w:t>
      </w:r>
      <w:r w:rsidR="00C418C7">
        <w:t>á</w:t>
      </w:r>
      <w:r w:rsidR="0094052F">
        <w:t xml:space="preserve"> vem sendo estudado por out</w:t>
      </w:r>
      <w:r w:rsidR="00C418C7">
        <w:t>r</w:t>
      </w:r>
      <w:r w:rsidR="0094052F">
        <w:t>o</w:t>
      </w:r>
      <w:r w:rsidR="00C418C7">
        <w:t xml:space="preserve">s </w:t>
      </w:r>
      <w:r w:rsidR="0094052F">
        <w:t>p</w:t>
      </w:r>
      <w:r w:rsidR="00C418C7">
        <w:t>e</w:t>
      </w:r>
      <w:r w:rsidR="0094052F">
        <w:t>squ</w:t>
      </w:r>
      <w:r w:rsidR="00C418C7">
        <w:t>i</w:t>
      </w:r>
      <w:r w:rsidR="0094052F">
        <w:t xml:space="preserve">sadores </w:t>
      </w:r>
      <w:r w:rsidR="0094052F">
        <w:lastRenderedPageBreak/>
        <w:t>sobre o tema, ou seja, o que</w:t>
      </w:r>
      <w:r w:rsidR="004E4ECE">
        <w:t xml:space="preserve"> </w:t>
      </w:r>
      <w:r w:rsidR="0094052F">
        <w:t>estes</w:t>
      </w:r>
      <w:r w:rsidR="004E4ECE">
        <w:t xml:space="preserve"> dizem a respeito da formação</w:t>
      </w:r>
      <w:r w:rsidR="00AD38A7">
        <w:t xml:space="preserve"> que habilita o </w:t>
      </w:r>
      <w:r w:rsidR="00E50EF4">
        <w:t>p</w:t>
      </w:r>
      <w:r w:rsidR="00AD38A7">
        <w:t>rof</w:t>
      </w:r>
      <w:r w:rsidR="00E50EF4">
        <w:t>essor ingressar na carreira</w:t>
      </w:r>
    </w:p>
    <w:p w14:paraId="5BA52074" w14:textId="21088A42" w:rsidR="005E4960" w:rsidRPr="00AD38A7" w:rsidRDefault="00C418C7" w:rsidP="0079756C">
      <w:pPr>
        <w:spacing w:after="0"/>
        <w:rPr>
          <w:rFonts w:eastAsia="Adobe Heiti Std R"/>
        </w:rPr>
      </w:pPr>
      <w:r w:rsidRPr="00284408">
        <w:rPr>
          <w:rFonts w:eastAsia="Adobe Heiti Std R"/>
        </w:rPr>
        <w:t>Na intenção de compreender essa formação</w:t>
      </w:r>
      <w:r>
        <w:rPr>
          <w:rFonts w:eastAsia="Adobe Heiti Std R"/>
        </w:rPr>
        <w:t>, ir a literatura se mostra</w:t>
      </w:r>
      <w:r w:rsidR="00D51E0E">
        <w:rPr>
          <w:rFonts w:eastAsia="Adobe Heiti Std R"/>
        </w:rPr>
        <w:t xml:space="preserve"> como</w:t>
      </w:r>
      <w:r>
        <w:rPr>
          <w:rFonts w:eastAsia="Adobe Heiti Std R"/>
        </w:rPr>
        <w:t xml:space="preserve"> um dos caminhos a ser</w:t>
      </w:r>
      <w:r w:rsidR="00D51E0E">
        <w:rPr>
          <w:rFonts w:eastAsia="Adobe Heiti Std R"/>
        </w:rPr>
        <w:t xml:space="preserve"> seguido. Assim, </w:t>
      </w:r>
      <w:r>
        <w:rPr>
          <w:rFonts w:eastAsia="Adobe Heiti Std R"/>
        </w:rPr>
        <w:t xml:space="preserve">dirigimo-nos </w:t>
      </w:r>
      <w:r w:rsidRPr="00284408">
        <w:rPr>
          <w:rFonts w:eastAsia="Adobe Heiti Std R"/>
        </w:rPr>
        <w:t xml:space="preserve">de um modo especial para a formação do professor de matemática, procurando </w:t>
      </w:r>
      <w:r w:rsidR="00D51E0E">
        <w:rPr>
          <w:rFonts w:eastAsia="Adobe Heiti Std R"/>
        </w:rPr>
        <w:t>enlaç</w:t>
      </w:r>
      <w:r w:rsidR="00AD38A7">
        <w:rPr>
          <w:rFonts w:eastAsia="Adobe Heiti Std R"/>
        </w:rPr>
        <w:t xml:space="preserve">ar </w:t>
      </w:r>
      <w:r w:rsidR="00E50EF4">
        <w:rPr>
          <w:rFonts w:eastAsia="Adobe Heiti Std R"/>
        </w:rPr>
        <w:t>d</w:t>
      </w:r>
      <w:r w:rsidR="00E70196">
        <w:rPr>
          <w:rFonts w:eastAsia="Adobe Heiti Std R"/>
        </w:rPr>
        <w:t xml:space="preserve">ois aspectos que </w:t>
      </w:r>
      <w:r w:rsidR="00E70196" w:rsidRPr="00AD38A7">
        <w:t xml:space="preserve">se destacam nas pesquisas:  </w:t>
      </w:r>
      <w:r w:rsidR="00AD38A7">
        <w:t>desafios da formaçã</w:t>
      </w:r>
      <w:r w:rsidR="005E4960" w:rsidRPr="00AD38A7">
        <w:t>o de professores</w:t>
      </w:r>
      <w:r w:rsidR="00E70196" w:rsidRPr="00AD38A7">
        <w:t xml:space="preserve"> e a licenciatura </w:t>
      </w:r>
      <w:r w:rsidR="005E4960" w:rsidRPr="00AD38A7">
        <w:t>em</w:t>
      </w:r>
      <w:r w:rsidR="00E70196" w:rsidRPr="00AD38A7">
        <w:t xml:space="preserve"> matemática em sua situação institucionalizada e lega</w:t>
      </w:r>
      <w:r w:rsidR="00AD38A7">
        <w:t>l de “formadora” de professores</w:t>
      </w:r>
      <w:r w:rsidR="00E70196" w:rsidRPr="00AD38A7">
        <w:t>. Assim, neste texto traz</w:t>
      </w:r>
      <w:r w:rsidR="00AD38A7">
        <w:t xml:space="preserve">emos uma revisão de literatura </w:t>
      </w:r>
      <w:r w:rsidR="00E70196" w:rsidRPr="00AD38A7">
        <w:t>buscand</w:t>
      </w:r>
      <w:r w:rsidR="005E4960" w:rsidRPr="00AD38A7">
        <w:t>o</w:t>
      </w:r>
      <w:r w:rsidR="00E70196" w:rsidRPr="00AD38A7">
        <w:t xml:space="preserve"> explicitar entendimentos </w:t>
      </w:r>
      <w:r w:rsidR="00D279E2" w:rsidRPr="00AD38A7">
        <w:t>no solo da formação de professores de matemática.</w:t>
      </w:r>
    </w:p>
    <w:p w14:paraId="68DAE8CA" w14:textId="77777777" w:rsidR="005E4960" w:rsidRDefault="005E4960" w:rsidP="0079756C">
      <w:pPr>
        <w:spacing w:after="0"/>
        <w:rPr>
          <w:b/>
        </w:rPr>
      </w:pPr>
    </w:p>
    <w:p w14:paraId="6E614F40" w14:textId="0AF3D757" w:rsidR="00AD38A7" w:rsidRPr="0079756C" w:rsidRDefault="006C10F0" w:rsidP="0079756C">
      <w:pPr>
        <w:spacing w:after="0"/>
        <w:rPr>
          <w:b/>
        </w:rPr>
      </w:pPr>
      <w:r w:rsidRPr="006C10F0">
        <w:rPr>
          <w:b/>
        </w:rPr>
        <w:t>Desafios de formar professor de matemática para a Educação Básica: o que as pesquisas dizem</w:t>
      </w:r>
    </w:p>
    <w:p w14:paraId="262A322D" w14:textId="4CD24D31" w:rsidR="00AD38A7" w:rsidRDefault="00DC747A" w:rsidP="0079756C">
      <w:pPr>
        <w:spacing w:after="0"/>
        <w:rPr>
          <w:rFonts w:eastAsia="Adobe Heiti Std R"/>
        </w:rPr>
      </w:pPr>
      <w:r>
        <w:rPr>
          <w:rFonts w:eastAsia="Adobe Heiti Std R"/>
        </w:rPr>
        <w:t>As discussões</w:t>
      </w:r>
      <w:r w:rsidRPr="00284408">
        <w:rPr>
          <w:rFonts w:eastAsia="Adobe Heiti Std R"/>
        </w:rPr>
        <w:t xml:space="preserve"> a respeito da formação de professor no Brasil</w:t>
      </w:r>
      <w:r>
        <w:rPr>
          <w:rFonts w:eastAsia="Adobe Heiti Std R"/>
        </w:rPr>
        <w:t xml:space="preserve"> já vêm de longa data, entretanto </w:t>
      </w:r>
      <w:r w:rsidRPr="00284408">
        <w:rPr>
          <w:rFonts w:eastAsia="Adobe Heiti Std R"/>
        </w:rPr>
        <w:t>ganharam vulto a partir de 1980, muito pelo fato de perceber o papel da escola como responsabilidade do Estado, e a constatação do fracasso do</w:t>
      </w:r>
      <w:r>
        <w:rPr>
          <w:rFonts w:eastAsia="Adobe Heiti Std R"/>
        </w:rPr>
        <w:t xml:space="preserve"> ensino</w:t>
      </w:r>
      <w:r w:rsidRPr="00284408">
        <w:rPr>
          <w:rFonts w:eastAsia="Adobe Heiti Std R"/>
        </w:rPr>
        <w:t>,</w:t>
      </w:r>
      <w:r>
        <w:rPr>
          <w:rFonts w:eastAsia="Adobe Heiti Std R"/>
        </w:rPr>
        <w:t xml:space="preserve"> motivo da criação de</w:t>
      </w:r>
      <w:r w:rsidRPr="00284408">
        <w:rPr>
          <w:rFonts w:eastAsia="Adobe Heiti Std R"/>
        </w:rPr>
        <w:t xml:space="preserve"> cursos rápidos de </w:t>
      </w:r>
      <w:r w:rsidR="002977FC">
        <w:rPr>
          <w:rFonts w:eastAsia="Adobe Heiti Std R"/>
        </w:rPr>
        <w:t>“</w:t>
      </w:r>
      <w:r w:rsidRPr="00284408">
        <w:rPr>
          <w:rFonts w:eastAsia="Adobe Heiti Std R"/>
        </w:rPr>
        <w:t>reciclagem</w:t>
      </w:r>
      <w:r w:rsidR="002977FC">
        <w:rPr>
          <w:rFonts w:eastAsia="Adobe Heiti Std R"/>
        </w:rPr>
        <w:t>”</w:t>
      </w:r>
      <w:r w:rsidRPr="00284408">
        <w:rPr>
          <w:rFonts w:eastAsia="Adobe Heiti Std R"/>
        </w:rPr>
        <w:t xml:space="preserve"> (BICUDO, 2003). De lá para cá vem se discutindo com ênfase </w:t>
      </w:r>
      <w:r w:rsidR="008B2958">
        <w:rPr>
          <w:rFonts w:eastAsia="Adobe Heiti Std R"/>
        </w:rPr>
        <w:t xml:space="preserve">os </w:t>
      </w:r>
      <w:r w:rsidRPr="00284408">
        <w:rPr>
          <w:rFonts w:eastAsia="Adobe Heiti Std R"/>
        </w:rPr>
        <w:t xml:space="preserve">cursos </w:t>
      </w:r>
      <w:r w:rsidR="008B2958" w:rsidRPr="005E4960">
        <w:rPr>
          <w:rFonts w:eastAsia="Adobe Heiti Std R"/>
        </w:rPr>
        <w:t>para</w:t>
      </w:r>
      <w:r w:rsidR="008B2958">
        <w:rPr>
          <w:rFonts w:eastAsia="Adobe Heiti Std R"/>
        </w:rPr>
        <w:t xml:space="preserve"> </w:t>
      </w:r>
      <w:r w:rsidRPr="00284408">
        <w:rPr>
          <w:rFonts w:eastAsia="Adobe Heiti Std R"/>
        </w:rPr>
        <w:t>formar professor</w:t>
      </w:r>
      <w:r>
        <w:rPr>
          <w:rFonts w:eastAsia="Adobe Heiti Std R"/>
        </w:rPr>
        <w:t>es</w:t>
      </w:r>
      <w:r w:rsidRPr="00284408">
        <w:rPr>
          <w:rFonts w:eastAsia="Adobe Heiti Std R"/>
        </w:rPr>
        <w:t>, pensando em um curso que atenda aos entendimentos de educação da sociedade em que se insere, como mostra um estudo desenvolvido por Silva (2009). A pesquisadora t</w:t>
      </w:r>
      <w:r>
        <w:rPr>
          <w:rFonts w:eastAsia="Adobe Heiti Std R"/>
        </w:rPr>
        <w:t xml:space="preserve">inha por objetivo comprovar </w:t>
      </w:r>
      <w:r w:rsidRPr="00284408">
        <w:rPr>
          <w:rFonts w:eastAsia="Adobe Heiti Std R"/>
        </w:rPr>
        <w:t xml:space="preserve">a hipótese que tais complexidades se devem </w:t>
      </w:r>
      <w:r w:rsidR="008B2958">
        <w:rPr>
          <w:rFonts w:eastAsia="Adobe Heiti Std R"/>
        </w:rPr>
        <w:t>ao</w:t>
      </w:r>
      <w:r w:rsidRPr="00284408">
        <w:rPr>
          <w:rFonts w:eastAsia="Adobe Heiti Std R"/>
        </w:rPr>
        <w:t xml:space="preserve"> fato </w:t>
      </w:r>
      <w:r w:rsidR="008B2958">
        <w:rPr>
          <w:rFonts w:eastAsia="Adobe Heiti Std R"/>
        </w:rPr>
        <w:t xml:space="preserve">de </w:t>
      </w:r>
      <w:r w:rsidRPr="00284408">
        <w:rPr>
          <w:rFonts w:eastAsia="Adobe Heiti Std R"/>
        </w:rPr>
        <w:t xml:space="preserve">que se aprende a ser professor </w:t>
      </w:r>
      <w:r w:rsidR="008F7CF4">
        <w:rPr>
          <w:rFonts w:eastAsia="Adobe Heiti Std R"/>
        </w:rPr>
        <w:t>muito mais pela</w:t>
      </w:r>
      <w:r w:rsidRPr="00284408">
        <w:rPr>
          <w:rFonts w:eastAsia="Adobe Heiti Std R"/>
        </w:rPr>
        <w:t xml:space="preserve"> prática em sala de aula, e ao realizar uma análise em vários referenciais teór</w:t>
      </w:r>
      <w:r>
        <w:rPr>
          <w:rFonts w:eastAsia="Adobe Heiti Std R"/>
        </w:rPr>
        <w:t>icos da época, a autora expõe</w:t>
      </w:r>
      <w:r w:rsidRPr="00284408">
        <w:rPr>
          <w:rFonts w:eastAsia="Adobe Heiti Std R"/>
        </w:rPr>
        <w:t xml:space="preserve"> as premissas que: “a profissão docente é aprendida/desenvolvida antes, durante e após a formação acadêmica específica e realizada institucionalmente”, e que “os saberes práticos são aprendidos na prática do ofício e não na universidade onde se aprende a imprescindível teoria para o aprendizado da prática”(SILVA, 2</w:t>
      </w:r>
      <w:r w:rsidR="002E1F11">
        <w:rPr>
          <w:rFonts w:eastAsia="Adobe Heiti Std R"/>
        </w:rPr>
        <w:t>009</w:t>
      </w:r>
      <w:r w:rsidR="00CA3347" w:rsidRPr="00284408">
        <w:rPr>
          <w:rFonts w:eastAsia="Adobe Heiti Std R"/>
        </w:rPr>
        <w:t>, p. 93</w:t>
      </w:r>
      <w:r w:rsidR="002E1F11">
        <w:rPr>
          <w:rFonts w:eastAsia="Adobe Heiti Std R"/>
        </w:rPr>
        <w:t xml:space="preserve">). Além </w:t>
      </w:r>
      <w:r w:rsidRPr="00284408">
        <w:rPr>
          <w:rFonts w:eastAsia="Adobe Heiti Std R"/>
        </w:rPr>
        <w:t>das premissas citadas, as pesquisas trazem vários fatores que in</w:t>
      </w:r>
      <w:r>
        <w:rPr>
          <w:rFonts w:eastAsia="Adobe Heiti Std R"/>
        </w:rPr>
        <w:t>fluenciam na dinâmica da forma</w:t>
      </w:r>
      <w:r w:rsidRPr="00284408">
        <w:rPr>
          <w:rFonts w:eastAsia="Adobe Heiti Std R"/>
        </w:rPr>
        <w:t>ção do professor e do aluno, como uma relação de respeito, sensibilidade e carinho, a reflexão na práti</w:t>
      </w:r>
      <w:r w:rsidR="00AD38A7">
        <w:rPr>
          <w:rFonts w:eastAsia="Adobe Heiti Std R"/>
        </w:rPr>
        <w:t>ca, a construção do saber-fazer</w:t>
      </w:r>
      <w:r w:rsidR="008F7CF4">
        <w:rPr>
          <w:rFonts w:eastAsia="Adobe Heiti Std R"/>
        </w:rPr>
        <w:t>. Aborda, ainda,</w:t>
      </w:r>
      <w:r w:rsidRPr="00284408">
        <w:rPr>
          <w:rFonts w:eastAsia="Adobe Heiti Std R"/>
        </w:rPr>
        <w:t xml:space="preserve"> discussões acerca do professor iniciante e do curso de licenciatura não ser suficiente para a atuação</w:t>
      </w:r>
      <w:r w:rsidR="00D279E2">
        <w:rPr>
          <w:rFonts w:eastAsia="Adobe Heiti Std R"/>
        </w:rPr>
        <w:t xml:space="preserve"> </w:t>
      </w:r>
      <w:r w:rsidR="008F7CF4">
        <w:rPr>
          <w:rFonts w:eastAsia="Adobe Heiti Std R"/>
        </w:rPr>
        <w:t>profissional</w:t>
      </w:r>
      <w:r w:rsidR="00E50EF4" w:rsidRPr="00E50EF4">
        <w:rPr>
          <w:rFonts w:eastAsia="Adobe Heiti Std R"/>
        </w:rPr>
        <w:t>,</w:t>
      </w:r>
      <w:r w:rsidR="00E50EF4">
        <w:rPr>
          <w:rFonts w:eastAsia="Adobe Heiti Std R"/>
        </w:rPr>
        <w:t xml:space="preserve"> </w:t>
      </w:r>
      <w:r w:rsidR="00E50EF4" w:rsidRPr="005E4960">
        <w:rPr>
          <w:rFonts w:eastAsia="Adobe Heiti Std R"/>
        </w:rPr>
        <w:t xml:space="preserve">destacando que mesmo que vise a formação e o começo da carreira, compreende-se com </w:t>
      </w:r>
      <w:r w:rsidR="00E50EF4" w:rsidRPr="005E4960">
        <w:rPr>
          <w:rFonts w:eastAsia="Adobe Heiti Std R"/>
        </w:rPr>
        <w:lastRenderedPageBreak/>
        <w:t>esse</w:t>
      </w:r>
      <w:r w:rsidR="002E1F11">
        <w:rPr>
          <w:rFonts w:eastAsia="Adobe Heiti Std R"/>
        </w:rPr>
        <w:t>s</w:t>
      </w:r>
      <w:r w:rsidR="00E50EF4" w:rsidRPr="005E4960">
        <w:rPr>
          <w:rFonts w:eastAsia="Adobe Heiti Std R"/>
        </w:rPr>
        <w:t xml:space="preserve"> autores, que não se trata apenas de um olhar para as causas e consequências, mas há muitos</w:t>
      </w:r>
      <w:r w:rsidR="00AD38A7">
        <w:rPr>
          <w:rFonts w:eastAsia="Adobe Heiti Std R"/>
        </w:rPr>
        <w:t xml:space="preserve"> outros aspectos envolvidos que</w:t>
      </w:r>
      <w:r w:rsidR="00E50EF4" w:rsidRPr="005E4960">
        <w:rPr>
          <w:rFonts w:eastAsia="Adobe Heiti Std R"/>
        </w:rPr>
        <w:t xml:space="preserve"> movimentam esse início de carreira, chegando a ideia de constituir-se professor.</w:t>
      </w:r>
    </w:p>
    <w:p w14:paraId="3BD3BFCA" w14:textId="655EB34D" w:rsidR="00DC747A" w:rsidRPr="00284408" w:rsidRDefault="001E60E2" w:rsidP="0079756C">
      <w:pPr>
        <w:spacing w:after="0"/>
        <w:rPr>
          <w:rFonts w:eastAsia="Adobe Heiti Std R"/>
        </w:rPr>
      </w:pPr>
      <w:r>
        <w:rPr>
          <w:rFonts w:eastAsia="Adobe Heiti Std R"/>
        </w:rPr>
        <w:t>A</w:t>
      </w:r>
      <w:r w:rsidR="00DC747A" w:rsidRPr="00284408">
        <w:rPr>
          <w:rFonts w:eastAsia="Adobe Heiti Std R"/>
        </w:rPr>
        <w:t xml:space="preserve"> formação se dá num movimento constante na vida do professor, e a prática da formação inicial não é suficiente para a atuação em sala de aula. </w:t>
      </w:r>
      <w:r w:rsidR="008265DE">
        <w:rPr>
          <w:rFonts w:eastAsia="Adobe Heiti Std R"/>
        </w:rPr>
        <w:t xml:space="preserve">Sobre isso </w:t>
      </w:r>
      <w:r w:rsidR="00DC747A" w:rsidRPr="00284408">
        <w:rPr>
          <w:rFonts w:eastAsia="Adobe Heiti Std R"/>
        </w:rPr>
        <w:t>Orlovsk</w:t>
      </w:r>
      <w:r w:rsidR="00DC747A">
        <w:rPr>
          <w:rFonts w:eastAsia="Adobe Heiti Std R"/>
        </w:rPr>
        <w:t>i</w:t>
      </w:r>
      <w:r w:rsidR="00CE560C">
        <w:rPr>
          <w:rFonts w:eastAsia="Adobe Heiti Std R"/>
        </w:rPr>
        <w:t xml:space="preserve"> </w:t>
      </w:r>
      <w:r w:rsidR="00DC747A" w:rsidRPr="00284408">
        <w:rPr>
          <w:rFonts w:eastAsia="Adobe Heiti Std R"/>
        </w:rPr>
        <w:t>(2014)</w:t>
      </w:r>
      <w:r w:rsidR="00F73341">
        <w:rPr>
          <w:rFonts w:eastAsia="Adobe Heiti Std R"/>
        </w:rPr>
        <w:t>,</w:t>
      </w:r>
      <w:r w:rsidR="00DC747A" w:rsidRPr="00284408">
        <w:rPr>
          <w:rFonts w:eastAsia="Adobe Heiti Std R"/>
        </w:rPr>
        <w:t xml:space="preserve"> </w:t>
      </w:r>
      <w:r w:rsidR="00DC747A">
        <w:rPr>
          <w:rFonts w:eastAsia="Adobe Heiti Std R"/>
        </w:rPr>
        <w:t>em seu estudo de mestrado</w:t>
      </w:r>
      <w:r w:rsidR="00DC747A" w:rsidRPr="00284408">
        <w:rPr>
          <w:rFonts w:eastAsia="Adobe Heiti Std R"/>
          <w:i/>
        </w:rPr>
        <w:t xml:space="preserve">, </w:t>
      </w:r>
      <w:r w:rsidR="00F73341">
        <w:rPr>
          <w:rFonts w:eastAsia="Adobe Heiti Std R"/>
        </w:rPr>
        <w:t>ao trazer</w:t>
      </w:r>
      <w:r w:rsidR="00DC747A">
        <w:rPr>
          <w:rFonts w:eastAsia="Adobe Heiti Std R"/>
        </w:rPr>
        <w:t xml:space="preserve"> </w:t>
      </w:r>
      <w:r w:rsidR="00DC747A" w:rsidRPr="00284408">
        <w:rPr>
          <w:rFonts w:eastAsia="Adobe Heiti Std R"/>
        </w:rPr>
        <w:t xml:space="preserve">compreensões de professores das séries iniciais </w:t>
      </w:r>
      <w:r w:rsidR="00DC747A">
        <w:rPr>
          <w:rFonts w:eastAsia="Adobe Heiti Std R"/>
        </w:rPr>
        <w:t xml:space="preserve">de </w:t>
      </w:r>
      <w:r w:rsidR="00DC747A" w:rsidRPr="00284408">
        <w:rPr>
          <w:rFonts w:eastAsia="Adobe Heiti Std R"/>
        </w:rPr>
        <w:t xml:space="preserve">como se percebem </w:t>
      </w:r>
      <w:r w:rsidR="00DC747A">
        <w:rPr>
          <w:rFonts w:eastAsia="Adobe Heiti Std R"/>
        </w:rPr>
        <w:t>imersos nas</w:t>
      </w:r>
      <w:r w:rsidR="00DC747A" w:rsidRPr="00284408">
        <w:rPr>
          <w:rFonts w:eastAsia="Adobe Heiti Std R"/>
        </w:rPr>
        <w:t xml:space="preserve"> complex</w:t>
      </w:r>
      <w:r w:rsidR="00DC747A">
        <w:rPr>
          <w:rFonts w:eastAsia="Adobe Heiti Std R"/>
        </w:rPr>
        <w:t>idades da atuação,</w:t>
      </w:r>
      <w:r w:rsidR="00F73341">
        <w:rPr>
          <w:rFonts w:eastAsia="Adobe Heiti Std R"/>
        </w:rPr>
        <w:t xml:space="preserve"> evidencia</w:t>
      </w:r>
      <w:r w:rsidR="00DC747A">
        <w:rPr>
          <w:rFonts w:eastAsia="Adobe Heiti Std R"/>
        </w:rPr>
        <w:t xml:space="preserve"> a constituição profissional</w:t>
      </w:r>
      <w:r w:rsidR="00CA375D">
        <w:rPr>
          <w:rFonts w:eastAsia="Adobe Heiti Std R"/>
        </w:rPr>
        <w:t xml:space="preserve"> co</w:t>
      </w:r>
      <w:r w:rsidR="00736D64">
        <w:rPr>
          <w:rFonts w:eastAsia="Adobe Heiti Std R"/>
        </w:rPr>
        <w:t>m</w:t>
      </w:r>
      <w:r w:rsidR="00254CFE">
        <w:rPr>
          <w:rFonts w:eastAsia="Adobe Heiti Std R"/>
        </w:rPr>
        <w:t>o algo que inicia na graduaçã</w:t>
      </w:r>
      <w:r w:rsidR="00CA375D">
        <w:rPr>
          <w:rFonts w:eastAsia="Adobe Heiti Std R"/>
        </w:rPr>
        <w:t xml:space="preserve">o e permanece </w:t>
      </w:r>
      <w:r w:rsidR="00DC747A">
        <w:rPr>
          <w:rFonts w:eastAsia="Adobe Heiti Std R"/>
        </w:rPr>
        <w:t>avança</w:t>
      </w:r>
      <w:r w:rsidR="00736D64">
        <w:rPr>
          <w:rFonts w:eastAsia="Adobe Heiti Std R"/>
        </w:rPr>
        <w:t>ndo</w:t>
      </w:r>
      <w:r w:rsidR="00DC747A">
        <w:rPr>
          <w:rFonts w:eastAsia="Adobe Heiti Std R"/>
        </w:rPr>
        <w:t xml:space="preserve"> ao ir em direção</w:t>
      </w:r>
      <w:r w:rsidR="00DC747A" w:rsidRPr="00284408">
        <w:rPr>
          <w:rFonts w:eastAsia="Adobe Heiti Std R"/>
        </w:rPr>
        <w:t xml:space="preserve"> </w:t>
      </w:r>
      <w:r w:rsidR="00DC747A">
        <w:rPr>
          <w:rFonts w:eastAsia="Adobe Heiti Std R"/>
        </w:rPr>
        <w:t>d</w:t>
      </w:r>
      <w:r w:rsidR="00DC747A" w:rsidRPr="00284408">
        <w:rPr>
          <w:rFonts w:eastAsia="Adobe Heiti Std R"/>
        </w:rPr>
        <w:t xml:space="preserve">as </w:t>
      </w:r>
      <w:r w:rsidR="002E1F11">
        <w:rPr>
          <w:rFonts w:eastAsia="Adobe Heiti Std R"/>
        </w:rPr>
        <w:t>vivê</w:t>
      </w:r>
      <w:r w:rsidR="00254CFE">
        <w:rPr>
          <w:rFonts w:eastAsia="Adobe Heiti Std R"/>
        </w:rPr>
        <w:t>ncias como docente</w:t>
      </w:r>
      <w:r w:rsidR="00AD38A7">
        <w:rPr>
          <w:rFonts w:eastAsia="Adobe Heiti Std R"/>
        </w:rPr>
        <w:t xml:space="preserve"> </w:t>
      </w:r>
      <w:r w:rsidR="002E1F11">
        <w:rPr>
          <w:rFonts w:eastAsia="Adobe Heiti Std R"/>
        </w:rPr>
        <w:t xml:space="preserve">que </w:t>
      </w:r>
      <w:r w:rsidR="00254CFE">
        <w:rPr>
          <w:rFonts w:eastAsia="Adobe Heiti Std R"/>
        </w:rPr>
        <w:t>enlaçam as experi</w:t>
      </w:r>
      <w:r w:rsidR="00AD38A7">
        <w:rPr>
          <w:rFonts w:eastAsia="Adobe Heiti Std R"/>
        </w:rPr>
        <w:t>ê</w:t>
      </w:r>
      <w:r w:rsidR="00254CFE">
        <w:rPr>
          <w:rFonts w:eastAsia="Adobe Heiti Std R"/>
        </w:rPr>
        <w:t>nc</w:t>
      </w:r>
      <w:r w:rsidR="00AD38A7">
        <w:rPr>
          <w:rFonts w:eastAsia="Adobe Heiti Std R"/>
        </w:rPr>
        <w:t>i</w:t>
      </w:r>
      <w:r w:rsidR="00254CFE">
        <w:rPr>
          <w:rFonts w:eastAsia="Adobe Heiti Std R"/>
        </w:rPr>
        <w:t>as</w:t>
      </w:r>
      <w:r w:rsidR="00AD38A7">
        <w:rPr>
          <w:rFonts w:eastAsia="Adobe Heiti Std R"/>
        </w:rPr>
        <w:t xml:space="preserve"> </w:t>
      </w:r>
      <w:r w:rsidR="00254CFE">
        <w:rPr>
          <w:rFonts w:eastAsia="Adobe Heiti Std R"/>
        </w:rPr>
        <w:t>de alunos da</w:t>
      </w:r>
      <w:r w:rsidR="00DC747A">
        <w:rPr>
          <w:rFonts w:eastAsia="Adobe Heiti Std R"/>
        </w:rPr>
        <w:t xml:space="preserve"> educação básica</w:t>
      </w:r>
      <w:r w:rsidR="00AD38A7">
        <w:rPr>
          <w:rFonts w:eastAsia="Adobe Heiti Std R"/>
        </w:rPr>
        <w:t>. Tudo isso e a atençã</w:t>
      </w:r>
      <w:r w:rsidR="00254CFE">
        <w:rPr>
          <w:rFonts w:eastAsia="Adobe Heiti Std R"/>
        </w:rPr>
        <w:t>o aos pares</w:t>
      </w:r>
      <w:r w:rsidR="00AD38A7">
        <w:rPr>
          <w:rFonts w:eastAsia="Adobe Heiti Std R"/>
        </w:rPr>
        <w:t xml:space="preserve"> </w:t>
      </w:r>
      <w:r w:rsidR="00CE560C">
        <w:rPr>
          <w:rFonts w:eastAsia="Adobe Heiti Std R"/>
        </w:rPr>
        <w:t xml:space="preserve">- </w:t>
      </w:r>
      <w:r w:rsidR="00DC747A" w:rsidRPr="00284408">
        <w:rPr>
          <w:rFonts w:eastAsia="Adobe Heiti Std R"/>
        </w:rPr>
        <w:t>professores, aluno, políticas públicas, anseios da sociedade, entre outros</w:t>
      </w:r>
      <w:r w:rsidR="00CE560C">
        <w:rPr>
          <w:rFonts w:eastAsia="Adobe Heiti Std R"/>
        </w:rPr>
        <w:t xml:space="preserve"> -</w:t>
      </w:r>
      <w:r w:rsidR="00254CFE">
        <w:rPr>
          <w:rFonts w:eastAsia="Adobe Heiti Std R"/>
        </w:rPr>
        <w:t xml:space="preserve"> Orlovski diz ser a professoralidade, ou seja, </w:t>
      </w:r>
      <w:r>
        <w:rPr>
          <w:rFonts w:eastAsia="Adobe Heiti Std R"/>
        </w:rPr>
        <w:t>os modos pelos quais o professor permanece em constituição durante a sua vida profissional: um cont</w:t>
      </w:r>
      <w:r w:rsidR="009948EC">
        <w:rPr>
          <w:rFonts w:eastAsia="Adobe Heiti Std R"/>
        </w:rPr>
        <w:t>í</w:t>
      </w:r>
      <w:r>
        <w:rPr>
          <w:rFonts w:eastAsia="Adobe Heiti Std R"/>
        </w:rPr>
        <w:t>nuo constitut</w:t>
      </w:r>
      <w:r w:rsidR="00AD38A7">
        <w:rPr>
          <w:rFonts w:eastAsia="Adobe Heiti Std R"/>
        </w:rPr>
        <w:t>ivo dos modos de ser professor.</w:t>
      </w:r>
    </w:p>
    <w:p w14:paraId="4571813F" w14:textId="46793154" w:rsidR="00DC747A" w:rsidRDefault="001E60E2" w:rsidP="0079756C">
      <w:pPr>
        <w:spacing w:after="0"/>
        <w:rPr>
          <w:rFonts w:eastAsia="Adobe Heiti Std R"/>
        </w:rPr>
      </w:pPr>
      <w:r>
        <w:rPr>
          <w:rFonts w:eastAsia="Adobe Heiti Std R"/>
        </w:rPr>
        <w:t>A</w:t>
      </w:r>
      <w:r w:rsidR="00DC747A" w:rsidRPr="00284408">
        <w:rPr>
          <w:rFonts w:eastAsia="Adobe Heiti Std R"/>
        </w:rPr>
        <w:t xml:space="preserve"> professoralidade</w:t>
      </w:r>
      <w:r w:rsidR="00AD38A7">
        <w:rPr>
          <w:rFonts w:eastAsia="Adobe Heiti Std R"/>
        </w:rPr>
        <w:t>, já</w:t>
      </w:r>
      <w:r w:rsidR="00E34330">
        <w:rPr>
          <w:rFonts w:eastAsia="Adobe Heiti Std R"/>
        </w:rPr>
        <w:t xml:space="preserve"> vinha sendo</w:t>
      </w:r>
      <w:r w:rsidR="00254CFE">
        <w:rPr>
          <w:rFonts w:eastAsia="Adobe Heiti Std R"/>
        </w:rPr>
        <w:t xml:space="preserve"> sinalizada por </w:t>
      </w:r>
      <w:r w:rsidR="00DC747A" w:rsidRPr="00284408">
        <w:rPr>
          <w:rFonts w:eastAsia="Adobe Heiti Std R"/>
        </w:rPr>
        <w:t>Silva</w:t>
      </w:r>
      <w:r w:rsidR="00CE560C">
        <w:rPr>
          <w:rFonts w:eastAsia="Adobe Heiti Std R"/>
        </w:rPr>
        <w:t xml:space="preserve"> </w:t>
      </w:r>
      <w:r w:rsidR="00DC747A" w:rsidRPr="00284408">
        <w:rPr>
          <w:rFonts w:eastAsia="Adobe Heiti Std R"/>
        </w:rPr>
        <w:t>(2009)</w:t>
      </w:r>
      <w:r w:rsidR="00CE560C">
        <w:rPr>
          <w:rFonts w:eastAsia="Adobe Heiti Std R"/>
        </w:rPr>
        <w:t>,</w:t>
      </w:r>
      <w:r w:rsidR="00E34330">
        <w:rPr>
          <w:rFonts w:eastAsia="Adobe Heiti Std R"/>
        </w:rPr>
        <w:t xml:space="preserve"> </w:t>
      </w:r>
      <w:r w:rsidR="009948EC">
        <w:rPr>
          <w:rFonts w:eastAsia="Adobe Heiti Std R"/>
        </w:rPr>
        <w:t xml:space="preserve">que se refere a ela </w:t>
      </w:r>
      <w:r w:rsidR="00E34330">
        <w:rPr>
          <w:rFonts w:eastAsia="Adobe Heiti Std R"/>
        </w:rPr>
        <w:t>como</w:t>
      </w:r>
      <w:r w:rsidR="00254CFE">
        <w:rPr>
          <w:rFonts w:eastAsia="Adobe Heiti Std R"/>
        </w:rPr>
        <w:t xml:space="preserve"> </w:t>
      </w:r>
      <w:r w:rsidR="00DC747A" w:rsidRPr="00284408">
        <w:rPr>
          <w:rFonts w:eastAsia="Adobe Heiti Std R"/>
        </w:rPr>
        <w:t>um formar-se constante, permanente ao ser o professor que se é, mas atento ao professor que se pode ser, que não pre</w:t>
      </w:r>
      <w:r w:rsidR="00DC747A">
        <w:rPr>
          <w:rFonts w:eastAsia="Adobe Heiti Std R"/>
        </w:rPr>
        <w:t>scinde da formação inicial. Por assim dizer, professoralidade diz do modo que cada um vem sendo professor, portanto</w:t>
      </w:r>
      <w:r w:rsidR="00DC747A" w:rsidRPr="00284408">
        <w:rPr>
          <w:rFonts w:eastAsia="Adobe Heiti Std R"/>
        </w:rPr>
        <w:t xml:space="preserve"> é o lançar-se</w:t>
      </w:r>
      <w:r w:rsidR="00DC747A">
        <w:rPr>
          <w:rFonts w:eastAsia="Adobe Heiti Std R"/>
        </w:rPr>
        <w:t xml:space="preserve"> na profissão, que na esteira da graduação, ao sermos professores, já estamos lançando no contínuo movimento de forma-se para formar o outro. Cada um se assume profissionalmente de um modo e do comprometimento é que pode ocorrer o que Pryjma</w:t>
      </w:r>
      <w:r w:rsidR="00CE560C">
        <w:rPr>
          <w:rFonts w:eastAsia="Adobe Heiti Std R"/>
        </w:rPr>
        <w:t xml:space="preserve"> e </w:t>
      </w:r>
      <w:r w:rsidR="00DC747A">
        <w:rPr>
          <w:rFonts w:eastAsia="Adobe Heiti Std R"/>
        </w:rPr>
        <w:t xml:space="preserve"> Winkerler (2014) dizem da reflexão</w:t>
      </w:r>
      <w:r w:rsidR="00DC747A" w:rsidRPr="00284408">
        <w:rPr>
          <w:rFonts w:eastAsia="Adobe Heiti Std R"/>
        </w:rPr>
        <w:t xml:space="preserve"> ir transformando a prática educativa</w:t>
      </w:r>
    </w:p>
    <w:p w14:paraId="2E783810" w14:textId="5BC8D764" w:rsidR="00DC747A" w:rsidRPr="00284408" w:rsidRDefault="00DC747A" w:rsidP="0079756C">
      <w:pPr>
        <w:spacing w:after="0"/>
        <w:rPr>
          <w:rFonts w:eastAsia="Adobe Heiti Std R"/>
        </w:rPr>
      </w:pPr>
      <w:r w:rsidRPr="00284408">
        <w:rPr>
          <w:rFonts w:eastAsia="Adobe Heiti Std R"/>
        </w:rPr>
        <w:t xml:space="preserve">Mas, “o que é isso, a </w:t>
      </w:r>
      <w:r w:rsidRPr="00284408">
        <w:rPr>
          <w:rFonts w:eastAsia="Adobe Heiti Std R"/>
          <w:i/>
        </w:rPr>
        <w:t>formação</w:t>
      </w:r>
      <w:r w:rsidRPr="00284408">
        <w:rPr>
          <w:rFonts w:eastAsia="Adobe Heiti Std R"/>
        </w:rPr>
        <w:t>? Que forma é essa que está e</w:t>
      </w:r>
      <w:r>
        <w:rPr>
          <w:rFonts w:eastAsia="Adobe Heiti Std R"/>
        </w:rPr>
        <w:t>m ação para formar o professor?</w:t>
      </w:r>
      <w:r w:rsidR="00CA3347">
        <w:rPr>
          <w:rFonts w:eastAsia="Adobe Heiti Std R"/>
        </w:rPr>
        <w:t>” (BICUDO</w:t>
      </w:r>
      <w:r w:rsidRPr="00284408">
        <w:rPr>
          <w:rFonts w:eastAsia="Adobe Heiti Std R"/>
        </w:rPr>
        <w:t>, 2003</w:t>
      </w:r>
      <w:r w:rsidR="00CA3347">
        <w:rPr>
          <w:rFonts w:eastAsia="Adobe Heiti Std R"/>
        </w:rPr>
        <w:t>,</w:t>
      </w:r>
      <w:r w:rsidR="00CA3347" w:rsidRPr="00CA3347">
        <w:rPr>
          <w:rFonts w:eastAsia="Adobe Heiti Std R"/>
        </w:rPr>
        <w:t xml:space="preserve"> </w:t>
      </w:r>
      <w:r w:rsidR="00CA3347" w:rsidRPr="00284408">
        <w:rPr>
          <w:rFonts w:eastAsia="Adobe Heiti Std R"/>
        </w:rPr>
        <w:t>p. 22</w:t>
      </w:r>
      <w:r w:rsidRPr="00284408">
        <w:rPr>
          <w:rFonts w:eastAsia="Adobe Heiti Std R"/>
        </w:rPr>
        <w:t>)</w:t>
      </w:r>
      <w:r>
        <w:rPr>
          <w:rFonts w:eastAsia="Adobe Heiti Std R"/>
        </w:rPr>
        <w:t xml:space="preserve">. </w:t>
      </w:r>
      <w:r w:rsidRPr="00284408">
        <w:rPr>
          <w:rFonts w:eastAsia="Adobe Heiti Std R"/>
        </w:rPr>
        <w:t xml:space="preserve"> Bicudo (2003) discute essas perguntas sob um olhar fenomenológico, em busca de esclarecer quais os significados da formação. Ao revisitar autores da História da Educação Ocidental e dicionários, </w:t>
      </w:r>
      <w:r w:rsidR="00CE560C">
        <w:rPr>
          <w:rFonts w:eastAsia="Adobe Heiti Std R"/>
        </w:rPr>
        <w:t xml:space="preserve">se </w:t>
      </w:r>
      <w:r w:rsidRPr="00284408">
        <w:rPr>
          <w:rFonts w:eastAsia="Adobe Heiti Std R"/>
        </w:rPr>
        <w:t>constata que “formação é fruto da lucidez do estilo de vida do povo, evidenciando valores, ideias, conhecimento, mitos, práticas de vida significados” (BICUDO, 2003</w:t>
      </w:r>
      <w:r w:rsidR="00CA3347" w:rsidRPr="00284408">
        <w:rPr>
          <w:rFonts w:eastAsia="Adobe Heiti Std R"/>
        </w:rPr>
        <w:t>, p.42</w:t>
      </w:r>
      <w:r w:rsidRPr="00284408">
        <w:rPr>
          <w:rFonts w:eastAsia="Adobe Heiti Std R"/>
        </w:rPr>
        <w:t>). Ao buscar os significados etimológicos da palavra na sua origem</w:t>
      </w:r>
      <w:r>
        <w:rPr>
          <w:rFonts w:eastAsia="Adobe Heiti Std R"/>
        </w:rPr>
        <w:t>,</w:t>
      </w:r>
      <w:r w:rsidRPr="00284408">
        <w:rPr>
          <w:rFonts w:eastAsia="Adobe Heiti Std R"/>
        </w:rPr>
        <w:t xml:space="preserve"> como no alemão </w:t>
      </w:r>
      <w:r w:rsidRPr="00284408">
        <w:rPr>
          <w:rFonts w:eastAsia="Adobe Heiti Std R"/>
          <w:i/>
        </w:rPr>
        <w:t>Formierung, Formation e Bildung</w:t>
      </w:r>
      <w:r w:rsidRPr="00284408">
        <w:rPr>
          <w:rFonts w:eastAsia="Adobe Heiti Std R"/>
        </w:rPr>
        <w:t xml:space="preserve">, e no latino </w:t>
      </w:r>
      <w:r w:rsidRPr="00284408">
        <w:rPr>
          <w:rFonts w:eastAsia="Adobe Heiti Std R"/>
          <w:i/>
        </w:rPr>
        <w:t>formatio</w:t>
      </w:r>
      <w:r w:rsidRPr="00284408">
        <w:rPr>
          <w:rFonts w:eastAsia="Adobe Heiti Std R"/>
        </w:rPr>
        <w:t xml:space="preserve">, através da derivação do conceito forma, discute que a </w:t>
      </w:r>
      <w:r w:rsidRPr="00284408">
        <w:rPr>
          <w:rFonts w:eastAsia="Adobe Heiti Std R"/>
          <w:i/>
        </w:rPr>
        <w:t>formação</w:t>
      </w:r>
      <w:r w:rsidRPr="00284408">
        <w:rPr>
          <w:rFonts w:eastAsia="Adobe Heiti Std R"/>
        </w:rPr>
        <w:t xml:space="preserve"> carrega </w:t>
      </w:r>
      <w:r w:rsidRPr="00284408">
        <w:rPr>
          <w:rFonts w:eastAsia="Adobe Heiti Std R"/>
        </w:rPr>
        <w:lastRenderedPageBreak/>
        <w:t xml:space="preserve">significados complexos e ambiguidade. </w:t>
      </w:r>
      <w:r w:rsidRPr="00284408">
        <w:rPr>
          <w:rFonts w:eastAsia="Adobe Heiti Std R"/>
          <w:i/>
        </w:rPr>
        <w:t xml:space="preserve">Ação, </w:t>
      </w:r>
      <w:r w:rsidRPr="00284408">
        <w:rPr>
          <w:rFonts w:eastAsia="Adobe Heiti Std R"/>
        </w:rPr>
        <w:t xml:space="preserve">como um movimento que atua na forma, que está enraizada num solo cultural. De uma maneira geral, </w:t>
      </w:r>
      <w:r w:rsidRPr="00284408">
        <w:rPr>
          <w:rFonts w:eastAsia="Adobe Heiti Std R"/>
          <w:i/>
        </w:rPr>
        <w:t xml:space="preserve">formação </w:t>
      </w:r>
      <w:r w:rsidRPr="00284408">
        <w:rPr>
          <w:rFonts w:eastAsia="Adobe Heiti Std R"/>
        </w:rPr>
        <w:t>pode ser entendida como o aperfeiçoamento de habilidades e constante evolução, perseguição de um modelo em constante evolução, meios de instrução, mudança, e a busca de um ideal como direção a um movimento.</w:t>
      </w:r>
      <w:r w:rsidRPr="00284408">
        <w:rPr>
          <w:rFonts w:eastAsia="Adobe Heiti Std R"/>
          <w:i/>
        </w:rPr>
        <w:t xml:space="preserve"> </w:t>
      </w:r>
      <w:r w:rsidRPr="00284408">
        <w:rPr>
          <w:rFonts w:eastAsia="Adobe Heiti Std R"/>
        </w:rPr>
        <w:t xml:space="preserve">  </w:t>
      </w:r>
    </w:p>
    <w:p w14:paraId="550B800C" w14:textId="77777777" w:rsidR="00DC747A" w:rsidRPr="00284408" w:rsidRDefault="00DC747A" w:rsidP="0079756C">
      <w:pPr>
        <w:spacing w:after="0"/>
        <w:rPr>
          <w:rFonts w:eastAsia="Adobe Heiti Std R"/>
        </w:rPr>
      </w:pPr>
      <w:r w:rsidRPr="00284408">
        <w:rPr>
          <w:rFonts w:eastAsia="Adobe Heiti Std R"/>
        </w:rPr>
        <w:t>Essa formação que está sendo discutida à luz da educação, mesmo que em seus significados possuam raízes distintas, já que educação no latim</w:t>
      </w:r>
      <w:r>
        <w:rPr>
          <w:rFonts w:eastAsia="Adobe Heiti Std R"/>
        </w:rPr>
        <w:t>,</w:t>
      </w:r>
      <w:r w:rsidRPr="00284408">
        <w:rPr>
          <w:rFonts w:eastAsia="Adobe Heiti Std R"/>
        </w:rPr>
        <w:t xml:space="preserve"> </w:t>
      </w:r>
      <w:r w:rsidRPr="00284408">
        <w:rPr>
          <w:rFonts w:eastAsia="Adobe Heiti Std R"/>
          <w:i/>
        </w:rPr>
        <w:t>educere e educare</w:t>
      </w:r>
      <w:r>
        <w:rPr>
          <w:rFonts w:eastAsia="Adobe Heiti Std R"/>
          <w:i/>
        </w:rPr>
        <w:t>,</w:t>
      </w:r>
      <w:r w:rsidRPr="00284408">
        <w:rPr>
          <w:rFonts w:eastAsia="Adobe Heiti Std R"/>
          <w:i/>
        </w:rPr>
        <w:t xml:space="preserve"> </w:t>
      </w:r>
      <w:r w:rsidRPr="00284408">
        <w:rPr>
          <w:rFonts w:eastAsia="Adobe Heiti Std R"/>
        </w:rPr>
        <w:t xml:space="preserve">tem o sentido </w:t>
      </w:r>
      <w:r w:rsidR="0040574B">
        <w:rPr>
          <w:rFonts w:eastAsia="Adobe Heiti Std R"/>
        </w:rPr>
        <w:t>lançar algo para fora, e também</w:t>
      </w:r>
      <w:r w:rsidR="00E34330">
        <w:rPr>
          <w:rFonts w:eastAsia="Adobe Heiti Std R"/>
        </w:rPr>
        <w:t xml:space="preserve"> </w:t>
      </w:r>
      <w:r w:rsidRPr="00284408">
        <w:rPr>
          <w:rFonts w:eastAsia="Adobe Heiti Std R"/>
        </w:rPr>
        <w:t>ensinar</w:t>
      </w:r>
      <w:r w:rsidR="00B96EB4">
        <w:rPr>
          <w:rFonts w:eastAsia="Adobe Heiti Std R"/>
        </w:rPr>
        <w:t>.</w:t>
      </w:r>
      <w:r w:rsidRPr="00284408">
        <w:rPr>
          <w:rFonts w:eastAsia="Adobe Heiti Std R"/>
        </w:rPr>
        <w:t xml:space="preserve"> Bicudo (2003) defende que há uma articulação entre formação/educação/conhecimento, pois sempre estamos nos fazendo com os outros pelo subjetivo-intersubjetivo-objetivo, e como se passa no mundo-vida escolar, afeta o modo de vida dos sujeitos que estão ali presentes, professores e alunos. </w:t>
      </w:r>
    </w:p>
    <w:p w14:paraId="353C3C14" w14:textId="2C11E773" w:rsidR="00DC747A" w:rsidRPr="00284408" w:rsidRDefault="00DC747A" w:rsidP="0079756C">
      <w:pPr>
        <w:spacing w:after="0"/>
        <w:rPr>
          <w:rFonts w:eastAsia="Adobe Heiti Std R"/>
          <w:b/>
        </w:rPr>
      </w:pPr>
      <w:r w:rsidRPr="00284408">
        <w:rPr>
          <w:rFonts w:eastAsia="Adobe Heiti Std R"/>
        </w:rPr>
        <w:t>Essa forma-ação que sempre está em movimento, sofre a incerteza do como poderá vir a ser em meio às constantes transformações do mundo nos contextos tecnológico, político, econômico e social, podendo afetar os sistemas educativos. E como construir um projeto de formação de professores nesse cenário de transfo</w:t>
      </w:r>
      <w:r>
        <w:rPr>
          <w:rFonts w:eastAsia="Adobe Heiti Std R"/>
        </w:rPr>
        <w:t>rmações? Zuben (2003)</w:t>
      </w:r>
      <w:r w:rsidRPr="00284408">
        <w:rPr>
          <w:rFonts w:eastAsia="Adobe Heiti Std R"/>
        </w:rPr>
        <w:t xml:space="preserve"> esclarece em </w:t>
      </w:r>
      <w:r w:rsidRPr="00284408">
        <w:rPr>
          <w:rFonts w:eastAsia="Adobe Heiti Std R"/>
          <w:i/>
        </w:rPr>
        <w:t xml:space="preserve">Formação de professores: da incerteza à compreensão, </w:t>
      </w:r>
      <w:r>
        <w:rPr>
          <w:rFonts w:eastAsia="Adobe Heiti Std R"/>
        </w:rPr>
        <w:t>que</w:t>
      </w:r>
      <w:r w:rsidRPr="00284408">
        <w:rPr>
          <w:rFonts w:eastAsia="Adobe Heiti Std R"/>
        </w:rPr>
        <w:t xml:space="preserve"> é primordial o exercício constante da auto-reflexão crítica, e da capacidade de compreensão para a formação do homem, em particular para a formação de professores. Outro ponto, diante da crise da racionalidade, “toda organização, para sobreviver, (...) necessita desenhar cenários futuros”, (ZUBEN, 2003</w:t>
      </w:r>
      <w:r w:rsidR="00CA3347" w:rsidRPr="00284408">
        <w:rPr>
          <w:rFonts w:eastAsia="Adobe Heiti Std R"/>
        </w:rPr>
        <w:t>, p.56</w:t>
      </w:r>
      <w:r w:rsidRPr="00284408">
        <w:rPr>
          <w:rFonts w:eastAsia="Adobe Heiti Std R"/>
        </w:rPr>
        <w:t>), e como somos seres diferentes, e a escola inserido num espaço com muitas culturas e com distintos entendimentos de educação, um projeto de formação de professores deve procurar atender esse movimento.</w:t>
      </w:r>
    </w:p>
    <w:p w14:paraId="62D99E6F" w14:textId="77777777" w:rsidR="008C4F61" w:rsidRDefault="00DC747A" w:rsidP="0079756C">
      <w:pPr>
        <w:spacing w:after="0"/>
        <w:rPr>
          <w:rFonts w:eastAsia="Adobe Heiti Std R"/>
        </w:rPr>
      </w:pPr>
      <w:r w:rsidRPr="00284408">
        <w:rPr>
          <w:rFonts w:eastAsia="Adobe Heiti Std R"/>
        </w:rPr>
        <w:t>Nesse trabalho</w:t>
      </w:r>
      <w:r>
        <w:rPr>
          <w:rFonts w:eastAsia="Adobe Heiti Std R"/>
        </w:rPr>
        <w:t>,</w:t>
      </w:r>
      <w:r w:rsidRPr="00284408">
        <w:rPr>
          <w:rFonts w:eastAsia="Adobe Heiti Std R"/>
        </w:rPr>
        <w:t xml:space="preserve"> que tem por intuito discutir </w:t>
      </w:r>
      <w:r w:rsidR="0040574B">
        <w:rPr>
          <w:rFonts w:eastAsia="Adobe Heiti Std R"/>
        </w:rPr>
        <w:t>como o professor vem se co</w:t>
      </w:r>
      <w:r w:rsidR="00E50EF4">
        <w:rPr>
          <w:rFonts w:eastAsia="Adobe Heiti Std R"/>
        </w:rPr>
        <w:t>n</w:t>
      </w:r>
      <w:r w:rsidR="0040574B">
        <w:rPr>
          <w:rFonts w:eastAsia="Adobe Heiti Std R"/>
        </w:rPr>
        <w:t>s</w:t>
      </w:r>
      <w:r w:rsidR="00E50EF4">
        <w:rPr>
          <w:rFonts w:eastAsia="Adobe Heiti Std R"/>
        </w:rPr>
        <w:t>tituindo profissional</w:t>
      </w:r>
      <w:r w:rsidR="0040574B">
        <w:rPr>
          <w:rFonts w:eastAsia="Adobe Heiti Std R"/>
        </w:rPr>
        <w:t>mente</w:t>
      </w:r>
      <w:r w:rsidR="00E50EF4">
        <w:rPr>
          <w:rFonts w:eastAsia="Adobe Heiti Std R"/>
        </w:rPr>
        <w:t xml:space="preserve">, pelo </w:t>
      </w:r>
      <w:r w:rsidR="0040574B">
        <w:rPr>
          <w:rFonts w:eastAsia="Adobe Heiti Std R"/>
        </w:rPr>
        <w:t>olhar atento ao aluno da licenc</w:t>
      </w:r>
      <w:r w:rsidR="00E50EF4">
        <w:rPr>
          <w:rFonts w:eastAsia="Adobe Heiti Std R"/>
        </w:rPr>
        <w:t>i</w:t>
      </w:r>
      <w:r w:rsidR="0040574B">
        <w:rPr>
          <w:rFonts w:eastAsia="Adobe Heiti Std R"/>
        </w:rPr>
        <w:t>a</w:t>
      </w:r>
      <w:r w:rsidR="00E50EF4">
        <w:rPr>
          <w:rFonts w:eastAsia="Adobe Heiti Std R"/>
        </w:rPr>
        <w:t>tura</w:t>
      </w:r>
      <w:r w:rsidR="0040574B">
        <w:rPr>
          <w:rFonts w:eastAsia="Adobe Heiti Std R"/>
        </w:rPr>
        <w:t xml:space="preserve"> para o </w:t>
      </w:r>
      <w:r w:rsidR="00E50EF4">
        <w:rPr>
          <w:rFonts w:eastAsia="Adobe Heiti Std R"/>
        </w:rPr>
        <w:t>egresso</w:t>
      </w:r>
      <w:r w:rsidR="0040574B">
        <w:rPr>
          <w:rFonts w:eastAsia="Adobe Heiti Std R"/>
        </w:rPr>
        <w:t>, visando com</w:t>
      </w:r>
      <w:r w:rsidR="00B40C87">
        <w:rPr>
          <w:rFonts w:eastAsia="Adobe Heiti Std R"/>
        </w:rPr>
        <w:t>p</w:t>
      </w:r>
      <w:r w:rsidR="0040574B">
        <w:rPr>
          <w:rFonts w:eastAsia="Adobe Heiti Std R"/>
        </w:rPr>
        <w:t>r</w:t>
      </w:r>
      <w:r w:rsidR="00B40C87">
        <w:rPr>
          <w:rFonts w:eastAsia="Adobe Heiti Std R"/>
        </w:rPr>
        <w:t xml:space="preserve">eender o </w:t>
      </w:r>
      <w:r w:rsidR="00E50EF4">
        <w:rPr>
          <w:rFonts w:eastAsia="Adobe Heiti Std R"/>
        </w:rPr>
        <w:t>seu encontro com a escola como professor</w:t>
      </w:r>
      <w:r w:rsidR="0040574B">
        <w:rPr>
          <w:rFonts w:eastAsia="Adobe Heiti Std R"/>
        </w:rPr>
        <w:t>,</w:t>
      </w:r>
      <w:r w:rsidRPr="00284408">
        <w:rPr>
          <w:rFonts w:eastAsia="Adobe Heiti Std R"/>
        </w:rPr>
        <w:t xml:space="preserve"> </w:t>
      </w:r>
      <w:r>
        <w:rPr>
          <w:rFonts w:eastAsia="Adobe Heiti Std R"/>
        </w:rPr>
        <w:t>entendemos que a</w:t>
      </w:r>
      <w:r w:rsidRPr="00284408">
        <w:rPr>
          <w:rFonts w:eastAsia="Adobe Heiti Std R"/>
        </w:rPr>
        <w:t xml:space="preserve"> formação inicial t</w:t>
      </w:r>
      <w:r w:rsidR="0040574B">
        <w:rPr>
          <w:rFonts w:eastAsia="Adobe Heiti Std R"/>
        </w:rPr>
        <w:t>em o cará</w:t>
      </w:r>
      <w:r w:rsidRPr="00284408">
        <w:rPr>
          <w:rFonts w:eastAsia="Adobe Heiti Std R"/>
        </w:rPr>
        <w:t xml:space="preserve">ter de </w:t>
      </w:r>
      <w:r w:rsidR="0040574B">
        <w:rPr>
          <w:rFonts w:eastAsia="Adobe Heiti Std R"/>
        </w:rPr>
        <w:t xml:space="preserve">favorecer, criar solo para </w:t>
      </w:r>
      <w:r w:rsidR="00B40C87">
        <w:rPr>
          <w:rFonts w:eastAsia="Adobe Heiti Std R"/>
        </w:rPr>
        <w:t>o profissional se movimentar n</w:t>
      </w:r>
      <w:r w:rsidR="0040574B">
        <w:rPr>
          <w:rFonts w:eastAsia="Adobe Heiti Std R"/>
        </w:rPr>
        <w:t>a profissão e, assim, ir se co</w:t>
      </w:r>
      <w:r w:rsidR="00B40C87">
        <w:rPr>
          <w:rFonts w:eastAsia="Adobe Heiti Std R"/>
        </w:rPr>
        <w:t>n</w:t>
      </w:r>
      <w:r w:rsidR="0040574B">
        <w:rPr>
          <w:rFonts w:eastAsia="Adobe Heiti Std R"/>
        </w:rPr>
        <w:t>stituindo professor. A preocupaçã</w:t>
      </w:r>
      <w:r w:rsidR="00B40C87">
        <w:rPr>
          <w:rFonts w:eastAsia="Adobe Heiti Std R"/>
        </w:rPr>
        <w:t>o com a form</w:t>
      </w:r>
      <w:r w:rsidR="0040574B">
        <w:rPr>
          <w:rFonts w:eastAsia="Adobe Heiti Std R"/>
        </w:rPr>
        <w:t>açã</w:t>
      </w:r>
      <w:r w:rsidR="00B40C87">
        <w:rPr>
          <w:rFonts w:eastAsia="Adobe Heiti Std R"/>
        </w:rPr>
        <w:t>o in</w:t>
      </w:r>
      <w:r w:rsidR="0040574B">
        <w:rPr>
          <w:rFonts w:eastAsia="Adobe Heiti Std R"/>
        </w:rPr>
        <w:t>i</w:t>
      </w:r>
      <w:r w:rsidR="00B40C87">
        <w:rPr>
          <w:rFonts w:eastAsia="Adobe Heiti Std R"/>
        </w:rPr>
        <w:t>cial suplanta a ideia de que esta tem por meta equipar o aluno, no sentido de dar a ele ferramentas para com elas oper</w:t>
      </w:r>
      <w:r w:rsidR="0040574B">
        <w:rPr>
          <w:rFonts w:eastAsia="Adobe Heiti Std R"/>
        </w:rPr>
        <w:t>ar algo tão só tecnicamente. A preocupaçã</w:t>
      </w:r>
      <w:r w:rsidR="00B40C87">
        <w:rPr>
          <w:rFonts w:eastAsia="Adobe Heiti Std R"/>
        </w:rPr>
        <w:t>o da formação in</w:t>
      </w:r>
      <w:r w:rsidR="0040574B">
        <w:rPr>
          <w:rFonts w:eastAsia="Adobe Heiti Std R"/>
        </w:rPr>
        <w:t>icial nã</w:t>
      </w:r>
      <w:r w:rsidR="00B40C87">
        <w:rPr>
          <w:rFonts w:eastAsia="Adobe Heiti Std R"/>
        </w:rPr>
        <w:t xml:space="preserve">o está em vestir </w:t>
      </w:r>
      <w:r w:rsidR="0040574B">
        <w:rPr>
          <w:rFonts w:eastAsia="Adobe Heiti Std R"/>
        </w:rPr>
        <w:t xml:space="preserve">o </w:t>
      </w:r>
      <w:r w:rsidR="0040574B">
        <w:rPr>
          <w:rFonts w:eastAsia="Adobe Heiti Std R"/>
        </w:rPr>
        <w:lastRenderedPageBreak/>
        <w:t>aluno com uma indumentária usá</w:t>
      </w:r>
      <w:r w:rsidR="00B40C87">
        <w:rPr>
          <w:rFonts w:eastAsia="Adobe Heiti Std R"/>
        </w:rPr>
        <w:t xml:space="preserve">vel até que o encontro </w:t>
      </w:r>
      <w:r w:rsidR="0040574B">
        <w:rPr>
          <w:rFonts w:eastAsia="Adobe Heiti Std R"/>
        </w:rPr>
        <w:t>do egresso</w:t>
      </w:r>
      <w:r w:rsidR="00B40C87">
        <w:rPr>
          <w:rFonts w:eastAsia="Adobe Heiti Std R"/>
        </w:rPr>
        <w:t xml:space="preserve"> com a escola</w:t>
      </w:r>
      <w:r w:rsidR="008C4F61">
        <w:rPr>
          <w:rFonts w:eastAsia="Adobe Heiti Std R"/>
        </w:rPr>
        <w:t xml:space="preserve"> aconteça e toda essa parafernália perca os </w:t>
      </w:r>
      <w:r w:rsidR="0040574B">
        <w:rPr>
          <w:rFonts w:eastAsia="Adobe Heiti Std R"/>
        </w:rPr>
        <w:t>s</w:t>
      </w:r>
      <w:r w:rsidR="008C4F61">
        <w:rPr>
          <w:rFonts w:eastAsia="Adobe Heiti Std R"/>
        </w:rPr>
        <w:t>entido</w:t>
      </w:r>
      <w:r w:rsidR="0040574B">
        <w:rPr>
          <w:rFonts w:eastAsia="Adobe Heiti Std R"/>
        </w:rPr>
        <w:t>s</w:t>
      </w:r>
      <w:r w:rsidR="008C4F61">
        <w:rPr>
          <w:rFonts w:eastAsia="Adobe Heiti Std R"/>
        </w:rPr>
        <w:t xml:space="preserve"> diante do outro, da escola que vi</w:t>
      </w:r>
      <w:r w:rsidR="0040574B">
        <w:rPr>
          <w:rFonts w:eastAsia="Adobe Heiti Std R"/>
        </w:rPr>
        <w:t>va, pulsa, dado os modos possíveis de cuidar das possibilida</w:t>
      </w:r>
      <w:r w:rsidR="008C4F61">
        <w:rPr>
          <w:rFonts w:eastAsia="Adobe Heiti Std R"/>
        </w:rPr>
        <w:t>des de ser das pessoas que ali e</w:t>
      </w:r>
      <w:r w:rsidR="0040574B">
        <w:rPr>
          <w:rFonts w:eastAsia="Adobe Heiti Std R"/>
        </w:rPr>
        <w:t xml:space="preserve">stão juntas.  Os autores com os </w:t>
      </w:r>
      <w:r w:rsidR="008C4F61">
        <w:rPr>
          <w:rFonts w:eastAsia="Adobe Heiti Std R"/>
        </w:rPr>
        <w:t>quais dialogamo</w:t>
      </w:r>
      <w:r w:rsidR="0040574B">
        <w:rPr>
          <w:rFonts w:eastAsia="Adobe Heiti Std R"/>
        </w:rPr>
        <w:t>s veem a licenciatura preparand</w:t>
      </w:r>
      <w:r w:rsidR="008C4F61">
        <w:rPr>
          <w:rFonts w:eastAsia="Adobe Heiti Std R"/>
        </w:rPr>
        <w:t xml:space="preserve">o para a escola onde o desejo seria preparar para o encontro com o outro: </w:t>
      </w:r>
      <w:r w:rsidR="0040574B">
        <w:rPr>
          <w:rFonts w:eastAsia="Adobe Heiti Std R"/>
        </w:rPr>
        <w:t xml:space="preserve">aluno e </w:t>
      </w:r>
      <w:r w:rsidR="008C4F61">
        <w:rPr>
          <w:rFonts w:eastAsia="Adobe Heiti Std R"/>
        </w:rPr>
        <w:t>p</w:t>
      </w:r>
      <w:r w:rsidR="0040574B">
        <w:rPr>
          <w:rFonts w:eastAsia="Adobe Heiti Std R"/>
        </w:rPr>
        <w:t>a</w:t>
      </w:r>
      <w:r w:rsidR="008C4F61">
        <w:rPr>
          <w:rFonts w:eastAsia="Adobe Heiti Std R"/>
        </w:rPr>
        <w:t xml:space="preserve">res da profissão. </w:t>
      </w:r>
    </w:p>
    <w:p w14:paraId="519FF9FD" w14:textId="02FDBE0E" w:rsidR="00DC747A" w:rsidRDefault="008C4F61" w:rsidP="0079756C">
      <w:pPr>
        <w:spacing w:after="0"/>
        <w:rPr>
          <w:rFonts w:eastAsia="Adobe Heiti Std R"/>
        </w:rPr>
      </w:pPr>
      <w:r>
        <w:rPr>
          <w:rFonts w:eastAsia="Adobe Heiti Std R"/>
        </w:rPr>
        <w:t xml:space="preserve">Sobre isso </w:t>
      </w:r>
      <w:r w:rsidR="0040574B">
        <w:rPr>
          <w:rFonts w:eastAsia="Adobe Heiti Std R"/>
        </w:rPr>
        <w:t>Pryjma,Winkeler(2014) e Gatti</w:t>
      </w:r>
      <w:r w:rsidRPr="00284408">
        <w:rPr>
          <w:rFonts w:eastAsia="Adobe Heiti Std R"/>
        </w:rPr>
        <w:t xml:space="preserve"> </w:t>
      </w:r>
      <w:r>
        <w:rPr>
          <w:rFonts w:eastAsia="Adobe Heiti Std R"/>
        </w:rPr>
        <w:t>(</w:t>
      </w:r>
      <w:r w:rsidRPr="00284408">
        <w:rPr>
          <w:rFonts w:eastAsia="Adobe Heiti Std R"/>
        </w:rPr>
        <w:t>2011)</w:t>
      </w:r>
      <w:r w:rsidR="0040574B">
        <w:rPr>
          <w:rFonts w:eastAsia="Adobe Heiti Std R"/>
        </w:rPr>
        <w:t xml:space="preserve"> falam da licenc</w:t>
      </w:r>
      <w:r>
        <w:rPr>
          <w:rFonts w:eastAsia="Adobe Heiti Std R"/>
        </w:rPr>
        <w:t>i</w:t>
      </w:r>
      <w:r w:rsidR="0040574B">
        <w:rPr>
          <w:rFonts w:eastAsia="Adobe Heiti Std R"/>
        </w:rPr>
        <w:t>a</w:t>
      </w:r>
      <w:r>
        <w:rPr>
          <w:rFonts w:eastAsia="Adobe Heiti Std R"/>
        </w:rPr>
        <w:t>tura co</w:t>
      </w:r>
      <w:r w:rsidR="0040574B">
        <w:rPr>
          <w:rFonts w:eastAsia="Adobe Heiti Std R"/>
        </w:rPr>
        <w:t>mo um campo aberto à qualificaçã</w:t>
      </w:r>
      <w:r>
        <w:rPr>
          <w:rFonts w:eastAsia="Adobe Heiti Std R"/>
        </w:rPr>
        <w:t>o do futuro professor que apenas está começando, se lançando</w:t>
      </w:r>
      <w:r w:rsidR="00DC747A" w:rsidRPr="00284408">
        <w:rPr>
          <w:rFonts w:eastAsia="Adobe Heiti Std R"/>
        </w:rPr>
        <w:t xml:space="preserve"> </w:t>
      </w:r>
      <w:r>
        <w:rPr>
          <w:rFonts w:eastAsia="Adobe Heiti Std R"/>
        </w:rPr>
        <w:t>a</w:t>
      </w:r>
      <w:r w:rsidR="00DC747A" w:rsidRPr="00284408">
        <w:rPr>
          <w:rFonts w:eastAsia="Adobe Heiti Std R"/>
        </w:rPr>
        <w:t>o desenvolvimento profissional</w:t>
      </w:r>
      <w:r w:rsidR="0040574B">
        <w:rPr>
          <w:rFonts w:eastAsia="Adobe Heiti Std R"/>
        </w:rPr>
        <w:t xml:space="preserve"> contí</w:t>
      </w:r>
      <w:r>
        <w:rPr>
          <w:rFonts w:eastAsia="Adobe Heiti Std R"/>
        </w:rPr>
        <w:t>nuo e permanente</w:t>
      </w:r>
      <w:r w:rsidR="00DC747A" w:rsidRPr="00284408">
        <w:rPr>
          <w:rFonts w:eastAsia="Adobe Heiti Std R"/>
        </w:rPr>
        <w:t xml:space="preserve"> do docente</w:t>
      </w:r>
      <w:r>
        <w:rPr>
          <w:rFonts w:eastAsia="Adobe Heiti Std R"/>
        </w:rPr>
        <w:t xml:space="preserve">, caminhada esta em que </w:t>
      </w:r>
      <w:r w:rsidR="0040574B">
        <w:rPr>
          <w:rFonts w:eastAsia="Adobe Heiti Std R"/>
        </w:rPr>
        <w:t>o professor, entre outros traje</w:t>
      </w:r>
      <w:r>
        <w:rPr>
          <w:rFonts w:eastAsia="Adobe Heiti Std R"/>
        </w:rPr>
        <w:t>t</w:t>
      </w:r>
      <w:r w:rsidR="0040574B">
        <w:rPr>
          <w:rFonts w:eastAsia="Adobe Heiti Std R"/>
        </w:rPr>
        <w:t xml:space="preserve">os, </w:t>
      </w:r>
      <w:r>
        <w:rPr>
          <w:rFonts w:eastAsia="Adobe Heiti Std R"/>
        </w:rPr>
        <w:t>se encontrará</w:t>
      </w:r>
      <w:r w:rsidR="00DC747A" w:rsidRPr="00284408">
        <w:rPr>
          <w:rFonts w:eastAsia="Adobe Heiti Std R"/>
        </w:rPr>
        <w:t xml:space="preserve"> </w:t>
      </w:r>
      <w:r>
        <w:rPr>
          <w:rFonts w:eastAsia="Adobe Heiti Std R"/>
        </w:rPr>
        <w:t>com</w:t>
      </w:r>
      <w:r w:rsidR="00DC747A" w:rsidRPr="00284408">
        <w:rPr>
          <w:rFonts w:eastAsia="Adobe Heiti Std R"/>
        </w:rPr>
        <w:t xml:space="preserve"> cursos de formação continuada para a sua progressão, e não para</w:t>
      </w:r>
      <w:r w:rsidR="00DC747A">
        <w:rPr>
          <w:rFonts w:eastAsia="Adobe Heiti Std R"/>
        </w:rPr>
        <w:t xml:space="preserve"> suprimento de uma formação mal</w:t>
      </w:r>
      <w:r w:rsidR="00DC747A" w:rsidRPr="00284408">
        <w:rPr>
          <w:rFonts w:eastAsia="Adobe Heiti Std R"/>
        </w:rPr>
        <w:t xml:space="preserve">feita. </w:t>
      </w:r>
      <w:r w:rsidR="00DC747A">
        <w:rPr>
          <w:rFonts w:eastAsia="Adobe Heiti Std R"/>
        </w:rPr>
        <w:t>Dessa forma, o primeiro contato com a</w:t>
      </w:r>
      <w:r w:rsidR="00DC747A" w:rsidRPr="00381FEB">
        <w:t xml:space="preserve"> sala de aula</w:t>
      </w:r>
      <w:r w:rsidR="00DC747A">
        <w:t xml:space="preserve"> é de </w:t>
      </w:r>
      <w:r w:rsidR="00DC747A" w:rsidRPr="00381FEB">
        <w:rPr>
          <w:rFonts w:eastAsia="Adobe Heiti Std R"/>
        </w:rPr>
        <w:t>grande import</w:t>
      </w:r>
      <w:r w:rsidR="0079756C">
        <w:rPr>
          <w:rFonts w:eastAsia="Adobe Heiti Std R"/>
        </w:rPr>
        <w:t>ância e merece atenção especial. D</w:t>
      </w:r>
      <w:r w:rsidR="00DC747A" w:rsidRPr="00381FEB">
        <w:rPr>
          <w:rFonts w:eastAsia="Adobe Heiti Std R"/>
        </w:rPr>
        <w:t>enominada como “choque da realidade” por V</w:t>
      </w:r>
      <w:r w:rsidR="00DC747A">
        <w:rPr>
          <w:rFonts w:eastAsia="Adobe Heiti Std R"/>
        </w:rPr>
        <w:t>eeman(1988) citado por Huberman</w:t>
      </w:r>
      <w:r w:rsidR="0079756C">
        <w:rPr>
          <w:rFonts w:eastAsia="Adobe Heiti Std R"/>
        </w:rPr>
        <w:t>(1997), pode</w:t>
      </w:r>
      <w:r w:rsidR="00DC747A" w:rsidRPr="00381FEB">
        <w:rPr>
          <w:rFonts w:eastAsia="Adobe Heiti Std R"/>
        </w:rPr>
        <w:t xml:space="preserve"> causar grandes impactos na vida profissional do jovem professor, e até mesmo levar a desistência da profissão</w:t>
      </w:r>
      <w:r w:rsidR="00DC747A">
        <w:rPr>
          <w:rFonts w:eastAsia="Adobe Heiti Std R"/>
        </w:rPr>
        <w:t>,</w:t>
      </w:r>
      <w:r w:rsidR="00DC747A" w:rsidRPr="00381FEB">
        <w:rPr>
          <w:rFonts w:eastAsia="Adobe Heiti Std R"/>
        </w:rPr>
        <w:t xml:space="preserve"> conforme aponta estudos da área, tais </w:t>
      </w:r>
      <w:r w:rsidR="00DC747A">
        <w:rPr>
          <w:rFonts w:eastAsia="Adobe Heiti Std R"/>
        </w:rPr>
        <w:t>como Gonçalves(1997) e Huberman</w:t>
      </w:r>
      <w:r w:rsidR="00DC747A" w:rsidRPr="00381FEB">
        <w:rPr>
          <w:rFonts w:eastAsia="Adobe Heiti Std R"/>
        </w:rPr>
        <w:t>(1997).</w:t>
      </w:r>
    </w:p>
    <w:p w14:paraId="01464DCF" w14:textId="77777777" w:rsidR="002401AA" w:rsidRDefault="00DC747A" w:rsidP="0079756C">
      <w:pPr>
        <w:autoSpaceDN w:val="0"/>
        <w:adjustRightInd w:val="0"/>
        <w:spacing w:after="0"/>
        <w:rPr>
          <w:rFonts w:eastAsia="Adobe Heiti Std R"/>
        </w:rPr>
      </w:pPr>
      <w:r w:rsidRPr="00381FEB">
        <w:rPr>
          <w:rFonts w:eastAsia="Adobe Heiti Std R"/>
        </w:rPr>
        <w:t xml:space="preserve">A entrada na carreira, </w:t>
      </w:r>
      <w:r>
        <w:rPr>
          <w:rFonts w:eastAsia="Adobe Heiti Std R"/>
        </w:rPr>
        <w:t>assim categorizada por Huberman</w:t>
      </w:r>
      <w:r w:rsidR="003730FD">
        <w:rPr>
          <w:rFonts w:eastAsia="Adobe Heiti Std R"/>
        </w:rPr>
        <w:t xml:space="preserve"> </w:t>
      </w:r>
      <w:r w:rsidRPr="00381FEB">
        <w:rPr>
          <w:rFonts w:eastAsia="Adobe Heiti Std R"/>
        </w:rPr>
        <w:t xml:space="preserve">(1997), se constitui na primeira fase no ciclo de vida dos professores, nos três primeiros </w:t>
      </w:r>
      <w:r w:rsidR="00FE251E">
        <w:rPr>
          <w:rFonts w:eastAsia="Adobe Heiti Std R"/>
        </w:rPr>
        <w:t xml:space="preserve">anos </w:t>
      </w:r>
      <w:r w:rsidRPr="00381FEB">
        <w:rPr>
          <w:rFonts w:eastAsia="Adobe Heiti Std R"/>
        </w:rPr>
        <w:t xml:space="preserve">de profissão, indicado como sobrevivência e descoberta, pois ao mesmo tempo em que o professor se defronta com uma realidade distante daquela vivida em sua formação inicial, manifesta o entusiasmo de ter a responsabilidade de professor e de ter a sua sala de aula. </w:t>
      </w:r>
      <w:r w:rsidR="00FE251E">
        <w:rPr>
          <w:rFonts w:eastAsia="Adobe Heiti Std R"/>
        </w:rPr>
        <w:t>Ente</w:t>
      </w:r>
      <w:r w:rsidR="0040574B">
        <w:rPr>
          <w:rFonts w:eastAsia="Adobe Heiti Std R"/>
        </w:rPr>
        <w:t>n</w:t>
      </w:r>
      <w:r w:rsidR="00FE251E">
        <w:rPr>
          <w:rFonts w:eastAsia="Adobe Heiti Std R"/>
        </w:rPr>
        <w:t>demos c</w:t>
      </w:r>
      <w:r w:rsidR="0040574B">
        <w:rPr>
          <w:rFonts w:eastAsia="Adobe Heiti Std R"/>
        </w:rPr>
        <w:t>om Huberman</w:t>
      </w:r>
      <w:r w:rsidR="003730FD">
        <w:rPr>
          <w:rFonts w:eastAsia="Adobe Heiti Std R"/>
        </w:rPr>
        <w:t xml:space="preserve"> </w:t>
      </w:r>
      <w:r w:rsidR="0040574B">
        <w:rPr>
          <w:rFonts w:eastAsia="Adobe Heiti Std R"/>
        </w:rPr>
        <w:t>(1997) que na formaçã</w:t>
      </w:r>
      <w:r w:rsidR="00FE251E">
        <w:rPr>
          <w:rFonts w:eastAsia="Adobe Heiti Std R"/>
        </w:rPr>
        <w:t>o impera o desejo de ter sobre o ser, ao conjugar os verbos desconexamente, haja vi</w:t>
      </w:r>
      <w:r w:rsidR="0040574B">
        <w:rPr>
          <w:rFonts w:eastAsia="Adobe Heiti Std R"/>
        </w:rPr>
        <w:t>sta que queremos ter uma formaçã</w:t>
      </w:r>
      <w:r w:rsidR="00FE251E">
        <w:rPr>
          <w:rFonts w:eastAsia="Adobe Heiti Std R"/>
        </w:rPr>
        <w:t>o in</w:t>
      </w:r>
      <w:r w:rsidR="0040574B">
        <w:rPr>
          <w:rFonts w:eastAsia="Adobe Heiti Std R"/>
        </w:rPr>
        <w:t xml:space="preserve">icial que dê </w:t>
      </w:r>
      <w:r w:rsidR="00FE251E">
        <w:rPr>
          <w:rFonts w:eastAsia="Adobe Heiti Std R"/>
        </w:rPr>
        <w:t xml:space="preserve">conta de tudo, depois queremos ter uma </w:t>
      </w:r>
      <w:r w:rsidR="0040574B">
        <w:rPr>
          <w:rFonts w:eastAsia="Adobe Heiti Std R"/>
        </w:rPr>
        <w:t>sala de aula ideal para aplicaçã</w:t>
      </w:r>
      <w:r w:rsidR="00FE251E">
        <w:rPr>
          <w:rFonts w:eastAsia="Adobe Heiti Std R"/>
        </w:rPr>
        <w:t xml:space="preserve">o do estudado previamente, e no afã de ter, ocultando o ser professor. </w:t>
      </w:r>
    </w:p>
    <w:p w14:paraId="0123AB16" w14:textId="77777777" w:rsidR="00DC747A" w:rsidRPr="00381FEB" w:rsidRDefault="001D28B6" w:rsidP="0079756C">
      <w:pPr>
        <w:autoSpaceDN w:val="0"/>
        <w:adjustRightInd w:val="0"/>
        <w:spacing w:after="0"/>
        <w:rPr>
          <w:rFonts w:eastAsia="Adobe Heiti Std R"/>
        </w:rPr>
      </w:pPr>
      <w:r>
        <w:rPr>
          <w:rFonts w:eastAsia="Adobe Heiti Std R"/>
        </w:rPr>
        <w:t xml:space="preserve"> Os </w:t>
      </w:r>
      <w:r w:rsidR="00DC747A" w:rsidRPr="00381FEB">
        <w:rPr>
          <w:rFonts w:eastAsia="Adobe Heiti Std R"/>
        </w:rPr>
        <w:t>sentimentos de angústia, problema do controle da disciplina, falta de preparação e de apoio da instituição, condições precárias de trabalho, relação com os pais, acúmulo de tarefas, não saber como f</w:t>
      </w:r>
      <w:r w:rsidR="002977FC">
        <w:rPr>
          <w:rFonts w:eastAsia="Adobe Heiti Std R"/>
        </w:rPr>
        <w:t>azer-se aceitar como professora</w:t>
      </w:r>
      <w:r w:rsidR="00DC747A" w:rsidRPr="00381FEB">
        <w:rPr>
          <w:rFonts w:eastAsia="Adobe Heiti Std R"/>
        </w:rPr>
        <w:t xml:space="preserve"> (GONÇALVES, 1997; LIMA, 2007)</w:t>
      </w:r>
      <w:r>
        <w:rPr>
          <w:rFonts w:eastAsia="Adobe Heiti Std R"/>
        </w:rPr>
        <w:t xml:space="preserve"> também são elementos destacados como o que “vem junto” nesse início de carreira</w:t>
      </w:r>
      <w:r w:rsidR="001A5BEB">
        <w:rPr>
          <w:rFonts w:eastAsia="Adobe Heiti Std R"/>
        </w:rPr>
        <w:t>. S</w:t>
      </w:r>
      <w:r>
        <w:rPr>
          <w:rFonts w:eastAsia="Adobe Heiti Std R"/>
        </w:rPr>
        <w:t>ão dilemas da vida do professor na sala de aula – destacamos que es</w:t>
      </w:r>
      <w:r w:rsidR="001A5BEB">
        <w:rPr>
          <w:rFonts w:eastAsia="Adobe Heiti Std R"/>
        </w:rPr>
        <w:t>tes</w:t>
      </w:r>
      <w:r>
        <w:rPr>
          <w:rFonts w:eastAsia="Adobe Heiti Std R"/>
        </w:rPr>
        <w:t xml:space="preserve"> </w:t>
      </w:r>
      <w:r w:rsidR="00C16E64">
        <w:rPr>
          <w:rFonts w:eastAsia="Adobe Heiti Std R"/>
        </w:rPr>
        <w:t>não</w:t>
      </w:r>
      <w:r>
        <w:rPr>
          <w:rFonts w:eastAsia="Adobe Heiti Std R"/>
        </w:rPr>
        <w:t xml:space="preserve"> poderiam ser </w:t>
      </w:r>
      <w:r>
        <w:rPr>
          <w:rFonts w:eastAsia="Adobe Heiti Std R"/>
        </w:rPr>
        <w:lastRenderedPageBreak/>
        <w:t>tocados na licenciatura</w:t>
      </w:r>
      <w:r w:rsidR="00C16E64">
        <w:rPr>
          <w:rFonts w:eastAsia="Adobe Heiti Std R"/>
        </w:rPr>
        <w:t xml:space="preserve"> – se a pensarmos como a que forma </w:t>
      </w:r>
      <w:r w:rsidR="00C16E64" w:rsidRPr="00C16E64">
        <w:rPr>
          <w:rFonts w:eastAsia="Adobe Heiti Std R"/>
          <w:i/>
        </w:rPr>
        <w:t>para</w:t>
      </w:r>
      <w:r w:rsidR="00C16E64">
        <w:rPr>
          <w:rFonts w:eastAsia="Adobe Heiti Std R"/>
        </w:rPr>
        <w:t>... e que isso talvez não revelasse uma suposta fragilidade, mas uma condição de possibilidade – de</w:t>
      </w:r>
      <w:r w:rsidR="002977FC">
        <w:rPr>
          <w:rFonts w:eastAsia="Adobe Heiti Std R"/>
        </w:rPr>
        <w:t xml:space="preserve"> possibilidade da descoberta... </w:t>
      </w:r>
      <w:r w:rsidR="00DC747A" w:rsidRPr="00381FEB">
        <w:rPr>
          <w:rFonts w:eastAsia="Adobe Heiti Std R"/>
        </w:rPr>
        <w:t>No entanto, apesar de todas as frustações encontradas pelo professor iniciante, o aspecto da descoberta faz que esse jovem profissional não desista da carreira</w:t>
      </w:r>
      <w:r w:rsidR="00DC747A">
        <w:rPr>
          <w:rFonts w:eastAsia="Adobe Heiti Std R"/>
        </w:rPr>
        <w:t xml:space="preserve">. </w:t>
      </w:r>
      <w:r w:rsidR="00DC747A" w:rsidRPr="00381FEB">
        <w:rPr>
          <w:rFonts w:eastAsia="Adobe Heiti Std R"/>
        </w:rPr>
        <w:t xml:space="preserve"> </w:t>
      </w:r>
      <w:r w:rsidR="00DC747A">
        <w:rPr>
          <w:rFonts w:eastAsia="Adobe Heiti Std R"/>
        </w:rPr>
        <w:t>P</w:t>
      </w:r>
      <w:r w:rsidR="00DC747A" w:rsidRPr="00381FEB">
        <w:rPr>
          <w:rFonts w:eastAsia="Adobe Heiti Std R"/>
        </w:rPr>
        <w:t xml:space="preserve">odemos encontrar relatos que “designam como os melhores anos da carreira o início do percurso profissional, determinados pela prevalência da </w:t>
      </w:r>
      <w:r w:rsidR="00DC747A" w:rsidRPr="00381FEB">
        <w:rPr>
          <w:rFonts w:eastAsia="Adobe Heiti Std R"/>
          <w:i/>
        </w:rPr>
        <w:t xml:space="preserve">descoberta </w:t>
      </w:r>
      <w:r w:rsidR="00DC747A" w:rsidRPr="00381FEB">
        <w:rPr>
          <w:rFonts w:eastAsia="Adobe Heiti Std R"/>
        </w:rPr>
        <w:t xml:space="preserve">sobre a angústia do enfrentamento com a realidade” (GONÇALVES,1997, p.153). </w:t>
      </w:r>
    </w:p>
    <w:p w14:paraId="506716E7" w14:textId="77777777" w:rsidR="00DC747A" w:rsidRPr="00D1592E" w:rsidRDefault="002E1F11" w:rsidP="0079756C">
      <w:pPr>
        <w:spacing w:after="0"/>
        <w:rPr>
          <w:rFonts w:eastAsia="Adobe Heiti Std R"/>
        </w:rPr>
      </w:pPr>
      <w:r>
        <w:rPr>
          <w:rFonts w:eastAsia="Adobe Heiti Std R"/>
        </w:rPr>
        <w:t>Oliveira (2004),</w:t>
      </w:r>
      <w:r w:rsidR="00DC747A" w:rsidRPr="00381FEB">
        <w:rPr>
          <w:rFonts w:eastAsia="Adobe Heiti Std R"/>
        </w:rPr>
        <w:t xml:space="preserve"> estuda quatro professores de Matemática de Lisboa, do 3º ciclo do ensino básico e secundário, já licenciados que estivessem nos três primeiros anos de carreira. Para esse estudo levou em consideração as biografias dos professores, o conhecimento profissional, os processos relacionais que os envolve, os contextos escolares em que se encontram, os dilemas e as tensões do início de carreira e as condições sociais, a fim de identificar como se faz a construção da identidade desses profissionais. </w:t>
      </w:r>
    </w:p>
    <w:p w14:paraId="1DE66BD4" w14:textId="77777777" w:rsidR="00DC747A" w:rsidRDefault="00DC747A" w:rsidP="0079756C">
      <w:pPr>
        <w:spacing w:after="0"/>
        <w:rPr>
          <w:rFonts w:eastAsia="Adobe Heiti Std R"/>
        </w:rPr>
      </w:pPr>
      <w:r w:rsidRPr="00381FEB">
        <w:rPr>
          <w:rFonts w:eastAsia="Adobe Heiti Std R"/>
        </w:rPr>
        <w:t xml:space="preserve">É apontado na pesquisa </w:t>
      </w:r>
      <w:r>
        <w:rPr>
          <w:rFonts w:eastAsia="Adobe Heiti Std R"/>
        </w:rPr>
        <w:t xml:space="preserve">supracitada </w:t>
      </w:r>
      <w:r w:rsidRPr="00381FEB">
        <w:rPr>
          <w:rFonts w:eastAsia="Adobe Heiti Std R"/>
        </w:rPr>
        <w:t xml:space="preserve">a importância da formação inicial dos professores de Matemática, e que a entrada na carreira </w:t>
      </w:r>
      <w:r w:rsidRPr="002977FC">
        <w:rPr>
          <w:rFonts w:eastAsia="Adobe Heiti Std R"/>
        </w:rPr>
        <w:t>está intimamente ligada a essa formação</w:t>
      </w:r>
      <w:r w:rsidRPr="00381FEB">
        <w:rPr>
          <w:rFonts w:eastAsia="Adobe Heiti Std R"/>
        </w:rPr>
        <w:t>, sendo constante a observação de professores, em diferentes estudos, sobre a necessidade de lidar com a falta de conhecimentos científicos, o que os faz se sentirem insuficientes quanto aos conteúdos que irão ensinar; e também ressaltam que os estágios são superficiais e com pouca carga ho</w:t>
      </w:r>
      <w:r>
        <w:rPr>
          <w:rFonts w:eastAsia="Adobe Heiti Std R"/>
        </w:rPr>
        <w:t>rária, não permitindo</w:t>
      </w:r>
      <w:r w:rsidRPr="00381FEB">
        <w:rPr>
          <w:rFonts w:eastAsia="Adobe Heiti Std R"/>
        </w:rPr>
        <w:t xml:space="preserve"> compreensão da realidade da sala de aula (OLIVEIRA, 2004).</w:t>
      </w:r>
      <w:r w:rsidR="002401AA">
        <w:rPr>
          <w:rFonts w:eastAsia="Adobe Heiti Std R"/>
        </w:rPr>
        <w:t xml:space="preserve"> </w:t>
      </w:r>
      <w:r>
        <w:rPr>
          <w:rFonts w:eastAsia="Adobe Heiti Std R"/>
        </w:rPr>
        <w:t xml:space="preserve">Com a pesquisa efetuada, </w:t>
      </w:r>
      <w:r w:rsidRPr="00381FEB">
        <w:rPr>
          <w:rFonts w:eastAsia="Adobe Heiti Std R"/>
        </w:rPr>
        <w:t xml:space="preserve">a autora </w:t>
      </w:r>
      <w:r>
        <w:rPr>
          <w:rFonts w:eastAsia="Adobe Heiti Std R"/>
        </w:rPr>
        <w:t>entende</w:t>
      </w:r>
      <w:r w:rsidRPr="00381FEB">
        <w:rPr>
          <w:rFonts w:eastAsia="Adobe Heiti Std R"/>
        </w:rPr>
        <w:t xml:space="preserve"> que os professores são empenhados, possuem uma didática matemática inovadora, admiram colegas antigos e acreditam que são competentes devido a experiência acumulada. Os professores pesquisados também possuem dificuldades como as apontadas na revisão de literatura, </w:t>
      </w:r>
      <w:r w:rsidR="00AA1E5B">
        <w:rPr>
          <w:rFonts w:eastAsia="Adobe Heiti Std R"/>
        </w:rPr>
        <w:t>e</w:t>
      </w:r>
      <w:r w:rsidRPr="00381FEB">
        <w:rPr>
          <w:rFonts w:eastAsia="Adobe Heiti Std R"/>
        </w:rPr>
        <w:t xml:space="preserve"> acreditam que a formação inicial foi muito relevante no seu primeiro contato com a sala de aula. Como possibilidade de mudança para esses problemas apontados anteriormente, a autora questiona: “Será possível criar um sistema na universidade de forma a seguir os primeiros anos de carreira dos formandos? Como sensibilizar as escolas e órgãos de gestão para a importância de</w:t>
      </w:r>
      <w:r>
        <w:rPr>
          <w:rFonts w:eastAsia="Adobe Heiti Std R"/>
        </w:rPr>
        <w:t xml:space="preserve">sta fase inicial na profissão?” </w:t>
      </w:r>
      <w:r w:rsidRPr="00381FEB">
        <w:rPr>
          <w:rFonts w:eastAsia="Adobe Heiti Std R"/>
        </w:rPr>
        <w:t>(OLIVEIRA, 2004, p. 554).</w:t>
      </w:r>
      <w:r>
        <w:rPr>
          <w:rFonts w:eastAsia="Adobe Heiti Std R"/>
        </w:rPr>
        <w:t xml:space="preserve"> </w:t>
      </w:r>
    </w:p>
    <w:p w14:paraId="2BC36F52" w14:textId="77777777" w:rsidR="00C16E64" w:rsidRDefault="002E1F11" w:rsidP="0079756C">
      <w:pPr>
        <w:spacing w:after="0"/>
        <w:rPr>
          <w:rFonts w:eastAsia="Adobe Heiti Std R"/>
        </w:rPr>
      </w:pPr>
      <w:r>
        <w:rPr>
          <w:rFonts w:eastAsia="Adobe Heiti Std R"/>
        </w:rPr>
        <w:lastRenderedPageBreak/>
        <w:t>No próximo tópico será discutido o segundo aspecto destacado na introdução desse trabalho, pensando num encontro que está aberto a multiplicidade e possibilidades de ser.</w:t>
      </w:r>
      <w:r w:rsidR="00C16E64">
        <w:rPr>
          <w:rFonts w:eastAsia="Adobe Heiti Std R"/>
        </w:rPr>
        <w:t xml:space="preserve"> </w:t>
      </w:r>
    </w:p>
    <w:p w14:paraId="03926553" w14:textId="77777777" w:rsidR="00AA1E5B" w:rsidRDefault="00AA1E5B" w:rsidP="0079756C">
      <w:pPr>
        <w:spacing w:after="0"/>
        <w:rPr>
          <w:rFonts w:eastAsia="Adobe Heiti Std R"/>
        </w:rPr>
      </w:pPr>
    </w:p>
    <w:p w14:paraId="6AFE018A" w14:textId="4798D563" w:rsidR="002E1F11" w:rsidRPr="0079756C" w:rsidRDefault="00152801" w:rsidP="0079756C">
      <w:pPr>
        <w:spacing w:after="0" w:line="240" w:lineRule="auto"/>
        <w:rPr>
          <w:b/>
        </w:rPr>
      </w:pPr>
      <w:r>
        <w:rPr>
          <w:b/>
        </w:rPr>
        <w:t xml:space="preserve">A </w:t>
      </w:r>
      <w:r w:rsidRPr="0079756C">
        <w:rPr>
          <w:b/>
        </w:rPr>
        <w:t xml:space="preserve">licenciatura em matemática </w:t>
      </w:r>
      <w:r>
        <w:rPr>
          <w:b/>
        </w:rPr>
        <w:t>como “formadora” de professores</w:t>
      </w:r>
      <w:r w:rsidRPr="0079756C">
        <w:rPr>
          <w:b/>
        </w:rPr>
        <w:t xml:space="preserve"> </w:t>
      </w:r>
    </w:p>
    <w:p w14:paraId="2D8DF5E8" w14:textId="77777777" w:rsidR="00DC747A" w:rsidRDefault="00DC747A" w:rsidP="0079756C">
      <w:pPr>
        <w:spacing w:after="0"/>
        <w:rPr>
          <w:rFonts w:eastAsia="Adobe Heiti Std R"/>
        </w:rPr>
      </w:pPr>
      <w:r w:rsidRPr="00D023B2">
        <w:rPr>
          <w:rFonts w:eastAsia="Adobe Heiti Std R"/>
        </w:rPr>
        <w:t>No que diz respeito a licenciatura em matemática e sua</w:t>
      </w:r>
      <w:r>
        <w:rPr>
          <w:rFonts w:eastAsia="Adobe Heiti Std R"/>
        </w:rPr>
        <w:t>s</w:t>
      </w:r>
      <w:r w:rsidRPr="00D023B2">
        <w:rPr>
          <w:rFonts w:eastAsia="Adobe Heiti Std R"/>
        </w:rPr>
        <w:t xml:space="preserve"> condições de formadora de professores, ainda há que se perguntar: “</w:t>
      </w:r>
      <w:r w:rsidRPr="00D023B2">
        <w:rPr>
          <w:rFonts w:eastAsia="Adobe Heiti Std R"/>
          <w:i/>
        </w:rPr>
        <w:t>Como recém-formado quais os desafios de ensinar matemática na Educação Básica”?</w:t>
      </w:r>
    </w:p>
    <w:p w14:paraId="3A1F98FA" w14:textId="77777777" w:rsidR="00DC747A" w:rsidRDefault="00DC747A" w:rsidP="0079756C">
      <w:pPr>
        <w:spacing w:after="0"/>
        <w:rPr>
          <w:rFonts w:eastAsia="Adobe Heiti Std R"/>
        </w:rPr>
      </w:pPr>
      <w:r>
        <w:rPr>
          <w:rFonts w:eastAsia="Adobe Heiti Std R"/>
        </w:rPr>
        <w:t>É notória</w:t>
      </w:r>
      <w:r w:rsidRPr="00284408">
        <w:rPr>
          <w:rFonts w:eastAsia="Adobe Heiti Std R"/>
        </w:rPr>
        <w:t xml:space="preserve"> a necessidade da prática na formação inicial dos professores e que o assunto não é atual em documentos que regem a educação do nosso país, como se verifica na Lei de Diretrizes e Bases da Educação Nacional nº9.394/1996, nos artigos 61 (alterado em 2009) e 65 (emenda em 1997 – estágio 300 horas), que trazem </w:t>
      </w:r>
    </w:p>
    <w:p w14:paraId="693C8489" w14:textId="77777777" w:rsidR="006C10F0" w:rsidRPr="00284408" w:rsidRDefault="006C10F0" w:rsidP="0079756C">
      <w:pPr>
        <w:spacing w:after="0"/>
        <w:rPr>
          <w:rFonts w:eastAsia="Adobe Heiti Std R"/>
        </w:rPr>
      </w:pPr>
    </w:p>
    <w:p w14:paraId="51B5742E" w14:textId="77777777" w:rsidR="00DC747A" w:rsidRPr="00284408" w:rsidRDefault="00DC747A" w:rsidP="0079756C">
      <w:pPr>
        <w:spacing w:after="0" w:line="240" w:lineRule="auto"/>
        <w:ind w:left="2268"/>
        <w:rPr>
          <w:rFonts w:eastAsia="Adobe Heiti Std R"/>
          <w:color w:val="0000EF"/>
          <w:sz w:val="20"/>
          <w:szCs w:val="20"/>
          <w:lang w:eastAsia="en-US"/>
        </w:rPr>
      </w:pPr>
      <w:r w:rsidRPr="00284408">
        <w:rPr>
          <w:rFonts w:eastAsia="Adobe Heiti Std R"/>
          <w:sz w:val="20"/>
          <w:szCs w:val="20"/>
        </w:rPr>
        <w:t>Art 61 “</w:t>
      </w:r>
      <w:r w:rsidRPr="00284408">
        <w:rPr>
          <w:rFonts w:eastAsia="Adobe Heiti Std R"/>
          <w:sz w:val="20"/>
          <w:szCs w:val="20"/>
          <w:lang w:eastAsia="en-US"/>
        </w:rPr>
        <w:t xml:space="preserve">A formação de profissionais da educação, de modo a atender aos objetivos dos diferentes níveis e modalidades de ensino e às características de cada fase do desenvolvimento do educando, terá como fundamentos: </w:t>
      </w:r>
    </w:p>
    <w:p w14:paraId="3936DE94" w14:textId="77777777" w:rsidR="00DC747A" w:rsidRDefault="00DC747A" w:rsidP="0079756C">
      <w:pPr>
        <w:autoSpaceDN w:val="0"/>
        <w:adjustRightInd w:val="0"/>
        <w:spacing w:after="0" w:line="240" w:lineRule="auto"/>
        <w:ind w:left="2268"/>
        <w:rPr>
          <w:rFonts w:eastAsia="Adobe Heiti Std R"/>
          <w:sz w:val="20"/>
          <w:szCs w:val="20"/>
          <w:lang w:eastAsia="en-US"/>
        </w:rPr>
      </w:pPr>
      <w:r w:rsidRPr="00284408">
        <w:rPr>
          <w:rFonts w:eastAsia="Adobe Heiti Std R"/>
          <w:b/>
          <w:sz w:val="20"/>
          <w:szCs w:val="20"/>
          <w:lang w:eastAsia="en-US"/>
        </w:rPr>
        <w:t xml:space="preserve">I- a associação entre teorias e práticas, inclusive mediante a capacitação em serviço.” </w:t>
      </w:r>
      <w:r w:rsidRPr="00284408">
        <w:rPr>
          <w:rFonts w:eastAsia="Adobe Heiti Std R"/>
          <w:sz w:val="20"/>
          <w:szCs w:val="20"/>
          <w:lang w:eastAsia="en-US"/>
        </w:rPr>
        <w:t>(BRASIL, 1996, grifo nosso)</w:t>
      </w:r>
    </w:p>
    <w:p w14:paraId="1D8CF87E" w14:textId="77777777" w:rsidR="001A7AD7" w:rsidRPr="00284408" w:rsidRDefault="001A7AD7" w:rsidP="0079756C">
      <w:pPr>
        <w:autoSpaceDN w:val="0"/>
        <w:adjustRightInd w:val="0"/>
        <w:spacing w:after="0" w:line="240" w:lineRule="auto"/>
        <w:ind w:left="2268"/>
        <w:rPr>
          <w:rFonts w:eastAsia="Adobe Heiti Std R"/>
          <w:sz w:val="20"/>
          <w:szCs w:val="20"/>
          <w:lang w:eastAsia="en-US"/>
        </w:rPr>
      </w:pPr>
    </w:p>
    <w:p w14:paraId="0905B3C1" w14:textId="77777777" w:rsidR="00DC747A" w:rsidRPr="00284408" w:rsidRDefault="00DC747A" w:rsidP="0079756C">
      <w:pPr>
        <w:autoSpaceDN w:val="0"/>
        <w:adjustRightInd w:val="0"/>
        <w:spacing w:after="0" w:line="240" w:lineRule="auto"/>
        <w:ind w:left="2268"/>
        <w:rPr>
          <w:rFonts w:eastAsia="Calibri"/>
          <w:sz w:val="20"/>
          <w:szCs w:val="20"/>
          <w:lang w:eastAsia="en-US"/>
        </w:rPr>
      </w:pPr>
      <w:r w:rsidRPr="00284408">
        <w:rPr>
          <w:rFonts w:eastAsia="Calibri"/>
          <w:sz w:val="20"/>
          <w:szCs w:val="20"/>
          <w:lang w:eastAsia="en-US"/>
        </w:rPr>
        <w:t xml:space="preserve">Art. 65. A formação docente, exceto para a educação superior, </w:t>
      </w:r>
      <w:r w:rsidRPr="00284408">
        <w:rPr>
          <w:rFonts w:eastAsia="Calibri"/>
          <w:b/>
          <w:sz w:val="20"/>
          <w:szCs w:val="20"/>
          <w:lang w:eastAsia="en-US"/>
        </w:rPr>
        <w:t>incluirá prática de ensino</w:t>
      </w:r>
      <w:r w:rsidRPr="00284408">
        <w:rPr>
          <w:rFonts w:eastAsia="Calibri"/>
          <w:sz w:val="20"/>
          <w:szCs w:val="20"/>
          <w:lang w:eastAsia="en-US"/>
        </w:rPr>
        <w:t xml:space="preserve"> de, no mínimo, trezentas horas. </w:t>
      </w:r>
      <w:r w:rsidRPr="00284408">
        <w:rPr>
          <w:rFonts w:eastAsia="Adobe Heiti Std R"/>
          <w:sz w:val="20"/>
          <w:szCs w:val="20"/>
          <w:lang w:eastAsia="en-US"/>
        </w:rPr>
        <w:t>(BRASIL, 1996, grifo nosso)</w:t>
      </w:r>
    </w:p>
    <w:p w14:paraId="3ACD9A60" w14:textId="77777777" w:rsidR="00DC747A" w:rsidRPr="00284408" w:rsidRDefault="00DC747A" w:rsidP="0079756C">
      <w:pPr>
        <w:spacing w:after="0"/>
        <w:rPr>
          <w:rFonts w:eastAsia="Adobe Heiti Std R"/>
        </w:rPr>
      </w:pPr>
    </w:p>
    <w:p w14:paraId="7CA8359B" w14:textId="5B70C154" w:rsidR="00DC747A" w:rsidRDefault="00DC747A" w:rsidP="0079756C">
      <w:pPr>
        <w:spacing w:after="0"/>
        <w:rPr>
          <w:rFonts w:eastAsia="Adobe Heiti Std R"/>
        </w:rPr>
      </w:pPr>
      <w:r w:rsidRPr="00284408">
        <w:rPr>
          <w:rFonts w:eastAsia="Adobe Heiti Std R"/>
        </w:rPr>
        <w:t xml:space="preserve">Mas, o que significa prática na formação inicial? Como ela pode contribuir no exercício da profissão? Rocha (2016) vem discutindo a possibilidade de a prática formar o professor à luz das resoluções CNE/CP1/2002, CNE/CP 2/2002 CNE/CES 2003 e CNE/CP 2/2015, e </w:t>
      </w:r>
      <w:r>
        <w:rPr>
          <w:rFonts w:eastAsia="Adobe Heiti Std R"/>
        </w:rPr>
        <w:t>compreende</w:t>
      </w:r>
      <w:r w:rsidRPr="00284408">
        <w:rPr>
          <w:rFonts w:eastAsia="Adobe Heiti Std R"/>
        </w:rPr>
        <w:t xml:space="preserve"> que os documentos admitem a prática como alicerce na formação inicial do professor, de forma que se tenha uma “coerência entre a formação oferecida e a prática esperada do futuro professor” (ROCHA, p.76, 201</w:t>
      </w:r>
      <w:r w:rsidR="00AA1E5B">
        <w:rPr>
          <w:rFonts w:eastAsia="Adobe Heiti Std R"/>
        </w:rPr>
        <w:t>6</w:t>
      </w:r>
      <w:r w:rsidRPr="00284408">
        <w:rPr>
          <w:rFonts w:eastAsia="Adobe Heiti Std R"/>
        </w:rPr>
        <w:t xml:space="preserve"> </w:t>
      </w:r>
      <w:r w:rsidRPr="00284408">
        <w:rPr>
          <w:rFonts w:eastAsia="Adobe Heiti Std R"/>
          <w:i/>
        </w:rPr>
        <w:t xml:space="preserve">apud </w:t>
      </w:r>
      <w:r w:rsidRPr="00284408">
        <w:rPr>
          <w:rFonts w:eastAsia="Adobe Heiti Std R"/>
        </w:rPr>
        <w:t>BRASIL, 2002</w:t>
      </w:r>
      <w:r w:rsidRPr="00BE6A13">
        <w:rPr>
          <w:rFonts w:eastAsia="Adobe Heiti Std R"/>
        </w:rPr>
        <w:t>e).</w:t>
      </w:r>
    </w:p>
    <w:p w14:paraId="5C1D6841" w14:textId="170E7BF8" w:rsidR="006C10F0" w:rsidRDefault="00DC747A" w:rsidP="0079756C">
      <w:pPr>
        <w:spacing w:after="0"/>
        <w:rPr>
          <w:rFonts w:eastAsia="Adobe Heiti Std R"/>
        </w:rPr>
      </w:pPr>
      <w:r w:rsidRPr="00284408">
        <w:rPr>
          <w:rFonts w:eastAsia="Adobe Heiti Std R"/>
        </w:rPr>
        <w:t>A mudança de</w:t>
      </w:r>
      <w:r w:rsidR="00CA3347">
        <w:rPr>
          <w:rFonts w:eastAsia="Adobe Heiti Std R"/>
        </w:rPr>
        <w:t xml:space="preserve"> uma carga horária do curso</w:t>
      </w:r>
      <w:r w:rsidRPr="00284408">
        <w:rPr>
          <w:rFonts w:eastAsia="Adobe Heiti Std R"/>
        </w:rPr>
        <w:t xml:space="preserve"> de 2800 horas para 3200 horas obrigatórias, e a menção do professor em cinco metas das vinte do Plano Nacional de Educação (PNE), mostra que há uma preocupação com esse profissional no plano político, mas, como já vem sendo dito por Nóvoa (1999) “o excesso dos discursos esconde a pobreza das práticas” (NÓVOA, p.13,1999). Essa fala nos leva a pensar no quanto </w:t>
      </w:r>
      <w:r>
        <w:rPr>
          <w:rFonts w:eastAsia="Adobe Heiti Std R"/>
        </w:rPr>
        <w:t xml:space="preserve">o que se explicita sobre práticas </w:t>
      </w:r>
      <w:r>
        <w:rPr>
          <w:rFonts w:eastAsia="Adobe Heiti Std R"/>
        </w:rPr>
        <w:lastRenderedPageBreak/>
        <w:t>formativas traduzem discursos de uma forma desejada ao professor, com a intenção de ações, mas sem um propulsor que possibilitem movimento, de modo a mantermo-nos sendo professor que pela ação de ser professor que está sempre em busca de uma forma ideal, mesmo cientes de que ela, a forma ideal, estará sempre em condição de vir a ser.</w:t>
      </w:r>
    </w:p>
    <w:p w14:paraId="6F3563A5" w14:textId="77777777" w:rsidR="00DC747A" w:rsidRPr="00284408" w:rsidRDefault="00DC747A" w:rsidP="0079756C">
      <w:pPr>
        <w:spacing w:after="0"/>
        <w:rPr>
          <w:rFonts w:eastAsia="Adobe Heiti Std R"/>
        </w:rPr>
      </w:pPr>
      <w:r w:rsidRPr="00284408">
        <w:rPr>
          <w:rFonts w:eastAsia="Adobe Heiti Std R"/>
        </w:rPr>
        <w:t xml:space="preserve">Segundo o estudo realizado por Gatti </w:t>
      </w:r>
      <w:r w:rsidRPr="00284408">
        <w:rPr>
          <w:rFonts w:eastAsia="Adobe Heiti Std R"/>
          <w:i/>
        </w:rPr>
        <w:t>et.al</w:t>
      </w:r>
      <w:r w:rsidRPr="00284408">
        <w:rPr>
          <w:rFonts w:eastAsia="Adobe Heiti Std R"/>
        </w:rPr>
        <w:t>.(2009) em uma amostr</w:t>
      </w:r>
      <w:r>
        <w:rPr>
          <w:rFonts w:eastAsia="Adobe Heiti Std R"/>
        </w:rPr>
        <w:t>a de 631 cursos em 2006 pertinentes</w:t>
      </w:r>
      <w:r w:rsidRPr="00284408">
        <w:rPr>
          <w:rFonts w:eastAsia="Adobe Heiti Std R"/>
        </w:rPr>
        <w:t xml:space="preserve"> </w:t>
      </w:r>
      <w:r>
        <w:rPr>
          <w:rFonts w:eastAsia="Adobe Heiti Std R"/>
        </w:rPr>
        <w:t>a</w:t>
      </w:r>
      <w:r w:rsidRPr="00284408">
        <w:rPr>
          <w:rFonts w:eastAsia="Adobe Heiti Std R"/>
        </w:rPr>
        <w:t xml:space="preserve">os dados do Instituto Nacional de Estudos e Pesquisas Educacionais (INEP), </w:t>
      </w:r>
      <w:r>
        <w:rPr>
          <w:rFonts w:eastAsia="Adobe Heiti Std R"/>
        </w:rPr>
        <w:t>constata-se</w:t>
      </w:r>
      <w:r w:rsidRPr="00284408">
        <w:rPr>
          <w:rFonts w:eastAsia="Adobe Heiti Std R"/>
        </w:rPr>
        <w:t xml:space="preserve"> que</w:t>
      </w:r>
      <w:r>
        <w:rPr>
          <w:rFonts w:eastAsia="Adobe Heiti Std R"/>
        </w:rPr>
        <w:t xml:space="preserve"> uma das dificuldades de alavancarmos a educação está no engessamento das licenciaturas</w:t>
      </w:r>
      <w:r w:rsidRPr="00284408">
        <w:rPr>
          <w:rFonts w:eastAsia="Adobe Heiti Std R"/>
        </w:rPr>
        <w:t xml:space="preserve"> </w:t>
      </w:r>
      <w:r>
        <w:rPr>
          <w:rFonts w:eastAsia="Adobe Heiti Std R"/>
        </w:rPr>
        <w:t xml:space="preserve">a </w:t>
      </w:r>
      <w:r w:rsidRPr="00284408">
        <w:rPr>
          <w:rFonts w:eastAsia="Adobe Heiti Std R"/>
        </w:rPr>
        <w:t>padrões co</w:t>
      </w:r>
      <w:r>
        <w:rPr>
          <w:rFonts w:eastAsia="Adobe Heiti Std R"/>
        </w:rPr>
        <w:t>nsagrados por mais de um século. Disso decorre</w:t>
      </w:r>
      <w:r w:rsidRPr="00284408">
        <w:rPr>
          <w:rFonts w:eastAsia="Adobe Heiti Std R"/>
        </w:rPr>
        <w:t xml:space="preserve"> falta de articulação específico e pedagógico, ausência das Tecnologias da Informação e Comunicação (TIC’s), </w:t>
      </w:r>
      <w:r>
        <w:rPr>
          <w:rFonts w:eastAsia="Adobe Heiti Std R"/>
        </w:rPr>
        <w:t xml:space="preserve">dificuldades de </w:t>
      </w:r>
      <w:r w:rsidRPr="00284408">
        <w:rPr>
          <w:rFonts w:eastAsia="Adobe Heiti Std R"/>
        </w:rPr>
        <w:t>contempla</w:t>
      </w:r>
      <w:r>
        <w:rPr>
          <w:rFonts w:eastAsia="Adobe Heiti Std R"/>
        </w:rPr>
        <w:t xml:space="preserve">r na graduação </w:t>
      </w:r>
      <w:r w:rsidRPr="00284408">
        <w:rPr>
          <w:rFonts w:eastAsia="Adobe Heiti Std R"/>
        </w:rPr>
        <w:t>uma formação para toda</w:t>
      </w:r>
      <w:r>
        <w:rPr>
          <w:rFonts w:eastAsia="Adobe Heiti Std R"/>
        </w:rPr>
        <w:t>s as modalidades de ensino, por exemplo, a</w:t>
      </w:r>
      <w:r w:rsidRPr="00284408">
        <w:rPr>
          <w:rFonts w:eastAsia="Adobe Heiti Std R"/>
        </w:rPr>
        <w:t xml:space="preserve"> Edu</w:t>
      </w:r>
      <w:r>
        <w:rPr>
          <w:rFonts w:eastAsia="Adobe Heiti Std R"/>
        </w:rPr>
        <w:t>cação de Jovens e Adultos (EJA). Essa acomodaçã</w:t>
      </w:r>
      <w:r w:rsidR="00152801">
        <w:rPr>
          <w:rFonts w:eastAsia="Adobe Heiti Std R"/>
        </w:rPr>
        <w:t>o</w:t>
      </w:r>
      <w:r>
        <w:rPr>
          <w:rFonts w:eastAsia="Adobe Heiti Std R"/>
        </w:rPr>
        <w:t xml:space="preserve"> a um modelo ultrapassado, que não vise questões contemporâneas, tem deixado a</w:t>
      </w:r>
      <w:r w:rsidRPr="00284408">
        <w:rPr>
          <w:rFonts w:eastAsia="Adobe Heiti Std R"/>
        </w:rPr>
        <w:t xml:space="preserve"> formação do professor</w:t>
      </w:r>
      <w:r>
        <w:rPr>
          <w:rFonts w:eastAsia="Adobe Heiti Std R"/>
        </w:rPr>
        <w:t xml:space="preserve"> a um segundo plano e se constituído em um dos fatores para o des</w:t>
      </w:r>
      <w:r w:rsidRPr="00284408">
        <w:rPr>
          <w:rFonts w:eastAsia="Adobe Heiti Std R"/>
        </w:rPr>
        <w:t>prestígio acadêmico.</w:t>
      </w:r>
      <w:r w:rsidR="001A5BEB">
        <w:rPr>
          <w:rFonts w:eastAsia="Adobe Heiti Std R"/>
        </w:rPr>
        <w:t xml:space="preserve"> E pelo que pode ser ente</w:t>
      </w:r>
      <w:r w:rsidR="00152801">
        <w:rPr>
          <w:rFonts w:eastAsia="Adobe Heiti Std R"/>
        </w:rPr>
        <w:t>ndido o segundo plano da formação? O pró</w:t>
      </w:r>
      <w:r w:rsidR="001A5BEB">
        <w:rPr>
          <w:rFonts w:eastAsia="Adobe Heiti Std R"/>
        </w:rPr>
        <w:t>prio sentido de formar-se!</w:t>
      </w:r>
    </w:p>
    <w:p w14:paraId="6E3CAF91" w14:textId="1017A3D4" w:rsidR="00DC747A" w:rsidRDefault="00DC747A" w:rsidP="0079756C">
      <w:pPr>
        <w:spacing w:after="0"/>
      </w:pPr>
      <w:r w:rsidRPr="00284408">
        <w:rPr>
          <w:rFonts w:eastAsia="Adobe Heiti Std R"/>
        </w:rPr>
        <w:t xml:space="preserve">No que tange aos cursos de Matemática, </w:t>
      </w:r>
      <w:r>
        <w:rPr>
          <w:rFonts w:eastAsia="Adobe Heiti Std R"/>
        </w:rPr>
        <w:t xml:space="preserve">esta pesquisadora </w:t>
      </w:r>
      <w:r w:rsidRPr="00284408">
        <w:rPr>
          <w:rFonts w:eastAsia="Adobe Heiti Std R"/>
        </w:rPr>
        <w:t>observo</w:t>
      </w:r>
      <w:r>
        <w:rPr>
          <w:rFonts w:eastAsia="Adobe Heiti Std R"/>
        </w:rPr>
        <w:t>u que na maioria deles</w:t>
      </w:r>
      <w:r w:rsidRPr="00284408">
        <w:rPr>
          <w:rFonts w:eastAsia="Adobe Heiti Std R"/>
        </w:rPr>
        <w:t xml:space="preserve"> existe uma formação mais voltada a</w:t>
      </w:r>
      <w:r>
        <w:rPr>
          <w:rFonts w:eastAsia="Adobe Heiti Std R"/>
        </w:rPr>
        <w:t>o profissional dedicado à</w:t>
      </w:r>
      <w:r w:rsidRPr="00284408">
        <w:rPr>
          <w:rFonts w:eastAsia="Adobe Heiti Std R"/>
        </w:rPr>
        <w:t xml:space="preserve"> Ciência Matemática, do que a </w:t>
      </w:r>
      <w:r>
        <w:rPr>
          <w:rFonts w:eastAsia="Adobe Heiti Std R"/>
        </w:rPr>
        <w:t xml:space="preserve">do professor de </w:t>
      </w:r>
      <w:r w:rsidRPr="00284408">
        <w:rPr>
          <w:rFonts w:eastAsia="Adobe Heiti Std R"/>
        </w:rPr>
        <w:t>Matemática. O estágio de 400 horas muit</w:t>
      </w:r>
      <w:r>
        <w:rPr>
          <w:rFonts w:eastAsia="Adobe Heiti Std R"/>
        </w:rPr>
        <w:t>as vezes não fica visível no c</w:t>
      </w:r>
      <w:r w:rsidRPr="00284408">
        <w:rPr>
          <w:rFonts w:eastAsia="Adobe Heiti Std R"/>
        </w:rPr>
        <w:t xml:space="preserve">urrículo, e não há menção da Educação Especial com foco na disciplina, além da falta de conexão escola/universidade. </w:t>
      </w:r>
    </w:p>
    <w:p w14:paraId="29284CFB" w14:textId="4ADF004D" w:rsidR="00DC747A" w:rsidRDefault="00DC747A" w:rsidP="0079756C">
      <w:pPr>
        <w:spacing w:after="0"/>
      </w:pPr>
      <w:r w:rsidRPr="00284408">
        <w:t xml:space="preserve">No que diz respeito aos professores de matemática e ao ensino da disciplina, muitas </w:t>
      </w:r>
      <w:r w:rsidR="001A5BEB">
        <w:t>são as bata</w:t>
      </w:r>
      <w:r w:rsidR="00152801">
        <w:t>lhas travadas para que a matemá</w:t>
      </w:r>
      <w:r w:rsidR="001A5BEB">
        <w:t xml:space="preserve">tica enlace e seja enlaçada pela </w:t>
      </w:r>
      <w:r w:rsidRPr="00284408">
        <w:t xml:space="preserve">educação. Um dos nomes </w:t>
      </w:r>
      <w:r>
        <w:t xml:space="preserve">brasileiros </w:t>
      </w:r>
      <w:r w:rsidRPr="00284408">
        <w:t>mais importantes n</w:t>
      </w:r>
      <w:r w:rsidR="00152801">
        <w:t>a década de 40</w:t>
      </w:r>
      <w:r>
        <w:t xml:space="preserve"> </w:t>
      </w:r>
      <w:r w:rsidRPr="00284408">
        <w:t>é Osvaldo Sangiorgi, licenciado em Matemática na FFCL em 1941,</w:t>
      </w:r>
      <w:r>
        <w:t xml:space="preserve"> se tornou</w:t>
      </w:r>
      <w:r w:rsidRPr="00284408">
        <w:t xml:space="preserve"> um dos maiores divulgadores</w:t>
      </w:r>
      <w:r w:rsidR="00576788">
        <w:t xml:space="preserve"> do MMM no Brasil de sua época e </w:t>
      </w:r>
      <w:r w:rsidRPr="00284408">
        <w:t xml:space="preserve">ajuda a criar o Grupo de Ensino do Estudo da Matemática (GEEM) em outubro de 1961, com o principal objetivo de preparar e realizar cursos para a formação de professores secundários e primários, que priorizava o conteúdo matemático a nível superior sem muita preocupação metodológica (WIELEWSKI, 2008). </w:t>
      </w:r>
    </w:p>
    <w:p w14:paraId="0A1E040A" w14:textId="1422E2FB" w:rsidR="00DC747A" w:rsidRPr="00284408" w:rsidRDefault="00152801" w:rsidP="0079756C">
      <w:pPr>
        <w:spacing w:after="0"/>
      </w:pPr>
      <w:r>
        <w:lastRenderedPageBreak/>
        <w:t>D</w:t>
      </w:r>
      <w:r w:rsidR="00DC747A" w:rsidRPr="00284408">
        <w:t>iante d</w:t>
      </w:r>
      <w:r>
        <w:t>as</w:t>
      </w:r>
      <w:r w:rsidR="00DC747A" w:rsidRPr="00284408">
        <w:t xml:space="preserve"> necessidades</w:t>
      </w:r>
      <w:r>
        <w:t xml:space="preserve"> </w:t>
      </w:r>
      <w:r w:rsidR="00DC747A" w:rsidRPr="00284408">
        <w:t>a lei precisava ir se adaptando às mudanças, e a primeira lei de cunho educacional no país, que visava propor um modelo de administração de educação foi a Lei de Diretrizes e Bases LDBº40.024/61. Ela não trouxe de forma direta uma mudança nos cursos de licenciatura da época, mas em uma de suas competências em relação ao nível superior foi “estabelecer a duração e o currículo mínimo dos cursos de ensino superior” (BRASIL, 1961). Em 1962, o Parecer 295 trouxe mudanças mais significativas no currículo da Licenciatura em Matemática, como a obrigação de disciplinas de formação pedagógica</w:t>
      </w:r>
      <w:r w:rsidR="00AA1E5B">
        <w:t xml:space="preserve"> e</w:t>
      </w:r>
      <w:r w:rsidR="00DC747A" w:rsidRPr="00284408">
        <w:t xml:space="preserve"> </w:t>
      </w:r>
      <w:r w:rsidR="00AA1E5B">
        <w:t>n</w:t>
      </w:r>
      <w:r w:rsidR="00DC747A" w:rsidRPr="00284408">
        <w:t>os anos seguintes houve uma expansão significativa das universidades em todo o país, e consequentemente dos cursos de licenciatura.</w:t>
      </w:r>
    </w:p>
    <w:p w14:paraId="3C8DB8B8" w14:textId="7597338D" w:rsidR="00DC747A" w:rsidRPr="00284408" w:rsidRDefault="00DC747A" w:rsidP="0079756C">
      <w:pPr>
        <w:spacing w:after="0"/>
      </w:pPr>
      <w:r w:rsidRPr="00284408">
        <w:t>Após dez anos da primeira Lei</w:t>
      </w:r>
      <w:r>
        <w:t xml:space="preserve"> de diretrizes e bases da educação brasileira</w:t>
      </w:r>
      <w:r w:rsidRPr="00284408">
        <w:t xml:space="preserve">, foi aprovada a nova LDB 5.692/71, que posteriormente foi substituída pela atual Lei 9.394/96 (LDBEN). Depois de muitos embates admitiu-se na última Lei uma maior flexibilidade quanto aos currículos mínimos, e como um dos deveres das universidades a fixação de um currículo segundo as diretrizes específicas. Além disso, a Lei 9.394/96 admite que para todas as formações de professores de todo o ensino básico, que essa formação deverá ser em nível superior, em curso de licenciatura plena, em universidades e institutos superiores </w:t>
      </w:r>
      <w:r w:rsidR="00CA3347">
        <w:t>de educação. (TANURI, 2008</w:t>
      </w:r>
      <w:r w:rsidRPr="00284408">
        <w:t xml:space="preserve">)    </w:t>
      </w:r>
    </w:p>
    <w:p w14:paraId="23F43074" w14:textId="20D1D8CE" w:rsidR="00DC747A" w:rsidRPr="00284408" w:rsidRDefault="00DC747A" w:rsidP="0079756C">
      <w:pPr>
        <w:spacing w:after="0"/>
      </w:pPr>
      <w:r w:rsidRPr="00284408">
        <w:t>Em 2002</w:t>
      </w:r>
      <w:r w:rsidRPr="00284408">
        <w:rPr>
          <w:b/>
        </w:rPr>
        <w:t>,</w:t>
      </w:r>
      <w:r w:rsidRPr="00284408">
        <w:t xml:space="preserve"> o Conselho Nacional de Educação (CNE) define as Diretrizes Curriculares Nacionais para a formação de professores da </w:t>
      </w:r>
      <w:r w:rsidR="0079756C">
        <w:t>E</w:t>
      </w:r>
      <w:r w:rsidRPr="00284408">
        <w:t>d</w:t>
      </w:r>
      <w:r w:rsidR="0079756C">
        <w:t>ucação B</w:t>
      </w:r>
      <w:r w:rsidRPr="00284408">
        <w:t>ásica, em nível superior, curso de licenciatura, de graduação plena, apresentam um conjunto de informações relevantes na formação de professores da Educação Básica, como a preocupação em formar professores qualificados, pois o formato tradicional</w:t>
      </w:r>
      <w:r w:rsidR="006C7CB0">
        <w:t>,</w:t>
      </w:r>
      <w:r w:rsidRPr="00284408">
        <w:t xml:space="preserve"> até então predominante</w:t>
      </w:r>
      <w:r w:rsidR="006C7CB0">
        <w:t>,</w:t>
      </w:r>
      <w:r w:rsidRPr="00284408">
        <w:t xml:space="preserve"> deixava de contemplar inúmeras atividades. Tais </w:t>
      </w:r>
      <w:r w:rsidR="00ED2E18">
        <w:t>Diretrizes Curriculares da Educação (</w:t>
      </w:r>
      <w:r w:rsidRPr="00284408">
        <w:t>DCE’s</w:t>
      </w:r>
      <w:r w:rsidR="00ED2E18">
        <w:t>)</w:t>
      </w:r>
      <w:r w:rsidRPr="00284408">
        <w:t xml:space="preserve"> exigem das </w:t>
      </w:r>
      <w:r w:rsidR="006C7CB0">
        <w:t>l</w:t>
      </w:r>
      <w:r w:rsidRPr="00284408">
        <w:t>icenc</w:t>
      </w:r>
      <w:r>
        <w:t xml:space="preserve">iaturas um currículo específico, diferenciado do conhecido </w:t>
      </w:r>
      <w:r w:rsidRPr="00284408">
        <w:t xml:space="preserve">modelo “3+1”, assim como a importância dos estágios. </w:t>
      </w:r>
    </w:p>
    <w:p w14:paraId="2D14E09B" w14:textId="77777777" w:rsidR="0079756C" w:rsidRDefault="00DC747A" w:rsidP="0079756C">
      <w:pPr>
        <w:spacing w:after="0"/>
      </w:pPr>
      <w:r w:rsidRPr="00284408">
        <w:t>No mesmo movimento</w:t>
      </w:r>
      <w:r>
        <w:t>,</w:t>
      </w:r>
      <w:r w:rsidRPr="00284408">
        <w:t xml:space="preserve"> as Diretrizes Curriculares Nacionais para os Cursos de Matemática</w:t>
      </w:r>
      <w:r w:rsidR="00ED2E18">
        <w:t xml:space="preserve"> </w:t>
      </w:r>
      <w:r>
        <w:t>(2002a)</w:t>
      </w:r>
      <w:r w:rsidRPr="00284408">
        <w:t xml:space="preserve">, vem em busca de trazer um parâmetro para os currículos dos cursos de Licenciatura e Bacharelado de Matemática com a preocupação de definir programas diferentes para ambos. Segundo Junqueira e Manrique (2015), ainda se mostra no curso a racionalidade </w:t>
      </w:r>
      <w:r w:rsidRPr="00284408">
        <w:lastRenderedPageBreak/>
        <w:t>técnica na estrutura curricular das disciplinas, e que as diretrizes trazem a perspe</w:t>
      </w:r>
      <w:r w:rsidR="0079756C">
        <w:t>ctiva de mudança desse cenário.</w:t>
      </w:r>
    </w:p>
    <w:p w14:paraId="4425C7A0" w14:textId="77777777" w:rsidR="001A7AD7" w:rsidRDefault="001A7AD7" w:rsidP="0079756C">
      <w:pPr>
        <w:spacing w:after="0"/>
      </w:pPr>
    </w:p>
    <w:p w14:paraId="2E546626" w14:textId="14F96132" w:rsidR="0079756C" w:rsidRPr="0079756C" w:rsidRDefault="004142A5" w:rsidP="0079756C">
      <w:pPr>
        <w:spacing w:after="0"/>
      </w:pPr>
      <w:r w:rsidRPr="0079756C">
        <w:rPr>
          <w:rFonts w:eastAsia="Adobe Heiti Std R"/>
          <w:b/>
        </w:rPr>
        <w:t>Conclusão</w:t>
      </w:r>
    </w:p>
    <w:p w14:paraId="798443A1" w14:textId="77777777" w:rsidR="008876FE" w:rsidRDefault="0040462A" w:rsidP="0079756C">
      <w:pPr>
        <w:spacing w:after="0"/>
        <w:rPr>
          <w:rFonts w:eastAsia="Adobe Heiti Std R"/>
        </w:rPr>
      </w:pPr>
      <w:r>
        <w:rPr>
          <w:rFonts w:eastAsia="Adobe Heiti Std R"/>
        </w:rPr>
        <w:t>Trazendo a ideia de que embo</w:t>
      </w:r>
      <w:r w:rsidR="00152801">
        <w:rPr>
          <w:rFonts w:eastAsia="Adobe Heiti Std R"/>
        </w:rPr>
        <w:t>ra a formação se mostre como um devir, um contí</w:t>
      </w:r>
      <w:r>
        <w:rPr>
          <w:rFonts w:eastAsia="Adobe Heiti Std R"/>
        </w:rPr>
        <w:t>nuo constitutivo, do ponto de vista institucionalizado ela ainda está orientada para o ter.</w:t>
      </w:r>
      <w:r w:rsidR="00152801">
        <w:rPr>
          <w:rFonts w:eastAsia="Adobe Heiti Std R"/>
        </w:rPr>
        <w:t xml:space="preserve"> </w:t>
      </w:r>
      <w:r w:rsidR="008876FE">
        <w:rPr>
          <w:rFonts w:eastAsia="Adobe Heiti Std R"/>
        </w:rPr>
        <w:t>E</w:t>
      </w:r>
      <w:r>
        <w:rPr>
          <w:rFonts w:eastAsia="Adobe Heiti Std R"/>
        </w:rPr>
        <w:t xml:space="preserve"> o que a licenciatura de matemática possibilita o aluno a ter</w:t>
      </w:r>
      <w:r w:rsidR="008876FE">
        <w:rPr>
          <w:rFonts w:eastAsia="Adobe Heiti Std R"/>
        </w:rPr>
        <w:t xml:space="preserve">? Nos valendo de figuras de linguagem, ilustramos o ter </w:t>
      </w:r>
      <w:r>
        <w:rPr>
          <w:rFonts w:eastAsia="Adobe Heiti Std R"/>
        </w:rPr>
        <w:t>uma caixa de ferramenta,</w:t>
      </w:r>
      <w:r w:rsidR="00152801">
        <w:rPr>
          <w:rFonts w:eastAsia="Adobe Heiti Std R"/>
        </w:rPr>
        <w:t xml:space="preserve"> na sequê</w:t>
      </w:r>
      <w:r w:rsidR="008876FE">
        <w:rPr>
          <w:rFonts w:eastAsia="Adobe Heiti Std R"/>
        </w:rPr>
        <w:t xml:space="preserve">ncia, </w:t>
      </w:r>
      <w:r>
        <w:rPr>
          <w:rFonts w:eastAsia="Adobe Heiti Std R"/>
        </w:rPr>
        <w:t>junto com a caixa de ferramenta</w:t>
      </w:r>
      <w:r w:rsidR="008876FE">
        <w:rPr>
          <w:rFonts w:eastAsia="Adobe Heiti Std R"/>
        </w:rPr>
        <w:t>,</w:t>
      </w:r>
      <w:r>
        <w:rPr>
          <w:rFonts w:eastAsia="Adobe Heiti Std R"/>
        </w:rPr>
        <w:t xml:space="preserve"> um manual de instrução</w:t>
      </w:r>
      <w:r w:rsidR="008876FE">
        <w:rPr>
          <w:rFonts w:eastAsia="Adobe Heiti Std R"/>
        </w:rPr>
        <w:t>, que</w:t>
      </w:r>
      <w:r>
        <w:rPr>
          <w:rFonts w:eastAsia="Adobe Heiti Std R"/>
        </w:rPr>
        <w:t xml:space="preserve"> vem descrito na lei, e que clama pelo acontecer</w:t>
      </w:r>
      <w:r w:rsidR="008876FE">
        <w:rPr>
          <w:rFonts w:eastAsia="Adobe Heiti Std R"/>
        </w:rPr>
        <w:t>.</w:t>
      </w:r>
      <w:r w:rsidR="00152801">
        <w:rPr>
          <w:rFonts w:eastAsia="Adobe Heiti Std R"/>
        </w:rPr>
        <w:t xml:space="preserve"> </w:t>
      </w:r>
      <w:r w:rsidR="008876FE">
        <w:rPr>
          <w:rFonts w:eastAsia="Adobe Heiti Std R"/>
        </w:rPr>
        <w:t>M</w:t>
      </w:r>
      <w:r>
        <w:rPr>
          <w:rFonts w:eastAsia="Adobe Heiti Std R"/>
        </w:rPr>
        <w:t>as como acontecer</w:t>
      </w:r>
      <w:r w:rsidR="008876FE">
        <w:rPr>
          <w:rFonts w:eastAsia="Adobe Heiti Std R"/>
        </w:rPr>
        <w:t>?</w:t>
      </w:r>
      <w:r w:rsidR="00152801">
        <w:rPr>
          <w:rFonts w:eastAsia="Adobe Heiti Std R"/>
        </w:rPr>
        <w:t xml:space="preserve"> </w:t>
      </w:r>
      <w:r w:rsidR="008876FE">
        <w:rPr>
          <w:rFonts w:eastAsia="Adobe Heiti Std R"/>
        </w:rPr>
        <w:t>Onde acontecer?</w:t>
      </w:r>
    </w:p>
    <w:p w14:paraId="62236F86" w14:textId="3239AC2D" w:rsidR="0040462A" w:rsidRDefault="008876FE" w:rsidP="0079756C">
      <w:pPr>
        <w:spacing w:after="0"/>
        <w:rPr>
          <w:rFonts w:eastAsia="Adobe Heiti Std R"/>
        </w:rPr>
      </w:pPr>
      <w:r>
        <w:rPr>
          <w:rFonts w:eastAsia="Adobe Heiti Std R"/>
        </w:rPr>
        <w:t>O acontecer do professor se dá</w:t>
      </w:r>
      <w:r w:rsidR="00152801">
        <w:rPr>
          <w:rFonts w:eastAsia="Adobe Heiti Std R"/>
        </w:rPr>
        <w:t xml:space="preserve"> </w:t>
      </w:r>
      <w:r>
        <w:rPr>
          <w:rFonts w:eastAsia="Adobe Heiti Std R"/>
        </w:rPr>
        <w:t>no</w:t>
      </w:r>
      <w:r w:rsidR="0040462A">
        <w:rPr>
          <w:rFonts w:eastAsia="Adobe Heiti Std R"/>
        </w:rPr>
        <w:t xml:space="preserve"> encontro do egresso com a escola</w:t>
      </w:r>
      <w:r>
        <w:rPr>
          <w:rFonts w:eastAsia="Adobe Heiti Std R"/>
        </w:rPr>
        <w:t>, encontro esse que aponta</w:t>
      </w:r>
      <w:r w:rsidR="00CE175C">
        <w:rPr>
          <w:rFonts w:eastAsia="Adobe Heiti Std R"/>
        </w:rPr>
        <w:t xml:space="preserve"> a necessidade de pesquisar mais </w:t>
      </w:r>
      <w:r>
        <w:rPr>
          <w:rFonts w:eastAsia="Adobe Heiti Std R"/>
        </w:rPr>
        <w:t>o ser professor, indo ao encontro deste em seu</w:t>
      </w:r>
      <w:r w:rsidR="00152801">
        <w:rPr>
          <w:rFonts w:eastAsia="Adobe Heiti Std R"/>
        </w:rPr>
        <w:t>s modos de ser professor</w:t>
      </w:r>
      <w:r w:rsidR="00ED2E18">
        <w:rPr>
          <w:rFonts w:eastAsia="Adobe Heiti Std R"/>
        </w:rPr>
        <w:t>.</w:t>
      </w:r>
      <w:r w:rsidR="00152801">
        <w:rPr>
          <w:rFonts w:eastAsia="Adobe Heiti Std R"/>
        </w:rPr>
        <w:t xml:space="preserve"> Portanto, os esclareci</w:t>
      </w:r>
      <w:r>
        <w:rPr>
          <w:rFonts w:eastAsia="Adobe Heiti Std R"/>
        </w:rPr>
        <w:t>m</w:t>
      </w:r>
      <w:r w:rsidR="00152801">
        <w:rPr>
          <w:rFonts w:eastAsia="Adobe Heiti Std R"/>
        </w:rPr>
        <w:t>e</w:t>
      </w:r>
      <w:r>
        <w:rPr>
          <w:rFonts w:eastAsia="Adobe Heiti Std R"/>
        </w:rPr>
        <w:t>nt</w:t>
      </w:r>
      <w:r w:rsidR="00152801">
        <w:rPr>
          <w:rFonts w:eastAsia="Adobe Heiti Std R"/>
        </w:rPr>
        <w:t>o</w:t>
      </w:r>
      <w:r>
        <w:rPr>
          <w:rFonts w:eastAsia="Adobe Heiti Std R"/>
        </w:rPr>
        <w:t xml:space="preserve">s abrem o caminho para </w:t>
      </w:r>
      <w:r w:rsidR="00152801">
        <w:rPr>
          <w:rFonts w:eastAsia="Adobe Heiti Std R"/>
        </w:rPr>
        <w:t>adentrar a investigaçã</w:t>
      </w:r>
      <w:r>
        <w:rPr>
          <w:rFonts w:eastAsia="Adobe Heiti Std R"/>
        </w:rPr>
        <w:t xml:space="preserve">o </w:t>
      </w:r>
      <w:r w:rsidR="00152801">
        <w:rPr>
          <w:rFonts w:eastAsia="Adobe Heiti Std R"/>
        </w:rPr>
        <w:t>p</w:t>
      </w:r>
      <w:r>
        <w:rPr>
          <w:rFonts w:eastAsia="Adobe Heiti Std R"/>
        </w:rPr>
        <w:t>erguntando</w:t>
      </w:r>
      <w:r w:rsidR="0040462A">
        <w:rPr>
          <w:rFonts w:eastAsia="Adobe Heiti Std R"/>
        </w:rPr>
        <w:t xml:space="preserve"> </w:t>
      </w:r>
      <w:r w:rsidR="00CE175C" w:rsidRPr="00CE175C">
        <w:rPr>
          <w:rFonts w:eastAsia="Adobe Heiti Std R"/>
        </w:rPr>
        <w:t xml:space="preserve">“Quais os desafios que o licenciado em matemática encontra ao iniciar </w:t>
      </w:r>
      <w:r w:rsidR="0079756C">
        <w:rPr>
          <w:rFonts w:eastAsia="Adobe Heiti Std R"/>
        </w:rPr>
        <w:t>a docência na Educação B</w:t>
      </w:r>
      <w:r w:rsidR="00152801">
        <w:rPr>
          <w:rFonts w:eastAsia="Adobe Heiti Std R"/>
        </w:rPr>
        <w:t>ásica?”.</w:t>
      </w:r>
    </w:p>
    <w:p w14:paraId="047A4139" w14:textId="77777777" w:rsidR="00152801" w:rsidRDefault="00152801" w:rsidP="00CE175C">
      <w:pPr>
        <w:ind w:firstLine="851"/>
        <w:rPr>
          <w:rFonts w:eastAsia="Adobe Heiti Std R"/>
        </w:rPr>
      </w:pPr>
    </w:p>
    <w:p w14:paraId="6124DD81" w14:textId="77777777" w:rsidR="00A0668D" w:rsidRPr="000F0A51" w:rsidRDefault="00DC747A" w:rsidP="0079756C">
      <w:pPr>
        <w:spacing w:beforeLines="120" w:before="288" w:line="240" w:lineRule="auto"/>
        <w:jc w:val="left"/>
        <w:rPr>
          <w:b/>
        </w:rPr>
      </w:pPr>
      <w:r w:rsidRPr="00372D94">
        <w:rPr>
          <w:b/>
        </w:rPr>
        <w:t>REFERÊNCIAS</w:t>
      </w:r>
    </w:p>
    <w:p w14:paraId="5E5287BC" w14:textId="77777777" w:rsidR="00A0668D" w:rsidRPr="000F0A51" w:rsidRDefault="000937C7" w:rsidP="0079756C">
      <w:pPr>
        <w:spacing w:beforeLines="120" w:before="288" w:line="240" w:lineRule="auto"/>
        <w:contextualSpacing/>
        <w:jc w:val="left"/>
        <w:rPr>
          <w:color w:val="auto"/>
        </w:rPr>
      </w:pPr>
      <w:hyperlink r:id="rId8" w:tgtFrame="_blank" w:history="1">
        <w:r w:rsidR="00A0668D" w:rsidRPr="000F0A51">
          <w:rPr>
            <w:rStyle w:val="Hyperlink"/>
            <w:color w:val="auto"/>
            <w:u w:val="none"/>
          </w:rPr>
          <w:t xml:space="preserve">BICUDO, M. A. V. A Formação do Professor: Um Olhar Fenomenológico. In: Maria Aparecida Viggiani Bicudo. (Org.). </w:t>
        </w:r>
        <w:r w:rsidR="00A0668D" w:rsidRPr="000F0A51">
          <w:rPr>
            <w:rStyle w:val="Hyperlink"/>
            <w:b/>
            <w:color w:val="auto"/>
            <w:u w:val="none"/>
          </w:rPr>
          <w:t>Formação de Professores? Da incerteza à compreensão.</w:t>
        </w:r>
        <w:r w:rsidR="00A0668D" w:rsidRPr="000F0A51">
          <w:rPr>
            <w:rStyle w:val="Hyperlink"/>
            <w:color w:val="auto"/>
            <w:u w:val="none"/>
          </w:rPr>
          <w:t xml:space="preserve"> Bauru: EDUSC, p.19-46, 2003.</w:t>
        </w:r>
      </w:hyperlink>
    </w:p>
    <w:p w14:paraId="1F2E2A64" w14:textId="77777777" w:rsidR="000F0A51" w:rsidRPr="000F0A51" w:rsidRDefault="000F0A51" w:rsidP="0079756C">
      <w:pPr>
        <w:spacing w:beforeLines="120" w:before="288" w:line="240" w:lineRule="auto"/>
        <w:contextualSpacing/>
        <w:jc w:val="left"/>
      </w:pPr>
    </w:p>
    <w:p w14:paraId="491CF1CE" w14:textId="77777777" w:rsidR="00A0668D" w:rsidRPr="000F0A51" w:rsidRDefault="00A0668D" w:rsidP="0079756C">
      <w:pPr>
        <w:spacing w:beforeLines="120" w:before="288" w:line="240" w:lineRule="auto"/>
        <w:contextualSpacing/>
        <w:jc w:val="left"/>
      </w:pPr>
      <w:r w:rsidRPr="000F0A51">
        <w:t xml:space="preserve">BRASIL. Conselho Nacional de Educação. Parecer CNE/CES 1.302/2001. Diretrizes curriculares nacionais para os cursos de matemática, bacharelado e licenciatura. </w:t>
      </w:r>
      <w:r w:rsidRPr="000F0A51">
        <w:rPr>
          <w:b/>
          <w:bCs/>
        </w:rPr>
        <w:t>Diário</w:t>
      </w:r>
      <w:r w:rsidRPr="000F0A51">
        <w:t xml:space="preserve"> </w:t>
      </w:r>
      <w:r w:rsidRPr="000F0A51">
        <w:rPr>
          <w:b/>
          <w:bCs/>
        </w:rPr>
        <w:t>Oficial da União</w:t>
      </w:r>
      <w:r w:rsidRPr="000F0A51">
        <w:t>, Brasília, 05 mar. 2002a, Seção 1, p. 15. Disponível em: &lt;http://portal.mec.gov.br/cne/arquivos/pdf/CES13022.pdf &gt;. Acesso em: 06 de junho de 2016</w:t>
      </w:r>
    </w:p>
    <w:p w14:paraId="76753D81" w14:textId="77777777" w:rsidR="000F0A51" w:rsidRPr="000F0A51" w:rsidRDefault="000F0A51" w:rsidP="0079756C">
      <w:pPr>
        <w:spacing w:beforeLines="120" w:before="288" w:line="240" w:lineRule="auto"/>
        <w:contextualSpacing/>
        <w:jc w:val="left"/>
        <w:rPr>
          <w:shd w:val="clear" w:color="auto" w:fill="FFFFFF"/>
        </w:rPr>
      </w:pPr>
    </w:p>
    <w:p w14:paraId="28CB86F4" w14:textId="77777777" w:rsidR="0079756C" w:rsidRDefault="00A0668D" w:rsidP="0079756C">
      <w:pPr>
        <w:spacing w:beforeLines="120" w:before="288" w:line="240" w:lineRule="auto"/>
        <w:contextualSpacing/>
        <w:jc w:val="left"/>
      </w:pPr>
      <w:r w:rsidRPr="000F0A51">
        <w:rPr>
          <w:shd w:val="clear" w:color="auto" w:fill="FFFFFF"/>
        </w:rPr>
        <w:t xml:space="preserve">BRASIL. Lei n. 9.394, de 20 de dezembro de 1996. Estabelece as Diretrizes e Bases da Educação Nacional. </w:t>
      </w:r>
      <w:r w:rsidRPr="000F0A51">
        <w:rPr>
          <w:b/>
          <w:shd w:val="clear" w:color="auto" w:fill="FFFFFF"/>
        </w:rPr>
        <w:t>Diário Oficial da União</w:t>
      </w:r>
      <w:r w:rsidRPr="000F0A51">
        <w:rPr>
          <w:shd w:val="clear" w:color="auto" w:fill="FFFFFF"/>
        </w:rPr>
        <w:t xml:space="preserve"> [da] República Federativa do Brasil, Brasília, DF, 23 dez. 1996.</w:t>
      </w:r>
      <w:r w:rsidRPr="000F0A51">
        <w:t xml:space="preserve"> </w:t>
      </w:r>
    </w:p>
    <w:p w14:paraId="13587FF7" w14:textId="77777777" w:rsidR="0079756C" w:rsidRDefault="0079756C" w:rsidP="0079756C">
      <w:pPr>
        <w:spacing w:beforeLines="120" w:before="288" w:line="240" w:lineRule="auto"/>
        <w:contextualSpacing/>
        <w:jc w:val="left"/>
      </w:pPr>
    </w:p>
    <w:p w14:paraId="0AC57D9F" w14:textId="230509DF" w:rsidR="00A0668D" w:rsidRPr="000F0A51" w:rsidRDefault="00A0668D" w:rsidP="0079756C">
      <w:pPr>
        <w:spacing w:beforeLines="120" w:before="288" w:line="240" w:lineRule="auto"/>
        <w:contextualSpacing/>
        <w:jc w:val="left"/>
      </w:pPr>
      <w:r w:rsidRPr="000F0A51">
        <w:lastRenderedPageBreak/>
        <w:t xml:space="preserve">BRASIL. Lei nº 4.024, de 20 de dezembro de 1961. Fixa as diretrizes e bases da educação nacional. </w:t>
      </w:r>
      <w:r w:rsidRPr="000F0A51">
        <w:rPr>
          <w:b/>
          <w:bCs/>
        </w:rPr>
        <w:t>Diário Oficial da União</w:t>
      </w:r>
      <w:r w:rsidRPr="000F0A51">
        <w:t>, Brasília, 27 dez. 1961. Disponível em: &lt;http://www.planalto.gov.b</w:t>
      </w:r>
      <w:bookmarkStart w:id="0" w:name="_GoBack"/>
      <w:bookmarkEnd w:id="0"/>
      <w:r w:rsidRPr="000F0A51">
        <w:t>r/ccivil_03/leis/l4024.htm&gt;. Acesso em: 07 de junho de 2016.</w:t>
      </w:r>
    </w:p>
    <w:p w14:paraId="5570E4B3" w14:textId="77777777" w:rsidR="000F0A51" w:rsidRPr="000F0A51" w:rsidRDefault="000F0A51" w:rsidP="0079756C">
      <w:pPr>
        <w:spacing w:beforeLines="120" w:before="288" w:line="240" w:lineRule="auto"/>
        <w:contextualSpacing/>
        <w:jc w:val="left"/>
      </w:pPr>
    </w:p>
    <w:p w14:paraId="670279BF" w14:textId="77777777" w:rsidR="00A0668D" w:rsidRPr="000F0A51" w:rsidRDefault="00A0668D" w:rsidP="0079756C">
      <w:pPr>
        <w:spacing w:beforeLines="120" w:before="288" w:line="240" w:lineRule="auto"/>
        <w:contextualSpacing/>
        <w:jc w:val="left"/>
        <w:rPr>
          <w:rFonts w:eastAsia="Adobe Heiti Std R"/>
        </w:rPr>
      </w:pPr>
      <w:r w:rsidRPr="000F0A51">
        <w:rPr>
          <w:rFonts w:eastAsia="Adobe Heiti Std R"/>
        </w:rPr>
        <w:t xml:space="preserve">GATTI, B.A.; BARRETTO, E.S.S.; ANDRÉ, M.E.D.A. </w:t>
      </w:r>
      <w:r w:rsidRPr="000F0A51">
        <w:rPr>
          <w:rFonts w:eastAsia="Adobe Heiti Std R"/>
          <w:b/>
        </w:rPr>
        <w:t xml:space="preserve">Políticas docentes no Brasil: um estado da arte. </w:t>
      </w:r>
      <w:r w:rsidRPr="000F0A51">
        <w:rPr>
          <w:rFonts w:eastAsia="Adobe Heiti Std R"/>
        </w:rPr>
        <w:t>Brasília: UNESCO, 2011.</w:t>
      </w:r>
    </w:p>
    <w:p w14:paraId="6505829B" w14:textId="77777777" w:rsidR="00A0668D" w:rsidRPr="000F0A51" w:rsidRDefault="00A0668D" w:rsidP="0079756C">
      <w:pPr>
        <w:autoSpaceDN w:val="0"/>
        <w:adjustRightInd w:val="0"/>
        <w:spacing w:beforeLines="120" w:before="288" w:line="240" w:lineRule="auto"/>
        <w:contextualSpacing/>
        <w:jc w:val="left"/>
        <w:rPr>
          <w:rFonts w:eastAsia="Calibri"/>
          <w:lang w:eastAsia="en-US"/>
        </w:rPr>
      </w:pPr>
      <w:r w:rsidRPr="000F0A51">
        <w:rPr>
          <w:rFonts w:eastAsia="Calibri"/>
          <w:lang w:eastAsia="en-US"/>
        </w:rPr>
        <w:br/>
        <w:t xml:space="preserve">GATTI,B.A. BARRETO, E.S.S (Coord). </w:t>
      </w:r>
      <w:r w:rsidRPr="000F0A51">
        <w:rPr>
          <w:rFonts w:eastAsia="Calibri"/>
          <w:b/>
          <w:lang w:eastAsia="en-US"/>
        </w:rPr>
        <w:t xml:space="preserve">Professores do Brasil: impasses e desafios. </w:t>
      </w:r>
      <w:r w:rsidRPr="000F0A51">
        <w:rPr>
          <w:rFonts w:eastAsia="Calibri"/>
          <w:lang w:eastAsia="en-US"/>
        </w:rPr>
        <w:t>Brasília: UNESCO, 2009.</w:t>
      </w:r>
    </w:p>
    <w:p w14:paraId="1F705591" w14:textId="77777777" w:rsidR="000F0A51" w:rsidRPr="000F0A51" w:rsidRDefault="000F0A51" w:rsidP="0079756C">
      <w:pPr>
        <w:autoSpaceDE w:val="0"/>
        <w:autoSpaceDN w:val="0"/>
        <w:adjustRightInd w:val="0"/>
        <w:spacing w:beforeLines="120" w:before="288" w:line="240" w:lineRule="auto"/>
        <w:contextualSpacing/>
        <w:jc w:val="left"/>
      </w:pPr>
    </w:p>
    <w:p w14:paraId="338F6CAD" w14:textId="2DACBFF5" w:rsidR="00A0668D" w:rsidRPr="000F0A51" w:rsidRDefault="00A0668D" w:rsidP="0079756C">
      <w:pPr>
        <w:spacing w:beforeLines="120" w:before="288" w:line="240" w:lineRule="auto"/>
        <w:contextualSpacing/>
        <w:jc w:val="left"/>
        <w:rPr>
          <w:b/>
        </w:rPr>
      </w:pPr>
      <w:r w:rsidRPr="000F0A51">
        <w:t xml:space="preserve">GONÇALVES, J.A.M. A carreira das professoras do ensino primário. In:NÓVOA, António (Org). </w:t>
      </w:r>
      <w:r w:rsidRPr="000F0A51">
        <w:rPr>
          <w:b/>
        </w:rPr>
        <w:t xml:space="preserve">Vidas de Professores. </w:t>
      </w:r>
      <w:r w:rsidRPr="000F0A51">
        <w:t>Porto: Porto Editora, 1997.ISBN 972-0-34104-1. (Coleção Ciências da Educação)</w:t>
      </w:r>
      <w:r w:rsidR="001A7AD7">
        <w:t>,1997</w:t>
      </w:r>
      <w:r w:rsidRPr="000F0A51">
        <w:t>.</w:t>
      </w:r>
    </w:p>
    <w:p w14:paraId="2048E9E3" w14:textId="77777777" w:rsidR="000F0A51" w:rsidRPr="000F0A51" w:rsidRDefault="000F0A51" w:rsidP="0079756C">
      <w:pPr>
        <w:spacing w:beforeLines="120" w:before="288" w:line="240" w:lineRule="auto"/>
        <w:contextualSpacing/>
        <w:jc w:val="left"/>
      </w:pPr>
    </w:p>
    <w:p w14:paraId="2841766B" w14:textId="574CF56A" w:rsidR="00A0668D" w:rsidRDefault="00A0668D" w:rsidP="0079756C">
      <w:pPr>
        <w:spacing w:beforeLines="120" w:before="288" w:line="240" w:lineRule="auto"/>
        <w:contextualSpacing/>
        <w:jc w:val="left"/>
      </w:pPr>
      <w:r w:rsidRPr="000F0A51">
        <w:t xml:space="preserve">HUBERMAN, M. O ciclo de vida profissional dos professores. In: Nóvoa, António (Org.) </w:t>
      </w:r>
      <w:r w:rsidRPr="000F0A51">
        <w:rPr>
          <w:b/>
        </w:rPr>
        <w:t xml:space="preserve">Vidas de professores. </w:t>
      </w:r>
      <w:r w:rsidRPr="000F0A51">
        <w:t>Porto: Porto Editora, número 4, 1997.ISBN 972-0-34104-1. (Coleção Ciências da Educação)</w:t>
      </w:r>
      <w:r w:rsidR="001A7AD7">
        <w:t>,1997</w:t>
      </w:r>
      <w:r w:rsidRPr="000F0A51">
        <w:t>.</w:t>
      </w:r>
    </w:p>
    <w:p w14:paraId="508CBFB9" w14:textId="77777777" w:rsidR="00324885" w:rsidRDefault="00324885" w:rsidP="0079756C">
      <w:pPr>
        <w:tabs>
          <w:tab w:val="left" w:pos="2700"/>
        </w:tabs>
        <w:spacing w:beforeLines="120" w:before="288" w:line="240" w:lineRule="auto"/>
        <w:contextualSpacing/>
        <w:jc w:val="left"/>
      </w:pPr>
    </w:p>
    <w:p w14:paraId="42A3ECFB" w14:textId="77777777" w:rsidR="00324885" w:rsidRPr="00324885" w:rsidRDefault="00324885" w:rsidP="00324885">
      <w:pPr>
        <w:autoSpaceDE w:val="0"/>
        <w:autoSpaceDN w:val="0"/>
        <w:adjustRightInd w:val="0"/>
        <w:spacing w:after="0" w:line="240" w:lineRule="auto"/>
      </w:pPr>
      <w:r w:rsidRPr="00324885">
        <w:rPr>
          <w:bCs/>
        </w:rPr>
        <w:t xml:space="preserve">JUNQUEIRA, S.M.S.; MANRIQUE, A.L. Reformas curriculares em cursos de licenciatura de Matemática: intenções necessárias e insuficientes. </w:t>
      </w:r>
      <w:r w:rsidRPr="00324885">
        <w:rPr>
          <w:b/>
          <w:iCs/>
        </w:rPr>
        <w:t>Ciências. Educacionais</w:t>
      </w:r>
      <w:r w:rsidRPr="00324885">
        <w:rPr>
          <w:i/>
          <w:iCs/>
        </w:rPr>
        <w:t>.</w:t>
      </w:r>
      <w:r w:rsidRPr="00324885">
        <w:t>, Bauru, v. 21, n. 3, p. 623-635, 2015.</w:t>
      </w:r>
    </w:p>
    <w:p w14:paraId="7268AF40" w14:textId="77777777" w:rsidR="00AA1E5B" w:rsidRPr="000F0A51" w:rsidRDefault="00AA1E5B" w:rsidP="0079756C">
      <w:pPr>
        <w:tabs>
          <w:tab w:val="left" w:pos="2700"/>
        </w:tabs>
        <w:spacing w:beforeLines="120" w:before="288" w:line="240" w:lineRule="auto"/>
        <w:contextualSpacing/>
        <w:jc w:val="left"/>
      </w:pPr>
      <w:r>
        <w:tab/>
      </w:r>
    </w:p>
    <w:p w14:paraId="351815EC" w14:textId="77777777" w:rsidR="00A0668D" w:rsidRPr="000F0A51" w:rsidRDefault="00A0668D" w:rsidP="0079756C">
      <w:pPr>
        <w:spacing w:beforeLines="120" w:before="288" w:line="240" w:lineRule="auto"/>
        <w:contextualSpacing/>
        <w:jc w:val="left"/>
      </w:pPr>
      <w:r w:rsidRPr="000F0A51">
        <w:t xml:space="preserve">LIMA, E.F; CORSI, A.M.; MARIANO, A.L.S.,  et al. </w:t>
      </w:r>
      <w:r w:rsidRPr="000F0A51">
        <w:rPr>
          <w:b/>
        </w:rPr>
        <w:t>Sobrevivendo ao início da carreira docente e permanecendo nela. Como? Por quê? O que dizem alguns estudos.</w:t>
      </w:r>
      <w:r w:rsidRPr="000F0A51">
        <w:t xml:space="preserve"> Educação e Linguagem, São Paulo, ano 10, n. 15, p. 138-160, jan./jun. 2007.</w:t>
      </w:r>
    </w:p>
    <w:p w14:paraId="780DD952" w14:textId="77777777" w:rsidR="000F0A51" w:rsidRPr="000F0A51" w:rsidRDefault="000F0A51" w:rsidP="0079756C">
      <w:pPr>
        <w:spacing w:beforeLines="120" w:before="288" w:line="240" w:lineRule="auto"/>
        <w:contextualSpacing/>
        <w:jc w:val="left"/>
      </w:pPr>
    </w:p>
    <w:p w14:paraId="46570FC8" w14:textId="77777777" w:rsidR="00A0668D" w:rsidRPr="000F0A51" w:rsidRDefault="00A0668D" w:rsidP="0079756C">
      <w:pPr>
        <w:spacing w:beforeLines="120" w:before="288" w:line="240" w:lineRule="auto"/>
        <w:contextualSpacing/>
        <w:jc w:val="left"/>
      </w:pPr>
      <w:r w:rsidRPr="000F0A51">
        <w:t xml:space="preserve">NÓVOA, A. </w:t>
      </w:r>
      <w:r w:rsidRPr="000F0A51">
        <w:rPr>
          <w:bCs/>
        </w:rPr>
        <w:t>Os professores na virada do milênio: do excesso dos discursos à pobreza das práticas.</w:t>
      </w:r>
      <w:r w:rsidRPr="000F0A51">
        <w:rPr>
          <w:b/>
          <w:bCs/>
        </w:rPr>
        <w:t xml:space="preserve"> Educação e Pesquisa</w:t>
      </w:r>
      <w:r w:rsidRPr="000F0A51">
        <w:rPr>
          <w:bCs/>
        </w:rPr>
        <w:t>, São Paulo, v.25, n.1, p.11-20, jan./jun. 1999</w:t>
      </w:r>
    </w:p>
    <w:p w14:paraId="15054234" w14:textId="77777777" w:rsidR="000F0A51" w:rsidRPr="000F0A51" w:rsidRDefault="000F0A51" w:rsidP="0079756C">
      <w:pPr>
        <w:spacing w:beforeLines="120" w:before="288" w:line="240" w:lineRule="auto"/>
        <w:contextualSpacing/>
        <w:jc w:val="left"/>
      </w:pPr>
    </w:p>
    <w:p w14:paraId="05C97081" w14:textId="77777777" w:rsidR="00A0668D" w:rsidRPr="0079756C" w:rsidRDefault="00A0668D" w:rsidP="0079756C">
      <w:pPr>
        <w:spacing w:beforeLines="120" w:before="288" w:line="240" w:lineRule="auto"/>
        <w:contextualSpacing/>
        <w:jc w:val="left"/>
        <w:rPr>
          <w:color w:val="auto"/>
        </w:rPr>
      </w:pPr>
      <w:r w:rsidRPr="000F0A51">
        <w:t xml:space="preserve">OLIVEIRA, Hélia Margarida Aparício Pintão. </w:t>
      </w:r>
      <w:r w:rsidRPr="000F0A51">
        <w:rPr>
          <w:b/>
        </w:rPr>
        <w:t xml:space="preserve">A construção da identidade profissional de professores de matemática em início de carreira. </w:t>
      </w:r>
      <w:r w:rsidRPr="000F0A51">
        <w:t xml:space="preserve">2004. 570f. Tese de Doutorado em Educação com especialidade em Didática da Matemática. Faculdade de Ciências da </w:t>
      </w:r>
      <w:r w:rsidRPr="0079756C">
        <w:rPr>
          <w:color w:val="auto"/>
        </w:rPr>
        <w:t xml:space="preserve">Universidade de Lisboa: João Pedro Mendes da Ponte. Disponível em: &lt; </w:t>
      </w:r>
      <w:hyperlink r:id="rId9" w:history="1">
        <w:r w:rsidRPr="0079756C">
          <w:rPr>
            <w:rStyle w:val="Hyperlink"/>
            <w:color w:val="auto"/>
          </w:rPr>
          <w:t>http://repositorio.ul.pt/handle/10451/6991</w:t>
        </w:r>
      </w:hyperlink>
      <w:r w:rsidRPr="0079756C">
        <w:rPr>
          <w:color w:val="auto"/>
        </w:rPr>
        <w:t>&gt; Acesso em: 14/10/2015.</w:t>
      </w:r>
    </w:p>
    <w:p w14:paraId="1BEDAD67" w14:textId="77777777" w:rsidR="000F0A51" w:rsidRPr="000F0A51" w:rsidRDefault="000F0A51" w:rsidP="0079756C">
      <w:pPr>
        <w:autoSpaceDE w:val="0"/>
        <w:autoSpaceDN w:val="0"/>
        <w:adjustRightInd w:val="0"/>
        <w:spacing w:beforeLines="120" w:before="288" w:line="240" w:lineRule="auto"/>
        <w:contextualSpacing/>
        <w:jc w:val="left"/>
      </w:pPr>
    </w:p>
    <w:p w14:paraId="0822062A" w14:textId="77777777" w:rsidR="00A0668D" w:rsidRPr="000F0A51" w:rsidRDefault="00A0668D" w:rsidP="0079756C">
      <w:pPr>
        <w:autoSpaceDE w:val="0"/>
        <w:autoSpaceDN w:val="0"/>
        <w:adjustRightInd w:val="0"/>
        <w:spacing w:beforeLines="120" w:before="288" w:line="240" w:lineRule="auto"/>
        <w:contextualSpacing/>
        <w:jc w:val="left"/>
      </w:pPr>
      <w:r w:rsidRPr="000F0A51">
        <w:t xml:space="preserve">ORLOVSKI, N. </w:t>
      </w:r>
      <w:r w:rsidRPr="000F0A51">
        <w:rPr>
          <w:b/>
        </w:rPr>
        <w:t>A forma-ação do professor que ensina matemática nos anos iniciais.</w:t>
      </w:r>
      <w:r w:rsidRPr="000F0A51">
        <w:t xml:space="preserve"> Dissertação (Mestrado em Educação Matemática) – UFPR, Curitiba, 2014</w:t>
      </w:r>
    </w:p>
    <w:p w14:paraId="1C532026" w14:textId="77777777" w:rsidR="000F0A51" w:rsidRPr="000F0A51" w:rsidRDefault="000F0A51" w:rsidP="0079756C">
      <w:pPr>
        <w:autoSpaceDN w:val="0"/>
        <w:adjustRightInd w:val="0"/>
        <w:spacing w:beforeLines="120" w:before="288" w:line="240" w:lineRule="auto"/>
        <w:contextualSpacing/>
        <w:jc w:val="left"/>
        <w:rPr>
          <w:rFonts w:eastAsia="Calibri"/>
          <w:lang w:eastAsia="en-US"/>
        </w:rPr>
      </w:pPr>
    </w:p>
    <w:p w14:paraId="3C050FB2" w14:textId="77777777" w:rsidR="00A0668D" w:rsidRPr="000F0A51" w:rsidRDefault="00A0668D" w:rsidP="0079756C">
      <w:pPr>
        <w:autoSpaceDN w:val="0"/>
        <w:adjustRightInd w:val="0"/>
        <w:spacing w:beforeLines="120" w:before="288" w:line="240" w:lineRule="auto"/>
        <w:contextualSpacing/>
        <w:jc w:val="left"/>
        <w:rPr>
          <w:rFonts w:eastAsia="Calibri"/>
          <w:b/>
          <w:lang w:eastAsia="en-US"/>
        </w:rPr>
      </w:pPr>
      <w:r w:rsidRPr="000F0A51">
        <w:rPr>
          <w:rFonts w:eastAsia="Calibri"/>
          <w:lang w:eastAsia="en-US"/>
        </w:rPr>
        <w:t>PRYJMA, M.F., WINKELER, M.S.B. Desenvolvimento profissional docente: análises e reflexões sobre os processos formativos.</w:t>
      </w:r>
      <w:r w:rsidRPr="000F0A51">
        <w:rPr>
          <w:rFonts w:eastAsia="Calibri"/>
          <w:b/>
          <w:lang w:eastAsia="en-US"/>
        </w:rPr>
        <w:t xml:space="preserve"> Revista Brasileira de pesquisa sobre formação docente. </w:t>
      </w:r>
      <w:r w:rsidRPr="000F0A51">
        <w:rPr>
          <w:rFonts w:eastAsia="Calibri"/>
          <w:iCs/>
          <w:lang w:eastAsia="en-US"/>
        </w:rPr>
        <w:t>Autêntica: Belo Horizonte, v. 06, n. 11, p. 23-34, ago./dez. 2014.</w:t>
      </w:r>
    </w:p>
    <w:p w14:paraId="2937FADA" w14:textId="77777777" w:rsidR="000F0A51" w:rsidRPr="000F0A51" w:rsidRDefault="000F0A51" w:rsidP="0079756C">
      <w:pPr>
        <w:spacing w:beforeLines="120" w:before="288" w:line="240" w:lineRule="auto"/>
        <w:contextualSpacing/>
        <w:jc w:val="left"/>
      </w:pPr>
    </w:p>
    <w:p w14:paraId="639F5935" w14:textId="77777777" w:rsidR="00A0668D" w:rsidRPr="000F0A51" w:rsidRDefault="00A0668D" w:rsidP="0079756C">
      <w:pPr>
        <w:spacing w:beforeLines="120" w:before="288" w:line="240" w:lineRule="auto"/>
        <w:contextualSpacing/>
        <w:jc w:val="left"/>
        <w:rPr>
          <w:b/>
        </w:rPr>
      </w:pPr>
      <w:r w:rsidRPr="000F0A51">
        <w:lastRenderedPageBreak/>
        <w:t xml:space="preserve">ROCHA, H.N.B. </w:t>
      </w:r>
      <w:r w:rsidRPr="000F0A51">
        <w:rPr>
          <w:b/>
        </w:rPr>
        <w:t>A prática como componente curricular na formação do professor de matemática: um olhar na perspectiva da legislação brasileira.</w:t>
      </w:r>
      <w:r w:rsidRPr="000F0A51">
        <w:t xml:space="preserve"> Dissertação (Mestrado em Educação Matemática) – UFPR, Curitiba, 201</w:t>
      </w:r>
      <w:r w:rsidR="00AA1E5B">
        <w:t>6</w:t>
      </w:r>
      <w:r w:rsidRPr="000F0A51">
        <w:t>.</w:t>
      </w:r>
    </w:p>
    <w:p w14:paraId="732E2230" w14:textId="77777777" w:rsidR="000F0A51" w:rsidRPr="000F0A51" w:rsidRDefault="000F0A51" w:rsidP="0079756C">
      <w:pPr>
        <w:autoSpaceDN w:val="0"/>
        <w:adjustRightInd w:val="0"/>
        <w:spacing w:beforeLines="120" w:before="288" w:line="240" w:lineRule="auto"/>
        <w:contextualSpacing/>
        <w:jc w:val="left"/>
        <w:rPr>
          <w:rFonts w:eastAsia="Calibri"/>
          <w:lang w:eastAsia="en-US"/>
        </w:rPr>
      </w:pPr>
    </w:p>
    <w:p w14:paraId="4BE286C5" w14:textId="77777777" w:rsidR="00A0668D" w:rsidRPr="000F0A51" w:rsidRDefault="00A0668D" w:rsidP="0079756C">
      <w:pPr>
        <w:autoSpaceDN w:val="0"/>
        <w:adjustRightInd w:val="0"/>
        <w:spacing w:beforeLines="120" w:before="288" w:line="240" w:lineRule="auto"/>
        <w:contextualSpacing/>
        <w:jc w:val="left"/>
        <w:rPr>
          <w:rFonts w:eastAsia="Calibri"/>
          <w:lang w:eastAsia="en-US"/>
        </w:rPr>
      </w:pPr>
      <w:r w:rsidRPr="000F0A51">
        <w:rPr>
          <w:rFonts w:eastAsia="Calibri"/>
          <w:lang w:eastAsia="en-US"/>
        </w:rPr>
        <w:t xml:space="preserve">SILVA, M. </w:t>
      </w:r>
      <w:r w:rsidRPr="000F0A51">
        <w:rPr>
          <w:rFonts w:eastAsia="Calibri"/>
          <w:b/>
          <w:iCs/>
          <w:lang w:eastAsia="en-US"/>
        </w:rPr>
        <w:t>Complexidade da formação de professores</w:t>
      </w:r>
      <w:r w:rsidRPr="000F0A51">
        <w:rPr>
          <w:rFonts w:eastAsia="Calibri"/>
          <w:b/>
          <w:lang w:eastAsia="en-US"/>
        </w:rPr>
        <w:t xml:space="preserve">: saberes teóricos e saberes práticos. </w:t>
      </w:r>
      <w:r w:rsidRPr="000F0A51">
        <w:rPr>
          <w:rFonts w:eastAsia="Calibri"/>
          <w:lang w:eastAsia="en-US"/>
        </w:rPr>
        <w:t>São Paulo: Editora UNESP; São Paulo: Cultura Acadêmica, 2009.</w:t>
      </w:r>
    </w:p>
    <w:p w14:paraId="4C590CCE" w14:textId="77777777" w:rsidR="00A0668D" w:rsidRPr="000F0A51" w:rsidRDefault="00A0668D" w:rsidP="0079756C">
      <w:pPr>
        <w:spacing w:beforeLines="120" w:before="288" w:line="240" w:lineRule="auto"/>
        <w:contextualSpacing/>
        <w:jc w:val="left"/>
      </w:pPr>
      <w:r w:rsidRPr="000F0A51">
        <w:br/>
        <w:t>TANURI, L.M. Formação de professores: história, política e processos de formação.</w:t>
      </w:r>
      <w:r w:rsidRPr="000F0A51">
        <w:rPr>
          <w:b/>
        </w:rPr>
        <w:t xml:space="preserve"> Revista Pesquisa Qualitativa</w:t>
      </w:r>
      <w:r w:rsidRPr="000F0A51">
        <w:t>, São Paulo: Ano 3, n.1, pp. 73-92, 2008.</w:t>
      </w:r>
    </w:p>
    <w:p w14:paraId="0F4D217E" w14:textId="77777777" w:rsidR="000F0A51" w:rsidRPr="000F0A51" w:rsidRDefault="000F0A51" w:rsidP="0079756C">
      <w:pPr>
        <w:spacing w:beforeLines="120" w:before="288" w:line="240" w:lineRule="auto"/>
        <w:contextualSpacing/>
        <w:jc w:val="left"/>
      </w:pPr>
    </w:p>
    <w:p w14:paraId="1D0A8C68" w14:textId="77777777" w:rsidR="000F0A51" w:rsidRPr="000F0A51" w:rsidRDefault="00A0668D" w:rsidP="0079756C">
      <w:pPr>
        <w:spacing w:beforeLines="120" w:before="288" w:line="240" w:lineRule="auto"/>
        <w:contextualSpacing/>
        <w:jc w:val="left"/>
      </w:pPr>
      <w:r w:rsidRPr="000F0A51">
        <w:t xml:space="preserve">WIELEWSKI, G. D. </w:t>
      </w:r>
      <w:r w:rsidRPr="000F0A51">
        <w:rPr>
          <w:b/>
        </w:rPr>
        <w:t>O Movimento da Matemática Moderna e a formação de grupos de professores de Matemática no Brasil.</w:t>
      </w:r>
      <w:r w:rsidRPr="000F0A51">
        <w:t xml:space="preserve"> Disponível em: &lt; http://www.apm.pt/files/_Co_Wielewski_4867d3f1d955d.pdf&gt;. Acesso em:18 de maio de 2016.</w:t>
      </w:r>
      <w:r w:rsidRPr="000F0A51">
        <w:br/>
      </w:r>
    </w:p>
    <w:p w14:paraId="38B93D03" w14:textId="77777777" w:rsidR="00A0668D" w:rsidRDefault="00A0668D" w:rsidP="0079756C">
      <w:pPr>
        <w:spacing w:beforeLines="120" w:before="288" w:line="240" w:lineRule="auto"/>
        <w:contextualSpacing/>
        <w:jc w:val="left"/>
      </w:pPr>
      <w:r w:rsidRPr="000F0A51">
        <w:t>ZUBEN, N.A. Formação de professores: da incerteza à compreensão. In. BICUDO, Maria Aparecida Viggiani. (Org.).</w:t>
      </w:r>
      <w:r w:rsidRPr="000F0A51">
        <w:rPr>
          <w:b/>
        </w:rPr>
        <w:t xml:space="preserve"> Formação de Professores? Da incerteza à compreensão. </w:t>
      </w:r>
      <w:r w:rsidRPr="000F0A51">
        <w:t>Bauru: EDUSC, p. 47-84, 2003.</w:t>
      </w:r>
    </w:p>
    <w:p w14:paraId="35665DA7" w14:textId="77777777" w:rsidR="000F0A51" w:rsidRPr="000F0A51" w:rsidRDefault="000F0A51" w:rsidP="0079756C">
      <w:pPr>
        <w:spacing w:beforeLines="120" w:before="288" w:line="240" w:lineRule="auto"/>
        <w:jc w:val="left"/>
        <w:rPr>
          <w:rFonts w:eastAsia="Adobe Heiti Std R"/>
        </w:rPr>
      </w:pPr>
    </w:p>
    <w:p w14:paraId="3323A709" w14:textId="77777777" w:rsidR="00A0668D" w:rsidRPr="000F0A51" w:rsidRDefault="00A0668D" w:rsidP="0079756C">
      <w:pPr>
        <w:pStyle w:val="TextosemFormatao"/>
        <w:spacing w:beforeLines="120" w:before="288" w:after="120"/>
        <w:contextualSpacing/>
        <w:rPr>
          <w:rFonts w:ascii="Times New Roman" w:hAnsi="Times New Roman"/>
          <w:b/>
          <w:sz w:val="24"/>
        </w:rPr>
      </w:pPr>
    </w:p>
    <w:sectPr w:rsidR="00A0668D" w:rsidRPr="000F0A51" w:rsidSect="007D7AEC">
      <w:headerReference w:type="default" r:id="rId10"/>
      <w:pgSz w:w="11906" w:h="16838"/>
      <w:pgMar w:top="1701" w:right="1418" w:bottom="1418" w:left="1701" w:header="142"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3F78E" w16cid:durableId="1D62D25A"/>
  <w16cid:commentId w16cid:paraId="139CC473" w16cid:durableId="1D61283B"/>
  <w16cid:commentId w16cid:paraId="6EE570D8" w16cid:durableId="1D61283C"/>
  <w16cid:commentId w16cid:paraId="7326F6FE" w16cid:durableId="1D62CC96"/>
  <w16cid:commentId w16cid:paraId="38DE5719" w16cid:durableId="1D5C29CA"/>
  <w16cid:commentId w16cid:paraId="44C0386B" w16cid:durableId="1D62D08C"/>
  <w16cid:commentId w16cid:paraId="1D412EA6" w16cid:durableId="1D62D1B1"/>
  <w16cid:commentId w16cid:paraId="68A75E9C" w16cid:durableId="1D62D1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871E" w14:textId="77777777" w:rsidR="000937C7" w:rsidRDefault="000937C7" w:rsidP="00A94B35">
      <w:pPr>
        <w:spacing w:after="0" w:line="240" w:lineRule="auto"/>
      </w:pPr>
      <w:r>
        <w:separator/>
      </w:r>
    </w:p>
  </w:endnote>
  <w:endnote w:type="continuationSeparator" w:id="0">
    <w:p w14:paraId="0CE04AFC" w14:textId="77777777" w:rsidR="000937C7" w:rsidRDefault="000937C7"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20B1" w14:textId="77777777" w:rsidR="000937C7" w:rsidRDefault="000937C7">
      <w:r>
        <w:separator/>
      </w:r>
    </w:p>
  </w:footnote>
  <w:footnote w:type="continuationSeparator" w:id="0">
    <w:p w14:paraId="3FD03902" w14:textId="77777777" w:rsidR="000937C7" w:rsidRDefault="000937C7">
      <w:r>
        <w:continuationSeparator/>
      </w:r>
    </w:p>
  </w:footnote>
  <w:footnote w:id="1">
    <w:p w14:paraId="4320FA2C" w14:textId="77777777" w:rsidR="00A94B35" w:rsidRDefault="0069760E">
      <w:pPr>
        <w:pStyle w:val="Textodenotaderodap"/>
      </w:pPr>
      <w:r>
        <w:rPr>
          <w:rStyle w:val="Refdenotaderodap"/>
        </w:rPr>
        <w:footnoteRef/>
      </w:r>
      <w:r>
        <w:rPr>
          <w:rStyle w:val="Refdenotaderodap"/>
        </w:rPr>
        <w:tab/>
      </w:r>
      <w:r w:rsidRPr="0079756C">
        <w:rPr>
          <w:rFonts w:ascii="Times New Roman" w:hAnsi="Times New Roman"/>
        </w:rPr>
        <w:t>Universidade Federal d</w:t>
      </w:r>
      <w:r w:rsidR="00DC747A" w:rsidRPr="0079756C">
        <w:rPr>
          <w:rFonts w:ascii="Times New Roman" w:hAnsi="Times New Roman"/>
        </w:rPr>
        <w:t>o Paraná</w:t>
      </w:r>
      <w:r w:rsidRPr="0079756C">
        <w:rPr>
          <w:rFonts w:ascii="Times New Roman" w:hAnsi="Times New Roman"/>
        </w:rPr>
        <w:t xml:space="preserve">, e-mail: </w:t>
      </w:r>
      <w:r w:rsidR="00DC747A" w:rsidRPr="0079756C">
        <w:rPr>
          <w:rFonts w:ascii="Times New Roman" w:hAnsi="Times New Roman"/>
        </w:rPr>
        <w:t>denise_cgs@yahoo.com</w:t>
      </w:r>
      <w:r w:rsidRPr="0079756C">
        <w:rPr>
          <w:rFonts w:ascii="Times New Roman" w:hAnsi="Times New Roman"/>
        </w:rPr>
        <w:t>.br, orientador</w:t>
      </w:r>
      <w:r w:rsidR="00DC747A" w:rsidRPr="0079756C">
        <w:rPr>
          <w:rFonts w:ascii="Times New Roman" w:hAnsi="Times New Roman"/>
        </w:rPr>
        <w:t>a</w:t>
      </w:r>
      <w:r w:rsidRPr="0079756C">
        <w:rPr>
          <w:rFonts w:ascii="Times New Roman" w:hAnsi="Times New Roman"/>
        </w:rPr>
        <w:t>:</w:t>
      </w:r>
      <w:r w:rsidR="00E50EF4" w:rsidRPr="0079756C">
        <w:rPr>
          <w:rFonts w:ascii="Times New Roman" w:hAnsi="Times New Roman"/>
          <w:lang w:val="pt-BR"/>
        </w:rPr>
        <w:t xml:space="preserve"> Profa.</w:t>
      </w:r>
      <w:r w:rsidRPr="0079756C">
        <w:rPr>
          <w:rFonts w:ascii="Times New Roman" w:hAnsi="Times New Roman"/>
        </w:rPr>
        <w:t xml:space="preserve"> Dr</w:t>
      </w:r>
      <w:r w:rsidR="00E50EF4" w:rsidRPr="0079756C">
        <w:rPr>
          <w:rFonts w:ascii="Times New Roman" w:hAnsi="Times New Roman"/>
          <w:lang w:val="en-US"/>
        </w:rPr>
        <w:t>a</w:t>
      </w:r>
      <w:r w:rsidRPr="0079756C">
        <w:rPr>
          <w:rFonts w:ascii="Times New Roman" w:hAnsi="Times New Roman"/>
        </w:rPr>
        <w:t xml:space="preserve">. </w:t>
      </w:r>
      <w:r w:rsidR="00DC747A" w:rsidRPr="0079756C">
        <w:rPr>
          <w:rFonts w:ascii="Times New Roman" w:hAnsi="Times New Roman"/>
        </w:rPr>
        <w:t>Luciane Ferreira Mocrosky</w:t>
      </w:r>
      <w:r w:rsidRPr="0079756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9204" w14:textId="77777777" w:rsidR="00A94B35" w:rsidRDefault="002A317E" w:rsidP="001B49DB">
    <w:pPr>
      <w:pStyle w:val="Cabealho1"/>
      <w:ind w:left="-1134" w:right="-1418"/>
      <w:jc w:val="center"/>
    </w:pPr>
    <w:r w:rsidRPr="00316A0E">
      <w:rPr>
        <w:noProof/>
        <w:lang w:val="pt-BR"/>
      </w:rPr>
      <w:drawing>
        <wp:inline distT="0" distB="0" distL="0" distR="0" wp14:anchorId="39DB92B1" wp14:editId="37975191">
          <wp:extent cx="4983480" cy="1463040"/>
          <wp:effectExtent l="0" t="0" r="0" b="0"/>
          <wp:docPr id="1" name="Imagem 1" descr="D:\EBRAPEM\arte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480" cy="1463040"/>
                  </a:xfrm>
                  <a:prstGeom prst="rect">
                    <a:avLst/>
                  </a:prstGeom>
                  <a:noFill/>
                  <a:ln>
                    <a:noFill/>
                  </a:ln>
                </pic:spPr>
              </pic:pic>
            </a:graphicData>
          </a:graphic>
        </wp:inline>
      </w:drawing>
    </w:r>
  </w:p>
  <w:p w14:paraId="4BFA8BE7" w14:textId="77777777" w:rsidR="00A94B35" w:rsidRDefault="00A94B35">
    <w:pPr>
      <w:pStyle w:val="Cabealho1"/>
      <w:tabs>
        <w:tab w:val="center" w:pos="0"/>
      </w:tabs>
    </w:pPr>
  </w:p>
  <w:p w14:paraId="65D5FEB3" w14:textId="77777777" w:rsidR="00A94B35" w:rsidRDefault="00A94B35">
    <w:pPr>
      <w:pStyle w:val="Cabealho1"/>
      <w:tabs>
        <w:tab w:val="center" w:pos="0"/>
      </w:tabs>
    </w:pPr>
  </w:p>
  <w:p w14:paraId="5D98F470" w14:textId="77777777" w:rsidR="00A94B35" w:rsidRDefault="00A94B35">
    <w:pPr>
      <w:pStyle w:val="Cabealho1"/>
      <w:tabs>
        <w:tab w:val="center" w:pos="0"/>
      </w:tabs>
    </w:pPr>
  </w:p>
  <w:p w14:paraId="4FE65D9B" w14:textId="77777777" w:rsidR="00A94B35" w:rsidRDefault="00A94B35">
    <w:pPr>
      <w:pStyle w:val="Cabealho1"/>
      <w:tabs>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A17B1"/>
    <w:multiLevelType w:val="multilevel"/>
    <w:tmpl w:val="C7A484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35"/>
    <w:rsid w:val="00023AA1"/>
    <w:rsid w:val="0005586F"/>
    <w:rsid w:val="000937C7"/>
    <w:rsid w:val="00094D62"/>
    <w:rsid w:val="000C448A"/>
    <w:rsid w:val="000F0A51"/>
    <w:rsid w:val="000F52E1"/>
    <w:rsid w:val="00152801"/>
    <w:rsid w:val="001A5BEB"/>
    <w:rsid w:val="001A7AD7"/>
    <w:rsid w:val="001B49DB"/>
    <w:rsid w:val="001D28B6"/>
    <w:rsid w:val="001E60E2"/>
    <w:rsid w:val="002401AA"/>
    <w:rsid w:val="00254CFE"/>
    <w:rsid w:val="002741AE"/>
    <w:rsid w:val="002977FC"/>
    <w:rsid w:val="002A317E"/>
    <w:rsid w:val="002B6D5E"/>
    <w:rsid w:val="002E1F11"/>
    <w:rsid w:val="00324885"/>
    <w:rsid w:val="003730FD"/>
    <w:rsid w:val="0039002B"/>
    <w:rsid w:val="003902A1"/>
    <w:rsid w:val="003D08F0"/>
    <w:rsid w:val="0040462A"/>
    <w:rsid w:val="0040574B"/>
    <w:rsid w:val="004142A5"/>
    <w:rsid w:val="00415578"/>
    <w:rsid w:val="004220F3"/>
    <w:rsid w:val="00461241"/>
    <w:rsid w:val="004E4ECE"/>
    <w:rsid w:val="00544348"/>
    <w:rsid w:val="00576788"/>
    <w:rsid w:val="005E4960"/>
    <w:rsid w:val="00676BA9"/>
    <w:rsid w:val="0069760E"/>
    <w:rsid w:val="006C10F0"/>
    <w:rsid w:val="006C7CB0"/>
    <w:rsid w:val="00736D64"/>
    <w:rsid w:val="00743E1D"/>
    <w:rsid w:val="007735D6"/>
    <w:rsid w:val="007774AC"/>
    <w:rsid w:val="0079756C"/>
    <w:rsid w:val="007D7AEC"/>
    <w:rsid w:val="007F6708"/>
    <w:rsid w:val="008142D7"/>
    <w:rsid w:val="008265DE"/>
    <w:rsid w:val="00840C6C"/>
    <w:rsid w:val="00873217"/>
    <w:rsid w:val="0088505D"/>
    <w:rsid w:val="008876FE"/>
    <w:rsid w:val="008A47C4"/>
    <w:rsid w:val="008A75D9"/>
    <w:rsid w:val="008B2958"/>
    <w:rsid w:val="008C4F61"/>
    <w:rsid w:val="008F7CF4"/>
    <w:rsid w:val="0094052F"/>
    <w:rsid w:val="0098727A"/>
    <w:rsid w:val="009948EC"/>
    <w:rsid w:val="009C1C07"/>
    <w:rsid w:val="00A0668D"/>
    <w:rsid w:val="00A10317"/>
    <w:rsid w:val="00A4246F"/>
    <w:rsid w:val="00A66929"/>
    <w:rsid w:val="00A90E77"/>
    <w:rsid w:val="00A94B35"/>
    <w:rsid w:val="00AA1E5B"/>
    <w:rsid w:val="00AA2862"/>
    <w:rsid w:val="00AC5804"/>
    <w:rsid w:val="00AD38A7"/>
    <w:rsid w:val="00B06E24"/>
    <w:rsid w:val="00B40C87"/>
    <w:rsid w:val="00B646F5"/>
    <w:rsid w:val="00B80AAF"/>
    <w:rsid w:val="00B87221"/>
    <w:rsid w:val="00B96EB4"/>
    <w:rsid w:val="00BC5F5A"/>
    <w:rsid w:val="00BE2192"/>
    <w:rsid w:val="00C16E64"/>
    <w:rsid w:val="00C418C7"/>
    <w:rsid w:val="00CA3347"/>
    <w:rsid w:val="00CA375D"/>
    <w:rsid w:val="00CA6879"/>
    <w:rsid w:val="00CB259B"/>
    <w:rsid w:val="00CB69CF"/>
    <w:rsid w:val="00CE0FF0"/>
    <w:rsid w:val="00CE175C"/>
    <w:rsid w:val="00CE2508"/>
    <w:rsid w:val="00CE560C"/>
    <w:rsid w:val="00D279E2"/>
    <w:rsid w:val="00D51E0E"/>
    <w:rsid w:val="00DB3D28"/>
    <w:rsid w:val="00DC747A"/>
    <w:rsid w:val="00E30F65"/>
    <w:rsid w:val="00E34330"/>
    <w:rsid w:val="00E50EF4"/>
    <w:rsid w:val="00E70196"/>
    <w:rsid w:val="00E96DAC"/>
    <w:rsid w:val="00EB76B4"/>
    <w:rsid w:val="00ED2E18"/>
    <w:rsid w:val="00F2420F"/>
    <w:rsid w:val="00F300EC"/>
    <w:rsid w:val="00F73341"/>
    <w:rsid w:val="00FE2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AF4F"/>
  <w15:chartTrackingRefBased/>
  <w15:docId w15:val="{2155B7E9-702A-AB47-ABCE-B79A287C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paragraph" w:styleId="Ttulo1">
    <w:name w:val="heading 1"/>
    <w:basedOn w:val="Normal"/>
    <w:next w:val="Normal"/>
    <w:link w:val="Ttulo1Char"/>
    <w:qFormat/>
    <w:rsid w:val="00DC747A"/>
    <w:pPr>
      <w:keepNext/>
      <w:spacing w:after="0"/>
      <w:jc w:val="center"/>
      <w:outlineLvl w:val="0"/>
    </w:pPr>
    <w:rPr>
      <w:b/>
      <w:color w:val="auto"/>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auto"/>
      <w:sz w:val="27"/>
      <w:szCs w:val="27"/>
      <w:lang w:val="x-none"/>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rFonts w:ascii="Calibri" w:eastAsia="Calibri" w:hAnsi="Calibri"/>
      <w:color w:val="auto"/>
      <w:sz w:val="20"/>
      <w:szCs w:val="20"/>
      <w:lang w:val="x-none" w:eastAsia="x-none"/>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sz w:val="16"/>
      <w:szCs w:val="16"/>
      <w:lang w:val="x-none"/>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auto"/>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rPr>
      <w:lang w:val="x-none"/>
    </w:r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rPr>
      <w:lang w:val="x-none"/>
    </w:r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lang w:val="x-none"/>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rPr>
      <w:lang w:val="x-none"/>
    </w:r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rPr>
      <w:lang w:val="x-none"/>
    </w:r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styleId="Hyperlink">
    <w:name w:val="Hyperlink"/>
    <w:uiPriority w:val="99"/>
    <w:rsid w:val="00DC747A"/>
    <w:rPr>
      <w:color w:val="0000FF"/>
      <w:u w:val="single"/>
    </w:rPr>
  </w:style>
  <w:style w:type="character" w:styleId="Refdecomentrio">
    <w:name w:val="annotation reference"/>
    <w:uiPriority w:val="99"/>
    <w:semiHidden/>
    <w:unhideWhenUsed/>
    <w:rsid w:val="00DC747A"/>
    <w:rPr>
      <w:sz w:val="16"/>
      <w:szCs w:val="16"/>
    </w:rPr>
  </w:style>
  <w:style w:type="paragraph" w:styleId="Textodecomentrio">
    <w:name w:val="annotation text"/>
    <w:basedOn w:val="Normal"/>
    <w:link w:val="TextodecomentrioChar"/>
    <w:uiPriority w:val="99"/>
    <w:semiHidden/>
    <w:unhideWhenUsed/>
    <w:rsid w:val="00DC747A"/>
    <w:pPr>
      <w:suppressAutoHyphens/>
      <w:autoSpaceDE w:val="0"/>
      <w:spacing w:after="0" w:line="240" w:lineRule="auto"/>
      <w:jc w:val="left"/>
    </w:pPr>
    <w:rPr>
      <w:rFonts w:ascii="Arial" w:hAnsi="Arial"/>
      <w:color w:val="auto"/>
      <w:sz w:val="20"/>
      <w:szCs w:val="20"/>
      <w:lang w:val="x-none" w:eastAsia="zh-CN"/>
    </w:rPr>
  </w:style>
  <w:style w:type="character" w:customStyle="1" w:styleId="TextodecomentrioChar">
    <w:name w:val="Texto de comentário Char"/>
    <w:link w:val="Textodecomentrio"/>
    <w:uiPriority w:val="99"/>
    <w:semiHidden/>
    <w:rsid w:val="00DC747A"/>
    <w:rPr>
      <w:rFonts w:ascii="Arial" w:eastAsia="Times New Roman" w:hAnsi="Arial" w:cs="Arial"/>
      <w:lang w:eastAsia="zh-CN"/>
    </w:rPr>
  </w:style>
  <w:style w:type="character" w:customStyle="1" w:styleId="Ttulo1Char">
    <w:name w:val="Título 1 Char"/>
    <w:link w:val="Ttulo1"/>
    <w:rsid w:val="00DC747A"/>
    <w:rPr>
      <w:rFonts w:ascii="Times New Roman" w:eastAsia="Times New Roman" w:hAnsi="Times New Roman"/>
      <w:b/>
      <w:sz w:val="24"/>
      <w:szCs w:val="24"/>
    </w:rPr>
  </w:style>
  <w:style w:type="character" w:customStyle="1" w:styleId="intertitulo-green">
    <w:name w:val="intertitulo-green"/>
    <w:rsid w:val="00873217"/>
  </w:style>
  <w:style w:type="paragraph" w:styleId="Assuntodocomentrio">
    <w:name w:val="annotation subject"/>
    <w:basedOn w:val="Textodecomentrio"/>
    <w:next w:val="Textodecomentrio"/>
    <w:link w:val="AssuntodocomentrioChar"/>
    <w:uiPriority w:val="99"/>
    <w:semiHidden/>
    <w:unhideWhenUsed/>
    <w:rsid w:val="00A66929"/>
    <w:pPr>
      <w:suppressAutoHyphens w:val="0"/>
      <w:autoSpaceDE/>
      <w:spacing w:after="120" w:line="360" w:lineRule="auto"/>
      <w:jc w:val="both"/>
    </w:pPr>
    <w:rPr>
      <w:rFonts w:ascii="Times New Roman" w:hAnsi="Times New Roman"/>
      <w:b/>
      <w:bCs/>
      <w:color w:val="000000"/>
    </w:rPr>
  </w:style>
  <w:style w:type="character" w:customStyle="1" w:styleId="AssuntodocomentrioChar">
    <w:name w:val="Assunto do comentário Char"/>
    <w:link w:val="Assuntodocomentrio"/>
    <w:uiPriority w:val="99"/>
    <w:semiHidden/>
    <w:rsid w:val="00A66929"/>
    <w:rPr>
      <w:rFonts w:ascii="Times New Roman" w:eastAsia="Times New Roman" w:hAnsi="Times New Roman"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ariabicudo.com.br/resources/digitalizar0002.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positorio.ul.pt/handle/10451/6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31E1-CAAC-4D9A-8B22-D63AA3E6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3985</Words>
  <Characters>21524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25459</CharactersWithSpaces>
  <SharedDoc>false</SharedDoc>
  <HLinks>
    <vt:vector size="12" baseType="variant">
      <vt:variant>
        <vt:i4>8060970</vt:i4>
      </vt:variant>
      <vt:variant>
        <vt:i4>3</vt:i4>
      </vt:variant>
      <vt:variant>
        <vt:i4>0</vt:i4>
      </vt:variant>
      <vt:variant>
        <vt:i4>5</vt:i4>
      </vt:variant>
      <vt:variant>
        <vt:lpwstr>http://repositorio.ul.pt/handle/10451/6991</vt:lpwstr>
      </vt:variant>
      <vt:variant>
        <vt:lpwstr/>
      </vt:variant>
      <vt:variant>
        <vt:i4>7602300</vt:i4>
      </vt:variant>
      <vt:variant>
        <vt:i4>0</vt:i4>
      </vt:variant>
      <vt:variant>
        <vt:i4>0</vt:i4>
      </vt:variant>
      <vt:variant>
        <vt:i4>5</vt:i4>
      </vt:variant>
      <vt:variant>
        <vt:lpwstr>http://mariabicudo.com.br/resources/digitalizar0002.pdf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Caroline Gomes da Silva</dc:creator>
  <cp:keywords/>
  <cp:lastModifiedBy>Denise Caroline Gomes da Silva</cp:lastModifiedBy>
  <cp:revision>3</cp:revision>
  <dcterms:created xsi:type="dcterms:W3CDTF">2017-09-15T18:02:00Z</dcterms:created>
  <dcterms:modified xsi:type="dcterms:W3CDTF">2017-11-14T17:46:00Z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