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1CE23" w14:textId="77777777" w:rsidR="00EF25BC" w:rsidRPr="00FB1F67" w:rsidRDefault="008248F5" w:rsidP="009D6334">
      <w:pPr>
        <w:pStyle w:val="Ttulodotrabalho"/>
        <w:rPr>
          <w:color w:val="auto"/>
          <w:sz w:val="24"/>
        </w:rPr>
      </w:pPr>
      <w:r w:rsidRPr="00FB1F67">
        <w:rPr>
          <w:color w:val="auto"/>
          <w:sz w:val="24"/>
        </w:rPr>
        <w:t>Reinversão da sala de aula invertida por meio de Projetos de Aprendizagem na construção dos conceitos estatísticos</w:t>
      </w:r>
    </w:p>
    <w:p w14:paraId="7B8DEC4D" w14:textId="77777777" w:rsidR="00EF25BC" w:rsidRPr="00FB1F67" w:rsidRDefault="00AC1361" w:rsidP="009D6334">
      <w:pPr>
        <w:pStyle w:val="Autor"/>
        <w:rPr>
          <w:color w:val="auto"/>
        </w:rPr>
      </w:pPr>
      <w:r w:rsidRPr="00FB1F67">
        <w:rPr>
          <w:color w:val="auto"/>
        </w:rPr>
        <w:t>Karla Priscila Schreiber</w:t>
      </w:r>
      <w:r w:rsidR="00EF25BC" w:rsidRPr="00FB1F67">
        <w:rPr>
          <w:rStyle w:val="ncoradanotaderodap"/>
          <w:color w:val="auto"/>
        </w:rPr>
        <w:footnoteReference w:id="1"/>
      </w:r>
    </w:p>
    <w:p w14:paraId="0EAF5324" w14:textId="77777777" w:rsidR="00EF25BC" w:rsidRPr="00FB1F67" w:rsidRDefault="00EF25BC" w:rsidP="009D6334">
      <w:pPr>
        <w:pStyle w:val="GD"/>
        <w:rPr>
          <w:color w:val="auto"/>
        </w:rPr>
      </w:pPr>
      <w:r w:rsidRPr="00FB1F67">
        <w:rPr>
          <w:color w:val="auto"/>
        </w:rPr>
        <w:t>GD</w:t>
      </w:r>
      <w:r w:rsidR="005B61BD" w:rsidRPr="00FB1F67">
        <w:rPr>
          <w:color w:val="auto"/>
        </w:rPr>
        <w:t xml:space="preserve"> </w:t>
      </w:r>
      <w:r w:rsidRPr="00FB1F67">
        <w:rPr>
          <w:color w:val="auto"/>
        </w:rPr>
        <w:t>n°</w:t>
      </w:r>
      <w:r w:rsidR="005B61BD" w:rsidRPr="00FB1F67">
        <w:rPr>
          <w:color w:val="auto"/>
        </w:rPr>
        <w:t xml:space="preserve"> 12</w:t>
      </w:r>
      <w:r w:rsidRPr="00FB1F67">
        <w:rPr>
          <w:color w:val="auto"/>
        </w:rPr>
        <w:t xml:space="preserve"> – </w:t>
      </w:r>
      <w:r w:rsidR="005B61BD" w:rsidRPr="00FB1F67">
        <w:rPr>
          <w:color w:val="auto"/>
        </w:rPr>
        <w:t>Ensino de Probabilidade e Estatística</w:t>
      </w:r>
    </w:p>
    <w:p w14:paraId="771547A5" w14:textId="0A16A3FD" w:rsidR="00305581" w:rsidRPr="00FB1F67" w:rsidRDefault="00EF25BC" w:rsidP="009D6334">
      <w:pPr>
        <w:spacing w:after="0" w:line="240" w:lineRule="auto"/>
        <w:jc w:val="both"/>
        <w:rPr>
          <w:rFonts w:ascii="Times New Roman" w:hAnsi="Times New Roman"/>
          <w:sz w:val="20"/>
          <w:szCs w:val="20"/>
        </w:rPr>
      </w:pPr>
      <w:r w:rsidRPr="00FB1F67">
        <w:rPr>
          <w:rFonts w:ascii="Times New Roman" w:hAnsi="Times New Roman"/>
          <w:b/>
          <w:sz w:val="20"/>
          <w:szCs w:val="20"/>
        </w:rPr>
        <w:t xml:space="preserve">Resumo do trabalho. </w:t>
      </w:r>
      <w:r w:rsidR="00305581" w:rsidRPr="00FB1F67">
        <w:rPr>
          <w:rFonts w:ascii="Times New Roman" w:hAnsi="Times New Roman"/>
          <w:sz w:val="20"/>
          <w:szCs w:val="20"/>
        </w:rPr>
        <w:t>O presente artigo apresenta uma investigação acerca das percepções de licenciandos do curso de Matemática, relativas à metodologia de “reinversão de sala de aula invertida” realizada por meio da estratégia pedagógica de Projetos de Aprendizagem, em uma disciplina de Estatística. Em um momento posterior ao desenvolvimento da proposta, os estudantes foram convidados a responder um questionário</w:t>
      </w:r>
      <w:r w:rsidR="00E030FD" w:rsidRPr="00FB1F67">
        <w:rPr>
          <w:rFonts w:ascii="Times New Roman" w:hAnsi="Times New Roman"/>
          <w:sz w:val="20"/>
          <w:szCs w:val="20"/>
        </w:rPr>
        <w:t xml:space="preserve"> informativo</w:t>
      </w:r>
      <w:r w:rsidR="00305581" w:rsidRPr="00FB1F67">
        <w:rPr>
          <w:rFonts w:ascii="Times New Roman" w:hAnsi="Times New Roman"/>
          <w:sz w:val="20"/>
          <w:szCs w:val="20"/>
        </w:rPr>
        <w:t>, do qual foi considerada, para a análise deste artigo, a questão: “</w:t>
      </w:r>
      <w:r w:rsidR="00305581" w:rsidRPr="00FB1F67">
        <w:rPr>
          <w:rStyle w:val="5yl5"/>
          <w:rFonts w:ascii="Times New Roman" w:hAnsi="Times New Roman"/>
          <w:sz w:val="20"/>
          <w:szCs w:val="20"/>
        </w:rPr>
        <w:t>Você acredita que a apresentação dos conceitos estatísticos de forma prática foi mais eficaz do que começar a aula com a exposição do conteúdo?”</w:t>
      </w:r>
      <w:r w:rsidR="00305581" w:rsidRPr="00FB1F67">
        <w:rPr>
          <w:rFonts w:ascii="Times New Roman" w:hAnsi="Times New Roman"/>
          <w:sz w:val="20"/>
          <w:szCs w:val="20"/>
        </w:rPr>
        <w:t xml:space="preserve">. Os relatos demonstraram a relevância atribuída pelos estudantes em relação à atividade prática em um momento anterior à formalização dos conteúdos. Ainda, os licenciandos destacaram a prática como um fator importante na compreensão dos conceitos teóricos, também presentes nos diversos meios de comunicação. Outros relatos também indicaram a percepção da aplicabilidade e o desenvolvimento da clareza dos conteúdos a partir da proposta. Esses achados evidenciam a importância da utilização de </w:t>
      </w:r>
      <w:r w:rsidR="00512C5D" w:rsidRPr="00FB1F67">
        <w:rPr>
          <w:rFonts w:ascii="Times New Roman" w:hAnsi="Times New Roman"/>
          <w:sz w:val="20"/>
          <w:szCs w:val="20"/>
        </w:rPr>
        <w:t>metodologias</w:t>
      </w:r>
      <w:r w:rsidR="00305581" w:rsidRPr="00FB1F67">
        <w:rPr>
          <w:rFonts w:ascii="Times New Roman" w:hAnsi="Times New Roman"/>
          <w:sz w:val="20"/>
          <w:szCs w:val="20"/>
        </w:rPr>
        <w:t xml:space="preserve"> que possam tornar o estudante sujeito no processo de aprendizagem, além de desenvolver estratégias que possam contribuir na construção de significados ao conhecimento estatístico</w:t>
      </w:r>
      <w:r w:rsidR="00512C5D" w:rsidRPr="00FB1F67">
        <w:rPr>
          <w:rFonts w:ascii="Times New Roman" w:hAnsi="Times New Roman"/>
          <w:sz w:val="20"/>
          <w:szCs w:val="20"/>
        </w:rPr>
        <w:t>,</w:t>
      </w:r>
      <w:r w:rsidR="00305581" w:rsidRPr="00FB1F67">
        <w:rPr>
          <w:rFonts w:ascii="Times New Roman" w:hAnsi="Times New Roman"/>
          <w:sz w:val="20"/>
          <w:szCs w:val="20"/>
        </w:rPr>
        <w:t xml:space="preserve"> nos cursos de licenciatura em Matemática.</w:t>
      </w:r>
    </w:p>
    <w:p w14:paraId="3C15F5B5" w14:textId="25FC79F1" w:rsidR="00EF25BC" w:rsidRPr="00FB1F67" w:rsidRDefault="00EF25BC" w:rsidP="009D6334">
      <w:pPr>
        <w:pStyle w:val="Resumo"/>
        <w:rPr>
          <w:color w:val="auto"/>
        </w:rPr>
      </w:pPr>
      <w:r w:rsidRPr="00FB1F67">
        <w:rPr>
          <w:b/>
          <w:color w:val="auto"/>
        </w:rPr>
        <w:t>Palavras-chave</w:t>
      </w:r>
      <w:r w:rsidRPr="00FB1F67">
        <w:rPr>
          <w:color w:val="auto"/>
        </w:rPr>
        <w:t xml:space="preserve">: </w:t>
      </w:r>
      <w:r w:rsidR="00D65C29" w:rsidRPr="00FB1F67">
        <w:rPr>
          <w:color w:val="auto"/>
        </w:rPr>
        <w:t>Reinversão da sala de aula invertida</w:t>
      </w:r>
      <w:r w:rsidRPr="00FB1F67">
        <w:rPr>
          <w:color w:val="auto"/>
        </w:rPr>
        <w:t xml:space="preserve">; </w:t>
      </w:r>
      <w:r w:rsidR="00D65C29" w:rsidRPr="00FB1F67">
        <w:rPr>
          <w:color w:val="auto"/>
        </w:rPr>
        <w:t>Projetos de Aprendizagem</w:t>
      </w:r>
      <w:r w:rsidRPr="00FB1F67">
        <w:rPr>
          <w:color w:val="auto"/>
        </w:rPr>
        <w:t xml:space="preserve">; </w:t>
      </w:r>
      <w:r w:rsidR="00D65C29" w:rsidRPr="00FB1F67">
        <w:rPr>
          <w:color w:val="auto"/>
        </w:rPr>
        <w:t>Educação Estatística</w:t>
      </w:r>
      <w:r w:rsidRPr="00FB1F67">
        <w:rPr>
          <w:color w:val="auto"/>
        </w:rPr>
        <w:t xml:space="preserve">; </w:t>
      </w:r>
      <w:r w:rsidR="00D65C29" w:rsidRPr="00FB1F67">
        <w:rPr>
          <w:color w:val="auto"/>
        </w:rPr>
        <w:t>Formação de professores</w:t>
      </w:r>
      <w:r w:rsidR="00A234EC" w:rsidRPr="00FB1F67">
        <w:rPr>
          <w:color w:val="auto"/>
        </w:rPr>
        <w:t xml:space="preserve"> de Matemática</w:t>
      </w:r>
      <w:r w:rsidR="00D65C29" w:rsidRPr="00FB1F67">
        <w:rPr>
          <w:color w:val="auto"/>
        </w:rPr>
        <w:t>.</w:t>
      </w:r>
    </w:p>
    <w:p w14:paraId="317FFF04" w14:textId="77777777" w:rsidR="00EF25BC" w:rsidRPr="00FB1F67" w:rsidRDefault="00EF25BC" w:rsidP="009D6334">
      <w:pPr>
        <w:widowControl w:val="0"/>
        <w:autoSpaceDE w:val="0"/>
        <w:autoSpaceDN w:val="0"/>
        <w:adjustRightInd w:val="0"/>
        <w:spacing w:after="0" w:line="240" w:lineRule="auto"/>
        <w:jc w:val="both"/>
        <w:rPr>
          <w:rFonts w:ascii="Times New Roman" w:hAnsi="Times New Roman"/>
          <w:b/>
          <w:sz w:val="24"/>
          <w:szCs w:val="24"/>
        </w:rPr>
      </w:pPr>
    </w:p>
    <w:p w14:paraId="16670343" w14:textId="77777777" w:rsidR="005B6415" w:rsidRPr="00FB1F67" w:rsidRDefault="005B6415" w:rsidP="009D6334">
      <w:pPr>
        <w:widowControl w:val="0"/>
        <w:autoSpaceDE w:val="0"/>
        <w:autoSpaceDN w:val="0"/>
        <w:adjustRightInd w:val="0"/>
        <w:spacing w:after="0" w:line="240" w:lineRule="auto"/>
        <w:jc w:val="both"/>
        <w:rPr>
          <w:rFonts w:ascii="Times New Roman" w:hAnsi="Times New Roman"/>
          <w:b/>
          <w:sz w:val="24"/>
          <w:szCs w:val="24"/>
        </w:rPr>
      </w:pPr>
      <w:r w:rsidRPr="00FB1F67">
        <w:rPr>
          <w:rFonts w:ascii="Times New Roman" w:hAnsi="Times New Roman"/>
          <w:b/>
          <w:sz w:val="24"/>
          <w:szCs w:val="24"/>
        </w:rPr>
        <w:t>Introdução</w:t>
      </w:r>
    </w:p>
    <w:p w14:paraId="08F4EDC5" w14:textId="77777777" w:rsidR="006E1210" w:rsidRPr="00FB1F67" w:rsidRDefault="006E1210" w:rsidP="009D6334">
      <w:pPr>
        <w:widowControl w:val="0"/>
        <w:autoSpaceDE w:val="0"/>
        <w:autoSpaceDN w:val="0"/>
        <w:adjustRightInd w:val="0"/>
        <w:spacing w:after="0" w:line="240" w:lineRule="auto"/>
        <w:jc w:val="both"/>
        <w:rPr>
          <w:rFonts w:ascii="Times New Roman" w:hAnsi="Times New Roman"/>
          <w:b/>
          <w:sz w:val="24"/>
          <w:szCs w:val="24"/>
        </w:rPr>
      </w:pPr>
    </w:p>
    <w:p w14:paraId="37525C88" w14:textId="77777777" w:rsidR="00F402A8" w:rsidRPr="00FB1F67" w:rsidRDefault="005B6415" w:rsidP="009D6334">
      <w:pPr>
        <w:widowControl w:val="0"/>
        <w:autoSpaceDE w:val="0"/>
        <w:autoSpaceDN w:val="0"/>
        <w:adjustRightInd w:val="0"/>
        <w:spacing w:after="0" w:line="360" w:lineRule="auto"/>
        <w:jc w:val="both"/>
        <w:rPr>
          <w:rFonts w:ascii="Times New Roman" w:hAnsi="Times New Roman"/>
          <w:sz w:val="24"/>
          <w:szCs w:val="24"/>
        </w:rPr>
      </w:pPr>
      <w:r w:rsidRPr="00FB1F67">
        <w:rPr>
          <w:rFonts w:ascii="Times New Roman" w:hAnsi="Times New Roman"/>
          <w:sz w:val="24"/>
          <w:szCs w:val="24"/>
        </w:rPr>
        <w:tab/>
        <w:t xml:space="preserve">O presente artigo expõe </w:t>
      </w:r>
      <w:r w:rsidR="004B3DBC" w:rsidRPr="00FB1F67">
        <w:rPr>
          <w:rFonts w:ascii="Times New Roman" w:hAnsi="Times New Roman"/>
          <w:sz w:val="24"/>
          <w:szCs w:val="24"/>
        </w:rPr>
        <w:t>uma</w:t>
      </w:r>
      <w:r w:rsidRPr="00FB1F67">
        <w:rPr>
          <w:rFonts w:ascii="Times New Roman" w:hAnsi="Times New Roman"/>
          <w:sz w:val="24"/>
          <w:szCs w:val="24"/>
        </w:rPr>
        <w:t xml:space="preserve"> investigação acerca das percepções de licenciandos do curso de Matemática, relativas à </w:t>
      </w:r>
      <w:r w:rsidR="00B36046" w:rsidRPr="00FB1F67">
        <w:rPr>
          <w:rFonts w:ascii="Times New Roman" w:hAnsi="Times New Roman"/>
          <w:sz w:val="24"/>
          <w:szCs w:val="24"/>
        </w:rPr>
        <w:t>metodologia “reinversão de sala de aula invertida”</w:t>
      </w:r>
      <w:r w:rsidR="00F402A8" w:rsidRPr="00FB1F67">
        <w:rPr>
          <w:rFonts w:ascii="Times New Roman" w:hAnsi="Times New Roman"/>
          <w:sz w:val="24"/>
          <w:szCs w:val="24"/>
        </w:rPr>
        <w:t xml:space="preserve"> por meio da estratégia pedagógica de </w:t>
      </w:r>
      <w:r w:rsidR="00A649A2" w:rsidRPr="00FB1F67">
        <w:rPr>
          <w:rFonts w:ascii="Times New Roman" w:hAnsi="Times New Roman"/>
          <w:sz w:val="24"/>
          <w:szCs w:val="24"/>
        </w:rPr>
        <w:t xml:space="preserve">Projetos de </w:t>
      </w:r>
      <w:r w:rsidR="00F402A8" w:rsidRPr="00FB1F67">
        <w:rPr>
          <w:rFonts w:ascii="Times New Roman" w:hAnsi="Times New Roman"/>
          <w:sz w:val="24"/>
          <w:szCs w:val="24"/>
        </w:rPr>
        <w:t>Aprendizagem</w:t>
      </w:r>
      <w:r w:rsidR="006F7799" w:rsidRPr="00FB1F67">
        <w:rPr>
          <w:rFonts w:ascii="Times New Roman" w:hAnsi="Times New Roman"/>
          <w:sz w:val="24"/>
          <w:szCs w:val="24"/>
        </w:rPr>
        <w:t>,</w:t>
      </w:r>
      <w:r w:rsidR="00F402A8" w:rsidRPr="00FB1F67">
        <w:rPr>
          <w:rFonts w:ascii="Times New Roman" w:hAnsi="Times New Roman"/>
          <w:sz w:val="24"/>
          <w:szCs w:val="24"/>
        </w:rPr>
        <w:t xml:space="preserve"> em uma disciplina de Estatística. Nesta, foi desenvolvida uma atividade prática em um momento anterior à formalização dos conteúdos que, além de intencionar a construção dos con</w:t>
      </w:r>
      <w:r w:rsidR="00A531DA" w:rsidRPr="00FB1F67">
        <w:rPr>
          <w:rFonts w:ascii="Times New Roman" w:hAnsi="Times New Roman"/>
          <w:sz w:val="24"/>
          <w:szCs w:val="24"/>
        </w:rPr>
        <w:t>ceitos de Estatística</w:t>
      </w:r>
      <w:r w:rsidR="00F402A8" w:rsidRPr="00FB1F67">
        <w:rPr>
          <w:rFonts w:ascii="Times New Roman" w:hAnsi="Times New Roman"/>
          <w:sz w:val="24"/>
          <w:szCs w:val="24"/>
        </w:rPr>
        <w:t xml:space="preserve">, pelos licenciandos do curso de Matemática, também pretendeu formá-los para a promoção da aprendizagem desta área do conhecimento </w:t>
      </w:r>
      <w:r w:rsidR="00FB2127" w:rsidRPr="00FB1F67">
        <w:rPr>
          <w:rFonts w:ascii="Times New Roman" w:hAnsi="Times New Roman"/>
          <w:sz w:val="24"/>
          <w:szCs w:val="24"/>
        </w:rPr>
        <w:t>na escola</w:t>
      </w:r>
      <w:r w:rsidR="004E3CF2" w:rsidRPr="00FB1F67">
        <w:rPr>
          <w:rFonts w:ascii="Times New Roman" w:hAnsi="Times New Roman"/>
          <w:sz w:val="24"/>
          <w:szCs w:val="24"/>
        </w:rPr>
        <w:t>, já como professores de Matemática.</w:t>
      </w:r>
    </w:p>
    <w:p w14:paraId="6DB4AF8F" w14:textId="2B2CAEA2" w:rsidR="008255CC" w:rsidRPr="00FB1F67" w:rsidRDefault="008255CC" w:rsidP="009D6334">
      <w:pPr>
        <w:widowControl w:val="0"/>
        <w:autoSpaceDE w:val="0"/>
        <w:autoSpaceDN w:val="0"/>
        <w:adjustRightInd w:val="0"/>
        <w:spacing w:after="0" w:line="360" w:lineRule="auto"/>
        <w:ind w:firstLine="720"/>
        <w:jc w:val="both"/>
        <w:rPr>
          <w:rFonts w:ascii="Times New Roman" w:hAnsi="Times New Roman"/>
          <w:sz w:val="24"/>
          <w:szCs w:val="24"/>
        </w:rPr>
      </w:pPr>
      <w:r w:rsidRPr="00FB1F67">
        <w:rPr>
          <w:rFonts w:ascii="Times New Roman" w:hAnsi="Times New Roman"/>
          <w:sz w:val="24"/>
          <w:szCs w:val="24"/>
        </w:rPr>
        <w:t xml:space="preserve">Cabe destacar que a Estatística está presente nos documentos oficiais que </w:t>
      </w:r>
      <w:r w:rsidR="008539FE" w:rsidRPr="00FB1F67">
        <w:rPr>
          <w:rFonts w:ascii="Times New Roman" w:hAnsi="Times New Roman"/>
          <w:sz w:val="24"/>
          <w:szCs w:val="24"/>
        </w:rPr>
        <w:t>orientam</w:t>
      </w:r>
      <w:r w:rsidRPr="00FB1F67">
        <w:rPr>
          <w:rFonts w:ascii="Times New Roman" w:hAnsi="Times New Roman"/>
          <w:sz w:val="24"/>
          <w:szCs w:val="24"/>
        </w:rPr>
        <w:t xml:space="preserve"> a </w:t>
      </w:r>
      <w:r w:rsidRPr="00FB1F67">
        <w:rPr>
          <w:rFonts w:ascii="Times New Roman" w:hAnsi="Times New Roman"/>
          <w:sz w:val="24"/>
          <w:szCs w:val="24"/>
        </w:rPr>
        <w:lastRenderedPageBreak/>
        <w:t>educação brasileira (BRASIL, 1997; 2006; 2017) e, portanto, precisam fazer parte da formação do professor de Matemática, visto que</w:t>
      </w:r>
      <w:r w:rsidR="003051AA" w:rsidRPr="00FB1F67">
        <w:rPr>
          <w:rFonts w:ascii="Times New Roman" w:hAnsi="Times New Roman"/>
          <w:sz w:val="24"/>
          <w:szCs w:val="24"/>
        </w:rPr>
        <w:t xml:space="preserve"> </w:t>
      </w:r>
      <w:r w:rsidRPr="00FB1F67">
        <w:rPr>
          <w:rFonts w:ascii="Times New Roman" w:hAnsi="Times New Roman"/>
          <w:sz w:val="24"/>
          <w:szCs w:val="24"/>
        </w:rPr>
        <w:t xml:space="preserve">será o responsável pela promoção deste conteúdo na Educação Básica (COSTA e PAMPLONA, 2011; LOPES, 2013; MAGALHÃES, 2015). Além disso, </w:t>
      </w:r>
      <w:r w:rsidR="003051AA" w:rsidRPr="00FB1F67">
        <w:rPr>
          <w:rFonts w:ascii="Times New Roman" w:hAnsi="Times New Roman"/>
          <w:sz w:val="24"/>
          <w:szCs w:val="24"/>
        </w:rPr>
        <w:t xml:space="preserve">espera-se que todo o cidadão seja letrado estatisticamente, ou seja, </w:t>
      </w:r>
      <w:r w:rsidR="0089134A" w:rsidRPr="00FB1F67">
        <w:rPr>
          <w:rFonts w:ascii="Times New Roman" w:hAnsi="Times New Roman"/>
          <w:sz w:val="24"/>
          <w:szCs w:val="24"/>
        </w:rPr>
        <w:t>tenha</w:t>
      </w:r>
      <w:r w:rsidR="003051AA" w:rsidRPr="00FB1F67">
        <w:rPr>
          <w:rFonts w:ascii="Times New Roman" w:hAnsi="Times New Roman"/>
          <w:sz w:val="24"/>
          <w:szCs w:val="24"/>
        </w:rPr>
        <w:t xml:space="preserve"> a</w:t>
      </w:r>
      <w:r w:rsidRPr="00FB1F67">
        <w:rPr>
          <w:rFonts w:ascii="Times New Roman" w:hAnsi="Times New Roman"/>
          <w:sz w:val="24"/>
          <w:szCs w:val="24"/>
        </w:rPr>
        <w:t xml:space="preserve"> habilidade de interpretar e avaliar criticamente</w:t>
      </w:r>
      <w:r w:rsidR="00167605" w:rsidRPr="00FB1F67">
        <w:rPr>
          <w:rFonts w:ascii="Times New Roman" w:hAnsi="Times New Roman"/>
          <w:sz w:val="24"/>
          <w:szCs w:val="24"/>
        </w:rPr>
        <w:t xml:space="preserve"> as</w:t>
      </w:r>
      <w:r w:rsidRPr="00FB1F67">
        <w:rPr>
          <w:rFonts w:ascii="Times New Roman" w:hAnsi="Times New Roman"/>
          <w:sz w:val="24"/>
          <w:szCs w:val="24"/>
        </w:rPr>
        <w:t xml:space="preserve"> informações estatísticas (GAL, 2002)</w:t>
      </w:r>
      <w:r w:rsidR="003051AA" w:rsidRPr="00FB1F67">
        <w:rPr>
          <w:rFonts w:ascii="Times New Roman" w:hAnsi="Times New Roman"/>
          <w:sz w:val="24"/>
          <w:szCs w:val="24"/>
        </w:rPr>
        <w:t>.</w:t>
      </w:r>
    </w:p>
    <w:p w14:paraId="47BFFF34" w14:textId="11F0787F" w:rsidR="00F1633F" w:rsidRPr="00FB1F67" w:rsidRDefault="00F1633F" w:rsidP="009D6334">
      <w:pPr>
        <w:widowControl w:val="0"/>
        <w:autoSpaceDE w:val="0"/>
        <w:autoSpaceDN w:val="0"/>
        <w:adjustRightInd w:val="0"/>
        <w:spacing w:after="0" w:line="360" w:lineRule="auto"/>
        <w:jc w:val="both"/>
        <w:rPr>
          <w:rFonts w:ascii="Times New Roman" w:hAnsi="Times New Roman"/>
          <w:sz w:val="24"/>
          <w:szCs w:val="24"/>
        </w:rPr>
      </w:pPr>
      <w:r w:rsidRPr="00FB1F67">
        <w:rPr>
          <w:rFonts w:ascii="Times New Roman" w:hAnsi="Times New Roman"/>
          <w:sz w:val="24"/>
          <w:szCs w:val="24"/>
        </w:rPr>
        <w:tab/>
      </w:r>
      <w:r w:rsidR="008A5F80" w:rsidRPr="00FB1F67">
        <w:rPr>
          <w:rFonts w:ascii="Times New Roman" w:hAnsi="Times New Roman"/>
          <w:sz w:val="24"/>
          <w:szCs w:val="24"/>
        </w:rPr>
        <w:t xml:space="preserve">A </w:t>
      </w:r>
      <w:r w:rsidR="00F402A8" w:rsidRPr="00FB1F67">
        <w:rPr>
          <w:rFonts w:ascii="Times New Roman" w:hAnsi="Times New Roman"/>
          <w:sz w:val="24"/>
          <w:szCs w:val="24"/>
        </w:rPr>
        <w:t xml:space="preserve">escolha </w:t>
      </w:r>
      <w:r w:rsidR="00FB1D3A" w:rsidRPr="00FB1F67">
        <w:rPr>
          <w:rFonts w:ascii="Times New Roman" w:hAnsi="Times New Roman"/>
          <w:sz w:val="24"/>
          <w:szCs w:val="24"/>
        </w:rPr>
        <w:t>pela</w:t>
      </w:r>
      <w:r w:rsidR="007C144C" w:rsidRPr="00FB1F67">
        <w:rPr>
          <w:rFonts w:ascii="Times New Roman" w:hAnsi="Times New Roman"/>
          <w:sz w:val="24"/>
          <w:szCs w:val="24"/>
        </w:rPr>
        <w:t xml:space="preserve"> </w:t>
      </w:r>
      <w:r w:rsidR="00605E65" w:rsidRPr="00FB1F67">
        <w:rPr>
          <w:rFonts w:ascii="Times New Roman" w:hAnsi="Times New Roman"/>
          <w:sz w:val="24"/>
          <w:szCs w:val="24"/>
        </w:rPr>
        <w:t>“</w:t>
      </w:r>
      <w:r w:rsidR="008A5F80" w:rsidRPr="00FB1F67">
        <w:rPr>
          <w:rFonts w:ascii="Times New Roman" w:hAnsi="Times New Roman"/>
          <w:sz w:val="24"/>
          <w:szCs w:val="24"/>
        </w:rPr>
        <w:t>reinversão da sala de aula invertida</w:t>
      </w:r>
      <w:r w:rsidR="00605E65" w:rsidRPr="00FB1F67">
        <w:rPr>
          <w:rFonts w:ascii="Times New Roman" w:hAnsi="Times New Roman"/>
          <w:sz w:val="24"/>
          <w:szCs w:val="24"/>
        </w:rPr>
        <w:t>”</w:t>
      </w:r>
      <w:r w:rsidR="008A5F80" w:rsidRPr="00FB1F67">
        <w:rPr>
          <w:rFonts w:ascii="Times New Roman" w:hAnsi="Times New Roman"/>
          <w:sz w:val="24"/>
          <w:szCs w:val="24"/>
        </w:rPr>
        <w:t xml:space="preserve"> </w:t>
      </w:r>
      <w:r w:rsidR="008B60AB" w:rsidRPr="00FB1F67">
        <w:rPr>
          <w:rFonts w:ascii="Times New Roman" w:hAnsi="Times New Roman"/>
          <w:sz w:val="24"/>
          <w:szCs w:val="24"/>
        </w:rPr>
        <w:t>ocorreu a partir d</w:t>
      </w:r>
      <w:r w:rsidR="001667FB" w:rsidRPr="00FB1F67">
        <w:rPr>
          <w:rFonts w:ascii="Times New Roman" w:hAnsi="Times New Roman"/>
          <w:sz w:val="24"/>
          <w:szCs w:val="24"/>
        </w:rPr>
        <w:t>o conhecimento acerca de</w:t>
      </w:r>
      <w:r w:rsidR="009C4B8A" w:rsidRPr="00FB1F67">
        <w:rPr>
          <w:rFonts w:ascii="Times New Roman" w:hAnsi="Times New Roman"/>
          <w:sz w:val="24"/>
          <w:szCs w:val="24"/>
        </w:rPr>
        <w:t xml:space="preserve"> </w:t>
      </w:r>
      <w:r w:rsidR="00EC63A4" w:rsidRPr="00FB1F67">
        <w:rPr>
          <w:rFonts w:ascii="Times New Roman" w:hAnsi="Times New Roman"/>
          <w:sz w:val="24"/>
          <w:szCs w:val="24"/>
        </w:rPr>
        <w:t xml:space="preserve">pesquisas realizadas </w:t>
      </w:r>
      <w:r w:rsidR="0053326F" w:rsidRPr="00FB1F67">
        <w:rPr>
          <w:rFonts w:ascii="Times New Roman" w:hAnsi="Times New Roman"/>
          <w:sz w:val="24"/>
          <w:szCs w:val="24"/>
        </w:rPr>
        <w:t>na</w:t>
      </w:r>
      <w:r w:rsidR="009C4B8A" w:rsidRPr="00FB1F67">
        <w:rPr>
          <w:rFonts w:ascii="Times New Roman" w:hAnsi="Times New Roman"/>
          <w:sz w:val="24"/>
          <w:szCs w:val="24"/>
        </w:rPr>
        <w:t xml:space="preserve"> F</w:t>
      </w:r>
      <w:r w:rsidR="00DB6F10" w:rsidRPr="00FB1F67">
        <w:rPr>
          <w:rFonts w:ascii="Times New Roman" w:hAnsi="Times New Roman"/>
          <w:sz w:val="24"/>
          <w:szCs w:val="24"/>
        </w:rPr>
        <w:t xml:space="preserve">aculdade de Educação de Stanford, </w:t>
      </w:r>
      <w:r w:rsidR="00E248CA" w:rsidRPr="00FB1F67">
        <w:rPr>
          <w:rFonts w:ascii="Times New Roman" w:hAnsi="Times New Roman"/>
          <w:sz w:val="24"/>
          <w:szCs w:val="24"/>
        </w:rPr>
        <w:t xml:space="preserve">onde </w:t>
      </w:r>
      <w:r w:rsidR="00DB6F10" w:rsidRPr="00FB1F67">
        <w:rPr>
          <w:rFonts w:ascii="Times New Roman" w:hAnsi="Times New Roman"/>
          <w:sz w:val="24"/>
          <w:szCs w:val="24"/>
        </w:rPr>
        <w:t>se</w:t>
      </w:r>
      <w:r w:rsidR="00BD4F38" w:rsidRPr="00FB1F67">
        <w:rPr>
          <w:rFonts w:ascii="Times New Roman" w:hAnsi="Times New Roman"/>
          <w:sz w:val="24"/>
          <w:szCs w:val="24"/>
        </w:rPr>
        <w:t xml:space="preserve"> constat</w:t>
      </w:r>
      <w:r w:rsidR="00DB6F10" w:rsidRPr="00FB1F67">
        <w:rPr>
          <w:rFonts w:ascii="Times New Roman" w:hAnsi="Times New Roman"/>
          <w:sz w:val="24"/>
          <w:szCs w:val="24"/>
        </w:rPr>
        <w:t>ou</w:t>
      </w:r>
      <w:r w:rsidR="00BD4F38" w:rsidRPr="00FB1F67">
        <w:rPr>
          <w:rFonts w:ascii="Times New Roman" w:hAnsi="Times New Roman"/>
          <w:sz w:val="24"/>
          <w:szCs w:val="24"/>
        </w:rPr>
        <w:t xml:space="preserve"> que a experiência educativa através d</w:t>
      </w:r>
      <w:r w:rsidR="001A0EA1" w:rsidRPr="00FB1F67">
        <w:rPr>
          <w:rFonts w:ascii="Times New Roman" w:hAnsi="Times New Roman"/>
          <w:sz w:val="24"/>
          <w:szCs w:val="24"/>
        </w:rPr>
        <w:t>e atividades</w:t>
      </w:r>
      <w:r w:rsidR="00BD4F38" w:rsidRPr="00FB1F67">
        <w:rPr>
          <w:rFonts w:ascii="Times New Roman" w:hAnsi="Times New Roman"/>
          <w:sz w:val="24"/>
          <w:szCs w:val="24"/>
        </w:rPr>
        <w:t xml:space="preserve"> prática</w:t>
      </w:r>
      <w:r w:rsidR="001A0EA1" w:rsidRPr="00FB1F67">
        <w:rPr>
          <w:rFonts w:ascii="Times New Roman" w:hAnsi="Times New Roman"/>
          <w:sz w:val="24"/>
          <w:szCs w:val="24"/>
        </w:rPr>
        <w:t>s</w:t>
      </w:r>
      <w:r w:rsidR="00BD4F38" w:rsidRPr="00FB1F67">
        <w:rPr>
          <w:rFonts w:ascii="Times New Roman" w:hAnsi="Times New Roman"/>
          <w:sz w:val="24"/>
          <w:szCs w:val="24"/>
        </w:rPr>
        <w:t xml:space="preserve"> pode </w:t>
      </w:r>
      <w:r w:rsidR="001A0EA1" w:rsidRPr="00FB1F67">
        <w:rPr>
          <w:rFonts w:ascii="Times New Roman" w:hAnsi="Times New Roman"/>
          <w:sz w:val="24"/>
          <w:szCs w:val="24"/>
        </w:rPr>
        <w:t xml:space="preserve">ser mais eficiente em relação à </w:t>
      </w:r>
      <w:r w:rsidR="00BD4F38" w:rsidRPr="00FB1F67">
        <w:rPr>
          <w:rFonts w:ascii="Times New Roman" w:hAnsi="Times New Roman"/>
          <w:sz w:val="24"/>
          <w:szCs w:val="24"/>
        </w:rPr>
        <w:t>aprendizagem</w:t>
      </w:r>
      <w:r w:rsidR="001A0EA1" w:rsidRPr="00FB1F67">
        <w:rPr>
          <w:rFonts w:ascii="Times New Roman" w:hAnsi="Times New Roman"/>
          <w:sz w:val="24"/>
          <w:szCs w:val="24"/>
        </w:rPr>
        <w:t xml:space="preserve">, do que iniciar </w:t>
      </w:r>
      <w:r w:rsidR="00D932DC" w:rsidRPr="00FB1F67">
        <w:rPr>
          <w:rFonts w:ascii="Times New Roman" w:hAnsi="Times New Roman"/>
          <w:sz w:val="24"/>
          <w:szCs w:val="24"/>
        </w:rPr>
        <w:t>com</w:t>
      </w:r>
      <w:r w:rsidR="001A0EA1" w:rsidRPr="00FB1F67">
        <w:rPr>
          <w:rFonts w:ascii="Times New Roman" w:hAnsi="Times New Roman"/>
          <w:sz w:val="24"/>
          <w:szCs w:val="24"/>
        </w:rPr>
        <w:t xml:space="preserve"> a exposição formal dos conceitos </w:t>
      </w:r>
      <w:r w:rsidR="006A420D" w:rsidRPr="00FB1F67">
        <w:rPr>
          <w:rFonts w:ascii="Times New Roman" w:hAnsi="Times New Roman"/>
          <w:sz w:val="24"/>
          <w:szCs w:val="24"/>
        </w:rPr>
        <w:t>(SCHNEIDER</w:t>
      </w:r>
      <w:r w:rsidR="009422EB" w:rsidRPr="00FB1F67">
        <w:rPr>
          <w:rFonts w:ascii="Times New Roman" w:hAnsi="Times New Roman"/>
          <w:sz w:val="24"/>
          <w:szCs w:val="24"/>
        </w:rPr>
        <w:t xml:space="preserve"> et al., </w:t>
      </w:r>
      <w:r w:rsidR="00F43FB4" w:rsidRPr="00FB1F67">
        <w:rPr>
          <w:rFonts w:ascii="Times New Roman" w:hAnsi="Times New Roman"/>
          <w:sz w:val="24"/>
          <w:szCs w:val="24"/>
        </w:rPr>
        <w:t>2013</w:t>
      </w:r>
      <w:r w:rsidR="009422EB" w:rsidRPr="00FB1F67">
        <w:rPr>
          <w:rFonts w:ascii="Times New Roman" w:hAnsi="Times New Roman"/>
          <w:sz w:val="24"/>
          <w:szCs w:val="24"/>
        </w:rPr>
        <w:t>).</w:t>
      </w:r>
      <w:r w:rsidR="0006749C" w:rsidRPr="00FB1F67">
        <w:rPr>
          <w:rFonts w:ascii="Times New Roman" w:hAnsi="Times New Roman"/>
          <w:sz w:val="24"/>
          <w:szCs w:val="24"/>
        </w:rPr>
        <w:t xml:space="preserve"> </w:t>
      </w:r>
      <w:r w:rsidR="009C4B8A" w:rsidRPr="00FB1F67">
        <w:rPr>
          <w:rFonts w:ascii="Times New Roman" w:hAnsi="Times New Roman"/>
          <w:sz w:val="24"/>
          <w:szCs w:val="24"/>
        </w:rPr>
        <w:t>Cabe destacar que e</w:t>
      </w:r>
      <w:r w:rsidR="0006749C" w:rsidRPr="00FB1F67">
        <w:rPr>
          <w:rFonts w:ascii="Times New Roman" w:hAnsi="Times New Roman"/>
          <w:sz w:val="24"/>
          <w:szCs w:val="24"/>
        </w:rPr>
        <w:t>sta proposta diferencia-s</w:t>
      </w:r>
      <w:r w:rsidR="00400099" w:rsidRPr="00FB1F67">
        <w:rPr>
          <w:rFonts w:ascii="Times New Roman" w:hAnsi="Times New Roman"/>
          <w:sz w:val="24"/>
          <w:szCs w:val="24"/>
        </w:rPr>
        <w:t xml:space="preserve">e </w:t>
      </w:r>
      <w:r w:rsidR="009C4B8A" w:rsidRPr="00FB1F67">
        <w:rPr>
          <w:rFonts w:ascii="Times New Roman" w:hAnsi="Times New Roman"/>
          <w:sz w:val="24"/>
          <w:szCs w:val="24"/>
        </w:rPr>
        <w:t>d</w:t>
      </w:r>
      <w:r w:rsidR="00400099" w:rsidRPr="00FB1F67">
        <w:rPr>
          <w:rFonts w:ascii="Times New Roman" w:hAnsi="Times New Roman"/>
          <w:sz w:val="24"/>
          <w:szCs w:val="24"/>
        </w:rPr>
        <w:t>a “i</w:t>
      </w:r>
      <w:r w:rsidR="0006749C" w:rsidRPr="00FB1F67">
        <w:rPr>
          <w:rFonts w:ascii="Times New Roman" w:hAnsi="Times New Roman"/>
          <w:sz w:val="24"/>
          <w:szCs w:val="24"/>
        </w:rPr>
        <w:t xml:space="preserve">nversão da </w:t>
      </w:r>
      <w:r w:rsidR="00400099" w:rsidRPr="00FB1F67">
        <w:rPr>
          <w:rFonts w:ascii="Times New Roman" w:hAnsi="Times New Roman"/>
          <w:sz w:val="24"/>
          <w:szCs w:val="24"/>
        </w:rPr>
        <w:t>s</w:t>
      </w:r>
      <w:r w:rsidR="0006749C" w:rsidRPr="00FB1F67">
        <w:rPr>
          <w:rFonts w:ascii="Times New Roman" w:hAnsi="Times New Roman"/>
          <w:sz w:val="24"/>
          <w:szCs w:val="24"/>
        </w:rPr>
        <w:t>ala da aula</w:t>
      </w:r>
      <w:r w:rsidR="00400099" w:rsidRPr="00FB1F67">
        <w:rPr>
          <w:rFonts w:ascii="Times New Roman" w:hAnsi="Times New Roman"/>
          <w:sz w:val="24"/>
          <w:szCs w:val="24"/>
        </w:rPr>
        <w:t>”</w:t>
      </w:r>
      <w:r w:rsidR="0006749C" w:rsidRPr="00FB1F67">
        <w:rPr>
          <w:rFonts w:ascii="Times New Roman" w:hAnsi="Times New Roman"/>
          <w:sz w:val="24"/>
          <w:szCs w:val="24"/>
        </w:rPr>
        <w:t xml:space="preserve">, em que o estudante </w:t>
      </w:r>
      <w:r w:rsidR="00C32B54" w:rsidRPr="00FB1F67">
        <w:rPr>
          <w:rFonts w:ascii="Times New Roman" w:hAnsi="Times New Roman"/>
          <w:sz w:val="24"/>
          <w:szCs w:val="24"/>
        </w:rPr>
        <w:t>aprende</w:t>
      </w:r>
      <w:r w:rsidR="0006749C" w:rsidRPr="00FB1F67">
        <w:rPr>
          <w:rFonts w:ascii="Times New Roman" w:hAnsi="Times New Roman"/>
          <w:sz w:val="24"/>
          <w:szCs w:val="24"/>
        </w:rPr>
        <w:t xml:space="preserve">, antes da aula, sobre uma temática específica, </w:t>
      </w:r>
      <w:r w:rsidR="00EC63A4" w:rsidRPr="00FB1F67">
        <w:rPr>
          <w:rFonts w:ascii="Times New Roman" w:hAnsi="Times New Roman"/>
          <w:sz w:val="24"/>
          <w:szCs w:val="24"/>
        </w:rPr>
        <w:t>para então apresentar</w:t>
      </w:r>
      <w:r w:rsidR="00995370" w:rsidRPr="00FB1F67">
        <w:rPr>
          <w:rFonts w:ascii="Times New Roman" w:hAnsi="Times New Roman"/>
          <w:sz w:val="24"/>
          <w:szCs w:val="24"/>
        </w:rPr>
        <w:t xml:space="preserve"> os</w:t>
      </w:r>
      <w:r w:rsidR="0006749C" w:rsidRPr="00FB1F67">
        <w:rPr>
          <w:rFonts w:ascii="Times New Roman" w:hAnsi="Times New Roman"/>
          <w:sz w:val="24"/>
          <w:szCs w:val="24"/>
        </w:rPr>
        <w:t xml:space="preserve"> questionamentos e inquietações que </w:t>
      </w:r>
      <w:r w:rsidR="0089134A" w:rsidRPr="00FB1F67">
        <w:rPr>
          <w:rFonts w:ascii="Times New Roman" w:hAnsi="Times New Roman"/>
          <w:sz w:val="24"/>
          <w:szCs w:val="24"/>
        </w:rPr>
        <w:t>farão parte d</w:t>
      </w:r>
      <w:r w:rsidR="0006749C" w:rsidRPr="00FB1F67">
        <w:rPr>
          <w:rFonts w:ascii="Times New Roman" w:hAnsi="Times New Roman"/>
          <w:sz w:val="24"/>
          <w:szCs w:val="24"/>
        </w:rPr>
        <w:t xml:space="preserve">as discussões </w:t>
      </w:r>
      <w:r w:rsidR="0053326F" w:rsidRPr="00FB1F67">
        <w:rPr>
          <w:rFonts w:ascii="Times New Roman" w:hAnsi="Times New Roman"/>
          <w:sz w:val="24"/>
          <w:szCs w:val="24"/>
        </w:rPr>
        <w:t xml:space="preserve">em aula </w:t>
      </w:r>
      <w:r w:rsidR="0006749C" w:rsidRPr="00FB1F67">
        <w:rPr>
          <w:rFonts w:ascii="Times New Roman" w:hAnsi="Times New Roman"/>
          <w:sz w:val="24"/>
          <w:szCs w:val="24"/>
        </w:rPr>
        <w:t>(EDUCAUSE, 2012).</w:t>
      </w:r>
    </w:p>
    <w:p w14:paraId="2BAE4A47" w14:textId="38CD6123" w:rsidR="00AA3C6A" w:rsidRPr="00FB1F67" w:rsidRDefault="004A378C" w:rsidP="009D6334">
      <w:pPr>
        <w:widowControl w:val="0"/>
        <w:autoSpaceDE w:val="0"/>
        <w:autoSpaceDN w:val="0"/>
        <w:adjustRightInd w:val="0"/>
        <w:spacing w:after="0" w:line="360" w:lineRule="auto"/>
        <w:jc w:val="both"/>
        <w:rPr>
          <w:rFonts w:ascii="Times New Roman" w:hAnsi="Times New Roman"/>
          <w:sz w:val="24"/>
          <w:szCs w:val="24"/>
        </w:rPr>
      </w:pPr>
      <w:r w:rsidRPr="00FB1F67">
        <w:rPr>
          <w:rFonts w:ascii="Times New Roman" w:hAnsi="Times New Roman"/>
          <w:sz w:val="24"/>
          <w:szCs w:val="24"/>
        </w:rPr>
        <w:tab/>
      </w:r>
      <w:r w:rsidR="00D14614" w:rsidRPr="00FB1F67">
        <w:rPr>
          <w:rFonts w:ascii="Times New Roman" w:hAnsi="Times New Roman"/>
          <w:sz w:val="24"/>
          <w:szCs w:val="24"/>
        </w:rPr>
        <w:t>Como já destacado, a</w:t>
      </w:r>
      <w:r w:rsidRPr="00FB1F67">
        <w:rPr>
          <w:rFonts w:ascii="Times New Roman" w:hAnsi="Times New Roman"/>
          <w:sz w:val="24"/>
          <w:szCs w:val="24"/>
        </w:rPr>
        <w:t xml:space="preserve"> proposta de “reinversão de sala de aula invertida</w:t>
      </w:r>
      <w:r w:rsidR="00FB2127" w:rsidRPr="00FB1F67">
        <w:rPr>
          <w:rFonts w:ascii="Times New Roman" w:hAnsi="Times New Roman"/>
          <w:sz w:val="24"/>
          <w:szCs w:val="24"/>
        </w:rPr>
        <w:t>”</w:t>
      </w:r>
      <w:r w:rsidRPr="00FB1F67">
        <w:rPr>
          <w:rFonts w:ascii="Times New Roman" w:hAnsi="Times New Roman"/>
          <w:sz w:val="24"/>
          <w:szCs w:val="24"/>
        </w:rPr>
        <w:t xml:space="preserve"> foi realizada por meio de Projetos de Aprendizagem</w:t>
      </w:r>
      <w:r w:rsidR="00D14614" w:rsidRPr="00FB1F67">
        <w:rPr>
          <w:rFonts w:ascii="Times New Roman" w:hAnsi="Times New Roman"/>
          <w:sz w:val="24"/>
          <w:szCs w:val="24"/>
        </w:rPr>
        <w:t>. E</w:t>
      </w:r>
      <w:r w:rsidR="00F97B82" w:rsidRPr="00FB1F67">
        <w:rPr>
          <w:rFonts w:ascii="Times New Roman" w:hAnsi="Times New Roman"/>
          <w:sz w:val="24"/>
          <w:szCs w:val="24"/>
        </w:rPr>
        <w:t>stes</w:t>
      </w:r>
      <w:r w:rsidR="00CC065E" w:rsidRPr="00FB1F67">
        <w:rPr>
          <w:rFonts w:ascii="Times New Roman" w:hAnsi="Times New Roman"/>
          <w:sz w:val="24"/>
          <w:szCs w:val="24"/>
        </w:rPr>
        <w:t xml:space="preserve"> propõe</w:t>
      </w:r>
      <w:r w:rsidR="00F97B82" w:rsidRPr="00FB1F67">
        <w:rPr>
          <w:rFonts w:ascii="Times New Roman" w:hAnsi="Times New Roman"/>
          <w:sz w:val="24"/>
          <w:szCs w:val="24"/>
        </w:rPr>
        <w:t>m</w:t>
      </w:r>
      <w:r w:rsidR="00CC065E" w:rsidRPr="00FB1F67">
        <w:rPr>
          <w:rFonts w:ascii="Times New Roman" w:hAnsi="Times New Roman"/>
          <w:sz w:val="24"/>
          <w:szCs w:val="24"/>
        </w:rPr>
        <w:t xml:space="preserve"> o </w:t>
      </w:r>
      <w:r w:rsidR="00D14614" w:rsidRPr="00FB1F67">
        <w:rPr>
          <w:rFonts w:ascii="Times New Roman" w:hAnsi="Times New Roman"/>
          <w:sz w:val="24"/>
          <w:szCs w:val="24"/>
        </w:rPr>
        <w:t xml:space="preserve">desenvolvimento de uma </w:t>
      </w:r>
      <w:r w:rsidR="00C32B54" w:rsidRPr="00FB1F67">
        <w:rPr>
          <w:rFonts w:ascii="Times New Roman" w:hAnsi="Times New Roman"/>
          <w:sz w:val="24"/>
          <w:szCs w:val="24"/>
        </w:rPr>
        <w:t>pesquisa</w:t>
      </w:r>
      <w:r w:rsidR="00D14614" w:rsidRPr="00FB1F67">
        <w:rPr>
          <w:rFonts w:ascii="Times New Roman" w:hAnsi="Times New Roman"/>
          <w:sz w:val="24"/>
          <w:szCs w:val="24"/>
        </w:rPr>
        <w:t xml:space="preserve"> a partir das inquietações, dúvidas e curiosidades do próprio estudante</w:t>
      </w:r>
      <w:r w:rsidR="00F97B82" w:rsidRPr="00FB1F67">
        <w:rPr>
          <w:rFonts w:ascii="Times New Roman" w:hAnsi="Times New Roman"/>
          <w:sz w:val="24"/>
          <w:szCs w:val="24"/>
        </w:rPr>
        <w:t>.</w:t>
      </w:r>
      <w:r w:rsidR="00D14614" w:rsidRPr="00FB1F67">
        <w:rPr>
          <w:rFonts w:ascii="Times New Roman" w:hAnsi="Times New Roman"/>
          <w:sz w:val="24"/>
          <w:szCs w:val="24"/>
        </w:rPr>
        <w:t xml:space="preserve"> </w:t>
      </w:r>
      <w:r w:rsidR="00F97B82" w:rsidRPr="00FB1F67">
        <w:rPr>
          <w:rFonts w:ascii="Times New Roman" w:hAnsi="Times New Roman"/>
          <w:sz w:val="24"/>
          <w:szCs w:val="24"/>
        </w:rPr>
        <w:t>Assim, diferenciam-se dos Projetos de Ensino, pois estes têm a temática escolhida pelo professor ou pela instituição de ensino (FAGUNDES, SATO e MAÇADA- LAURINO, 1999</w:t>
      </w:r>
      <w:r w:rsidR="00B36625">
        <w:rPr>
          <w:rFonts w:ascii="Times New Roman" w:hAnsi="Times New Roman"/>
          <w:sz w:val="24"/>
          <w:szCs w:val="24"/>
        </w:rPr>
        <w:t xml:space="preserve">; FAGUNDES </w:t>
      </w:r>
      <w:proofErr w:type="gramStart"/>
      <w:r w:rsidR="00B36625">
        <w:rPr>
          <w:rFonts w:ascii="Times New Roman" w:hAnsi="Times New Roman"/>
          <w:sz w:val="24"/>
          <w:szCs w:val="24"/>
        </w:rPr>
        <w:t>et</w:t>
      </w:r>
      <w:proofErr w:type="gramEnd"/>
      <w:r w:rsidR="00B36625">
        <w:rPr>
          <w:rFonts w:ascii="Times New Roman" w:hAnsi="Times New Roman"/>
          <w:sz w:val="24"/>
          <w:szCs w:val="24"/>
        </w:rPr>
        <w:t xml:space="preserve"> al., 2006</w:t>
      </w:r>
      <w:r w:rsidR="00F97B82" w:rsidRPr="00FB1F67">
        <w:rPr>
          <w:rFonts w:ascii="Times New Roman" w:hAnsi="Times New Roman"/>
          <w:sz w:val="24"/>
          <w:szCs w:val="24"/>
        </w:rPr>
        <w:t>).</w:t>
      </w:r>
    </w:p>
    <w:p w14:paraId="58645E35" w14:textId="7843D6EA" w:rsidR="00F52678" w:rsidRPr="00FB1F67" w:rsidRDefault="00F52678" w:rsidP="009D6334">
      <w:pPr>
        <w:spacing w:after="0" w:line="360" w:lineRule="auto"/>
        <w:ind w:firstLine="708"/>
        <w:jc w:val="both"/>
        <w:rPr>
          <w:rFonts w:ascii="Times New Roman" w:hAnsi="Times New Roman"/>
          <w:sz w:val="24"/>
          <w:szCs w:val="24"/>
        </w:rPr>
      </w:pPr>
      <w:r w:rsidRPr="00FB1F67">
        <w:rPr>
          <w:rFonts w:ascii="Times New Roman" w:hAnsi="Times New Roman"/>
          <w:sz w:val="24"/>
          <w:szCs w:val="24"/>
        </w:rPr>
        <w:t>Face ao exposto, para fins de organização do texto, será descrita uma revisão de literatura acerca da “sala de aula invertida” e “reinversão da sala de aula invertida” e dos Projetos de Aprendizagem, os quais subsidiaram o planejamento</w:t>
      </w:r>
      <w:r w:rsidR="007304B2" w:rsidRPr="00FB1F67">
        <w:rPr>
          <w:rFonts w:ascii="Times New Roman" w:hAnsi="Times New Roman"/>
          <w:sz w:val="24"/>
          <w:szCs w:val="24"/>
        </w:rPr>
        <w:t xml:space="preserve"> e desenvolvimento da proposta</w:t>
      </w:r>
      <w:r w:rsidRPr="00FB1F67">
        <w:rPr>
          <w:rFonts w:ascii="Times New Roman" w:hAnsi="Times New Roman"/>
          <w:sz w:val="24"/>
          <w:szCs w:val="24"/>
        </w:rPr>
        <w:t xml:space="preserve">. </w:t>
      </w:r>
      <w:r w:rsidR="00A07AE0" w:rsidRPr="00FB1F67">
        <w:rPr>
          <w:rFonts w:ascii="Times New Roman" w:hAnsi="Times New Roman"/>
          <w:sz w:val="24"/>
          <w:szCs w:val="24"/>
        </w:rPr>
        <w:t>Em seguida,</w:t>
      </w:r>
      <w:r w:rsidRPr="00FB1F67">
        <w:rPr>
          <w:rFonts w:ascii="Times New Roman" w:hAnsi="Times New Roman"/>
          <w:sz w:val="24"/>
          <w:szCs w:val="24"/>
        </w:rPr>
        <w:t xml:space="preserve"> </w:t>
      </w:r>
      <w:r w:rsidR="00A522A3" w:rsidRPr="00FB1F67">
        <w:rPr>
          <w:rFonts w:ascii="Times New Roman" w:hAnsi="Times New Roman"/>
          <w:sz w:val="24"/>
          <w:szCs w:val="24"/>
        </w:rPr>
        <w:t>será</w:t>
      </w:r>
      <w:r w:rsidRPr="00FB1F67">
        <w:rPr>
          <w:rFonts w:ascii="Times New Roman" w:hAnsi="Times New Roman"/>
          <w:sz w:val="24"/>
          <w:szCs w:val="24"/>
        </w:rPr>
        <w:t xml:space="preserve"> indicada a metodologia </w:t>
      </w:r>
      <w:r w:rsidR="00A07AE0" w:rsidRPr="00FB1F67">
        <w:rPr>
          <w:rFonts w:ascii="Times New Roman" w:hAnsi="Times New Roman"/>
          <w:sz w:val="24"/>
          <w:szCs w:val="24"/>
        </w:rPr>
        <w:t>de pesquisa</w:t>
      </w:r>
      <w:r w:rsidRPr="00FB1F67">
        <w:rPr>
          <w:rFonts w:ascii="Times New Roman" w:hAnsi="Times New Roman"/>
          <w:sz w:val="24"/>
          <w:szCs w:val="24"/>
        </w:rPr>
        <w:t xml:space="preserve">, </w:t>
      </w:r>
      <w:r w:rsidR="00A07AE0" w:rsidRPr="00FB1F67">
        <w:rPr>
          <w:rFonts w:ascii="Times New Roman" w:hAnsi="Times New Roman"/>
          <w:sz w:val="24"/>
          <w:szCs w:val="24"/>
        </w:rPr>
        <w:t>a</w:t>
      </w:r>
      <w:r w:rsidRPr="00FB1F67">
        <w:rPr>
          <w:rFonts w:ascii="Times New Roman" w:hAnsi="Times New Roman"/>
          <w:sz w:val="24"/>
          <w:szCs w:val="24"/>
        </w:rPr>
        <w:t xml:space="preserve"> análise das percepções dos </w:t>
      </w:r>
      <w:r w:rsidR="00A07AE0" w:rsidRPr="00FB1F67">
        <w:rPr>
          <w:rFonts w:ascii="Times New Roman" w:hAnsi="Times New Roman"/>
          <w:sz w:val="24"/>
          <w:szCs w:val="24"/>
        </w:rPr>
        <w:t>licenciandos</w:t>
      </w:r>
      <w:r w:rsidRPr="00FB1F67">
        <w:rPr>
          <w:rFonts w:ascii="Times New Roman" w:hAnsi="Times New Roman"/>
          <w:sz w:val="24"/>
          <w:szCs w:val="24"/>
        </w:rPr>
        <w:t xml:space="preserve"> de Matemática</w:t>
      </w:r>
      <w:r w:rsidR="00A07AE0" w:rsidRPr="00FB1F67">
        <w:rPr>
          <w:rFonts w:ascii="Times New Roman" w:hAnsi="Times New Roman"/>
          <w:sz w:val="24"/>
          <w:szCs w:val="24"/>
        </w:rPr>
        <w:t xml:space="preserve"> e, por fim, algumas considerações</w:t>
      </w:r>
      <w:r w:rsidRPr="00FB1F67">
        <w:rPr>
          <w:rFonts w:ascii="Times New Roman" w:hAnsi="Times New Roman"/>
          <w:sz w:val="24"/>
          <w:szCs w:val="24"/>
        </w:rPr>
        <w:t xml:space="preserve">.  </w:t>
      </w:r>
    </w:p>
    <w:p w14:paraId="1D7EFDFC" w14:textId="77777777" w:rsidR="00CF01C4" w:rsidRPr="00FB1F67" w:rsidRDefault="00CF01C4" w:rsidP="009D6334">
      <w:pPr>
        <w:spacing w:after="0" w:line="360" w:lineRule="auto"/>
        <w:ind w:firstLine="708"/>
        <w:jc w:val="both"/>
        <w:rPr>
          <w:rFonts w:ascii="Times New Roman" w:hAnsi="Times New Roman"/>
          <w:sz w:val="24"/>
          <w:szCs w:val="24"/>
        </w:rPr>
      </w:pPr>
    </w:p>
    <w:p w14:paraId="26B5B5EA" w14:textId="77777777" w:rsidR="006A420D" w:rsidRPr="00FB1F67" w:rsidRDefault="00225A2F" w:rsidP="009D6334">
      <w:pPr>
        <w:widowControl w:val="0"/>
        <w:tabs>
          <w:tab w:val="left" w:pos="4804"/>
        </w:tabs>
        <w:autoSpaceDE w:val="0"/>
        <w:autoSpaceDN w:val="0"/>
        <w:adjustRightInd w:val="0"/>
        <w:spacing w:after="0" w:line="360" w:lineRule="auto"/>
        <w:jc w:val="both"/>
        <w:rPr>
          <w:rFonts w:ascii="Times New Roman" w:hAnsi="Times New Roman"/>
          <w:b/>
          <w:sz w:val="24"/>
          <w:szCs w:val="24"/>
        </w:rPr>
      </w:pPr>
      <w:r w:rsidRPr="00FB1F67">
        <w:rPr>
          <w:rFonts w:ascii="Times New Roman" w:hAnsi="Times New Roman"/>
          <w:b/>
          <w:sz w:val="24"/>
          <w:szCs w:val="24"/>
        </w:rPr>
        <w:t xml:space="preserve">A </w:t>
      </w:r>
      <w:r w:rsidR="00AA7FD3" w:rsidRPr="00FB1F67">
        <w:rPr>
          <w:rFonts w:ascii="Times New Roman" w:hAnsi="Times New Roman"/>
          <w:b/>
          <w:sz w:val="24"/>
          <w:szCs w:val="24"/>
        </w:rPr>
        <w:t>Sala de aula invertida e a R</w:t>
      </w:r>
      <w:r w:rsidRPr="00FB1F67">
        <w:rPr>
          <w:rFonts w:ascii="Times New Roman" w:hAnsi="Times New Roman"/>
          <w:b/>
          <w:sz w:val="24"/>
          <w:szCs w:val="24"/>
        </w:rPr>
        <w:t>einversão da sala de aula invertida</w:t>
      </w:r>
    </w:p>
    <w:p w14:paraId="241093F2" w14:textId="0C0F2B03" w:rsidR="00A462BC" w:rsidRPr="00FB1F67" w:rsidRDefault="00A462BC" w:rsidP="009D6334">
      <w:pPr>
        <w:widowControl w:val="0"/>
        <w:autoSpaceDE w:val="0"/>
        <w:autoSpaceDN w:val="0"/>
        <w:adjustRightInd w:val="0"/>
        <w:spacing w:after="0" w:line="360" w:lineRule="auto"/>
        <w:ind w:firstLine="720"/>
        <w:jc w:val="both"/>
        <w:rPr>
          <w:rFonts w:ascii="Times New Roman" w:hAnsi="Times New Roman"/>
          <w:sz w:val="24"/>
          <w:szCs w:val="24"/>
        </w:rPr>
      </w:pPr>
      <w:r w:rsidRPr="00FB1F67">
        <w:rPr>
          <w:rFonts w:ascii="Times New Roman" w:hAnsi="Times New Roman"/>
          <w:sz w:val="24"/>
          <w:szCs w:val="24"/>
        </w:rPr>
        <w:t>A sala</w:t>
      </w:r>
      <w:r w:rsidR="006801FE" w:rsidRPr="00FB1F67">
        <w:rPr>
          <w:rFonts w:ascii="Times New Roman" w:hAnsi="Times New Roman"/>
          <w:sz w:val="24"/>
          <w:szCs w:val="24"/>
        </w:rPr>
        <w:t xml:space="preserve"> de aula invertida (em inglês, </w:t>
      </w:r>
      <w:r w:rsidRPr="00FB1F67">
        <w:rPr>
          <w:rFonts w:ascii="Times New Roman" w:hAnsi="Times New Roman"/>
          <w:i/>
          <w:sz w:val="24"/>
          <w:szCs w:val="24"/>
        </w:rPr>
        <w:t>flipped classroom)</w:t>
      </w:r>
      <w:r w:rsidRPr="00FB1F67">
        <w:rPr>
          <w:rFonts w:ascii="Times New Roman" w:hAnsi="Times New Roman"/>
          <w:sz w:val="24"/>
          <w:szCs w:val="24"/>
        </w:rPr>
        <w:t xml:space="preserve"> </w:t>
      </w:r>
      <w:r w:rsidR="00474598" w:rsidRPr="00FB1F67">
        <w:rPr>
          <w:rFonts w:ascii="Times New Roman" w:hAnsi="Times New Roman"/>
          <w:sz w:val="24"/>
          <w:szCs w:val="24"/>
        </w:rPr>
        <w:t xml:space="preserve">propõe </w:t>
      </w:r>
      <w:r w:rsidR="001B62C0" w:rsidRPr="00FB1F67">
        <w:rPr>
          <w:rFonts w:ascii="Times New Roman" w:hAnsi="Times New Roman"/>
          <w:sz w:val="24"/>
          <w:szCs w:val="24"/>
        </w:rPr>
        <w:t>a</w:t>
      </w:r>
      <w:r w:rsidR="00474598" w:rsidRPr="00FB1F67">
        <w:rPr>
          <w:rFonts w:ascii="Times New Roman" w:hAnsi="Times New Roman"/>
          <w:sz w:val="24"/>
          <w:szCs w:val="24"/>
        </w:rPr>
        <w:t xml:space="preserve"> </w:t>
      </w:r>
      <w:r w:rsidR="00FE259A" w:rsidRPr="00FB1F67">
        <w:rPr>
          <w:rFonts w:ascii="Times New Roman" w:hAnsi="Times New Roman"/>
          <w:sz w:val="24"/>
          <w:szCs w:val="24"/>
        </w:rPr>
        <w:t>inversão do</w:t>
      </w:r>
      <w:r w:rsidR="00474598" w:rsidRPr="00FB1F67">
        <w:rPr>
          <w:rFonts w:ascii="Times New Roman" w:hAnsi="Times New Roman"/>
          <w:sz w:val="24"/>
          <w:szCs w:val="24"/>
        </w:rPr>
        <w:t xml:space="preserve"> ensino tradicional</w:t>
      </w:r>
      <w:r w:rsidR="00FB117A" w:rsidRPr="00FB1F67">
        <w:rPr>
          <w:rFonts w:ascii="Times New Roman" w:hAnsi="Times New Roman"/>
          <w:sz w:val="24"/>
          <w:szCs w:val="24"/>
        </w:rPr>
        <w:t xml:space="preserve"> –</w:t>
      </w:r>
      <w:r w:rsidR="009E31CE" w:rsidRPr="00FB1F67">
        <w:rPr>
          <w:rFonts w:ascii="Times New Roman" w:hAnsi="Times New Roman"/>
          <w:sz w:val="24"/>
          <w:szCs w:val="24"/>
        </w:rPr>
        <w:t xml:space="preserve"> </w:t>
      </w:r>
      <w:r w:rsidR="00474598" w:rsidRPr="00FB1F67">
        <w:rPr>
          <w:rFonts w:ascii="Times New Roman" w:hAnsi="Times New Roman"/>
          <w:sz w:val="24"/>
          <w:szCs w:val="24"/>
        </w:rPr>
        <w:t>exposi</w:t>
      </w:r>
      <w:r w:rsidR="00425B51" w:rsidRPr="00FB1F67">
        <w:rPr>
          <w:rFonts w:ascii="Times New Roman" w:hAnsi="Times New Roman"/>
          <w:sz w:val="24"/>
          <w:szCs w:val="24"/>
        </w:rPr>
        <w:t>ção do conteúdo pelo professor</w:t>
      </w:r>
      <w:r w:rsidR="001B62C0" w:rsidRPr="00FB1F67">
        <w:rPr>
          <w:rFonts w:ascii="Times New Roman" w:hAnsi="Times New Roman"/>
          <w:sz w:val="24"/>
          <w:szCs w:val="24"/>
        </w:rPr>
        <w:t xml:space="preserve"> – para então, tornar </w:t>
      </w:r>
      <w:r w:rsidR="00350DAB" w:rsidRPr="00FB1F67">
        <w:rPr>
          <w:rFonts w:ascii="Times New Roman" w:hAnsi="Times New Roman"/>
          <w:sz w:val="24"/>
          <w:szCs w:val="24"/>
        </w:rPr>
        <w:t xml:space="preserve">a sala de aula </w:t>
      </w:r>
      <w:r w:rsidR="001B62C0" w:rsidRPr="00FB1F67">
        <w:rPr>
          <w:rFonts w:ascii="Times New Roman" w:hAnsi="Times New Roman"/>
          <w:sz w:val="24"/>
          <w:szCs w:val="24"/>
        </w:rPr>
        <w:t>u</w:t>
      </w:r>
      <w:r w:rsidR="00350DAB" w:rsidRPr="00FB1F67">
        <w:rPr>
          <w:rFonts w:ascii="Times New Roman" w:hAnsi="Times New Roman"/>
          <w:sz w:val="24"/>
          <w:szCs w:val="24"/>
        </w:rPr>
        <w:t xml:space="preserve">m ambiente de </w:t>
      </w:r>
      <w:r w:rsidR="00E31DD0" w:rsidRPr="00FB1F67">
        <w:rPr>
          <w:rFonts w:ascii="Times New Roman" w:hAnsi="Times New Roman"/>
          <w:sz w:val="24"/>
          <w:szCs w:val="24"/>
        </w:rPr>
        <w:t xml:space="preserve">aprendizagem ativa, </w:t>
      </w:r>
      <w:r w:rsidR="00D15984" w:rsidRPr="00FB1F67">
        <w:rPr>
          <w:rFonts w:ascii="Times New Roman" w:hAnsi="Times New Roman"/>
          <w:sz w:val="24"/>
          <w:szCs w:val="24"/>
        </w:rPr>
        <w:t xml:space="preserve">em que </w:t>
      </w:r>
      <w:r w:rsidR="00A62C61" w:rsidRPr="00FB1F67">
        <w:rPr>
          <w:rFonts w:ascii="Times New Roman" w:hAnsi="Times New Roman"/>
          <w:sz w:val="24"/>
          <w:szCs w:val="24"/>
        </w:rPr>
        <w:t xml:space="preserve">os estudantes </w:t>
      </w:r>
      <w:r w:rsidR="00591145" w:rsidRPr="00FB1F67">
        <w:rPr>
          <w:rFonts w:ascii="Times New Roman" w:hAnsi="Times New Roman"/>
          <w:sz w:val="24"/>
          <w:szCs w:val="24"/>
        </w:rPr>
        <w:t xml:space="preserve">se sentem engajados a </w:t>
      </w:r>
      <w:r w:rsidR="00A62C61" w:rsidRPr="00FB1F67">
        <w:rPr>
          <w:rFonts w:ascii="Times New Roman" w:hAnsi="Times New Roman"/>
          <w:sz w:val="24"/>
          <w:szCs w:val="24"/>
        </w:rPr>
        <w:t>participa</w:t>
      </w:r>
      <w:r w:rsidR="00591145" w:rsidRPr="00FB1F67">
        <w:rPr>
          <w:rFonts w:ascii="Times New Roman" w:hAnsi="Times New Roman"/>
          <w:sz w:val="24"/>
          <w:szCs w:val="24"/>
        </w:rPr>
        <w:t>r</w:t>
      </w:r>
      <w:r w:rsidR="00A62C61" w:rsidRPr="00FB1F67">
        <w:rPr>
          <w:rFonts w:ascii="Times New Roman" w:hAnsi="Times New Roman"/>
          <w:sz w:val="24"/>
          <w:szCs w:val="24"/>
        </w:rPr>
        <w:t xml:space="preserve"> das </w:t>
      </w:r>
      <w:r w:rsidR="00A62C61" w:rsidRPr="00FB1F67">
        <w:rPr>
          <w:rFonts w:ascii="Times New Roman" w:hAnsi="Times New Roman"/>
          <w:sz w:val="24"/>
          <w:szCs w:val="24"/>
        </w:rPr>
        <w:lastRenderedPageBreak/>
        <w:t>discussões e</w:t>
      </w:r>
      <w:r w:rsidR="00E31DD0" w:rsidRPr="00FB1F67">
        <w:rPr>
          <w:rFonts w:ascii="Times New Roman" w:hAnsi="Times New Roman"/>
          <w:sz w:val="24"/>
          <w:szCs w:val="24"/>
        </w:rPr>
        <w:t xml:space="preserve"> </w:t>
      </w:r>
      <w:r w:rsidR="00A62C61" w:rsidRPr="00FB1F67">
        <w:rPr>
          <w:rFonts w:ascii="Times New Roman" w:hAnsi="Times New Roman"/>
          <w:sz w:val="24"/>
          <w:szCs w:val="24"/>
        </w:rPr>
        <w:t xml:space="preserve">atividades práticas. </w:t>
      </w:r>
      <w:r w:rsidR="00021E5E" w:rsidRPr="00FB1F67">
        <w:rPr>
          <w:rFonts w:ascii="Times New Roman" w:hAnsi="Times New Roman"/>
          <w:sz w:val="24"/>
          <w:szCs w:val="24"/>
        </w:rPr>
        <w:t xml:space="preserve">Com isso, </w:t>
      </w:r>
      <w:r w:rsidR="009E31CE" w:rsidRPr="00FB1F67">
        <w:rPr>
          <w:rFonts w:ascii="Times New Roman" w:hAnsi="Times New Roman"/>
          <w:sz w:val="24"/>
          <w:szCs w:val="24"/>
        </w:rPr>
        <w:t>as aulas</w:t>
      </w:r>
      <w:r w:rsidR="001667FB" w:rsidRPr="00FB1F67">
        <w:rPr>
          <w:rFonts w:ascii="Times New Roman" w:hAnsi="Times New Roman"/>
          <w:sz w:val="24"/>
          <w:szCs w:val="24"/>
        </w:rPr>
        <w:t xml:space="preserve"> podem tornar</w:t>
      </w:r>
      <w:r w:rsidR="009E31CE" w:rsidRPr="00FB1F67">
        <w:rPr>
          <w:rFonts w:ascii="Times New Roman" w:hAnsi="Times New Roman"/>
          <w:sz w:val="24"/>
          <w:szCs w:val="24"/>
        </w:rPr>
        <w:t xml:space="preserve">-se mais produtivas, pois </w:t>
      </w:r>
      <w:r w:rsidR="00A62C61" w:rsidRPr="00FB1F67">
        <w:rPr>
          <w:rFonts w:ascii="Times New Roman" w:hAnsi="Times New Roman"/>
          <w:sz w:val="24"/>
          <w:szCs w:val="24"/>
        </w:rPr>
        <w:t xml:space="preserve">o professor </w:t>
      </w:r>
      <w:r w:rsidR="001667FB" w:rsidRPr="00FB1F67">
        <w:rPr>
          <w:rFonts w:ascii="Times New Roman" w:hAnsi="Times New Roman"/>
          <w:sz w:val="24"/>
          <w:szCs w:val="24"/>
        </w:rPr>
        <w:t>passa a considerar</w:t>
      </w:r>
      <w:r w:rsidR="005F620A" w:rsidRPr="00FB1F67">
        <w:rPr>
          <w:rFonts w:ascii="Times New Roman" w:hAnsi="Times New Roman"/>
          <w:sz w:val="24"/>
          <w:szCs w:val="24"/>
        </w:rPr>
        <w:t xml:space="preserve"> as dificuldades de cada estudante</w:t>
      </w:r>
      <w:r w:rsidR="00A62C61" w:rsidRPr="00FB1F67">
        <w:rPr>
          <w:rFonts w:ascii="Times New Roman" w:hAnsi="Times New Roman"/>
          <w:sz w:val="24"/>
          <w:szCs w:val="24"/>
        </w:rPr>
        <w:t xml:space="preserve">, </w:t>
      </w:r>
      <w:r w:rsidR="009E31CE" w:rsidRPr="00FB1F67">
        <w:rPr>
          <w:rFonts w:ascii="Times New Roman" w:hAnsi="Times New Roman"/>
          <w:sz w:val="24"/>
          <w:szCs w:val="24"/>
        </w:rPr>
        <w:t xml:space="preserve">além de </w:t>
      </w:r>
      <w:r w:rsidR="00A62C61" w:rsidRPr="00FB1F67">
        <w:rPr>
          <w:rFonts w:ascii="Times New Roman" w:hAnsi="Times New Roman"/>
          <w:sz w:val="24"/>
          <w:szCs w:val="24"/>
        </w:rPr>
        <w:t>incentiva</w:t>
      </w:r>
      <w:r w:rsidR="009E31CE" w:rsidRPr="00FB1F67">
        <w:rPr>
          <w:rFonts w:ascii="Times New Roman" w:hAnsi="Times New Roman"/>
          <w:sz w:val="24"/>
          <w:szCs w:val="24"/>
        </w:rPr>
        <w:t>r</w:t>
      </w:r>
      <w:r w:rsidR="00A62C61" w:rsidRPr="00FB1F67">
        <w:rPr>
          <w:rFonts w:ascii="Times New Roman" w:hAnsi="Times New Roman"/>
          <w:sz w:val="24"/>
          <w:szCs w:val="24"/>
        </w:rPr>
        <w:t xml:space="preserve"> os questionamentos e o trabalho colaborativo</w:t>
      </w:r>
      <w:r w:rsidR="005F620A" w:rsidRPr="00FB1F67">
        <w:rPr>
          <w:rFonts w:ascii="Times New Roman" w:hAnsi="Times New Roman"/>
          <w:sz w:val="24"/>
          <w:szCs w:val="24"/>
        </w:rPr>
        <w:t xml:space="preserve"> </w:t>
      </w:r>
      <w:r w:rsidR="00A62C61" w:rsidRPr="00FB1F67">
        <w:rPr>
          <w:rFonts w:ascii="Times New Roman" w:hAnsi="Times New Roman"/>
          <w:sz w:val="24"/>
          <w:szCs w:val="24"/>
        </w:rPr>
        <w:t>(EDUCAUSE, 2012).</w:t>
      </w:r>
      <w:r w:rsidR="00CF0092" w:rsidRPr="00FB1F67">
        <w:rPr>
          <w:rFonts w:ascii="Times New Roman" w:hAnsi="Times New Roman"/>
          <w:sz w:val="24"/>
          <w:szCs w:val="24"/>
        </w:rPr>
        <w:t xml:space="preserve"> Neste sentido, Valente (2014) destaca que:</w:t>
      </w:r>
    </w:p>
    <w:p w14:paraId="3A7B890F" w14:textId="6B11100A" w:rsidR="00AA6132" w:rsidRPr="00FB1F67" w:rsidRDefault="00AA6132" w:rsidP="009D6334">
      <w:pPr>
        <w:spacing w:line="240" w:lineRule="auto"/>
        <w:ind w:left="2268"/>
        <w:jc w:val="both"/>
        <w:rPr>
          <w:rFonts w:ascii="Times New Roman" w:hAnsi="Times New Roman"/>
          <w:sz w:val="20"/>
          <w:szCs w:val="20"/>
        </w:rPr>
      </w:pPr>
      <w:r w:rsidRPr="00FB1F67">
        <w:rPr>
          <w:rFonts w:ascii="Times New Roman" w:hAnsi="Times New Roman"/>
          <w:sz w:val="20"/>
          <w:szCs w:val="20"/>
        </w:rPr>
        <w:t xml:space="preserve">Há diferentes maneiras de combinar as atividades presenciais e a distância, sendo a sala de aula invertida ou </w:t>
      </w:r>
      <w:r w:rsidRPr="00FB1F67">
        <w:rPr>
          <w:rFonts w:ascii="Times New Roman" w:hAnsi="Times New Roman"/>
          <w:i/>
          <w:sz w:val="20"/>
          <w:szCs w:val="20"/>
        </w:rPr>
        <w:t>flipped classroom</w:t>
      </w:r>
      <w:r w:rsidRPr="00FB1F67">
        <w:rPr>
          <w:rFonts w:ascii="Times New Roman" w:hAnsi="Times New Roman"/>
          <w:sz w:val="20"/>
          <w:szCs w:val="20"/>
        </w:rPr>
        <w:t xml:space="preserve"> uma delas. Segundo essa abordagem, o conteúdo e as instruções sobre um determinado assunto curricular não são transmitidos pelo professor em sala de aula. O aluno estuda o material antes de ele frequentar a sala de aula, que passa a ser o lugar de aprender ativamente, realizando atividades de resolução de problemas ou projetos, discussões, laboratórios etc., com o apoio do professor e colaborativamente dos colegas</w:t>
      </w:r>
      <w:r w:rsidR="00CF0092" w:rsidRPr="00FB1F67">
        <w:rPr>
          <w:rFonts w:ascii="Times New Roman" w:hAnsi="Times New Roman"/>
          <w:sz w:val="20"/>
          <w:szCs w:val="20"/>
        </w:rPr>
        <w:t xml:space="preserve"> (VALENTE, 2014, p. 79).</w:t>
      </w:r>
    </w:p>
    <w:p w14:paraId="2B087EC3" w14:textId="77777777" w:rsidR="002650CE" w:rsidRPr="00FB1F67" w:rsidRDefault="002A0CBD" w:rsidP="009D6334">
      <w:pPr>
        <w:widowControl w:val="0"/>
        <w:autoSpaceDE w:val="0"/>
        <w:autoSpaceDN w:val="0"/>
        <w:adjustRightInd w:val="0"/>
        <w:spacing w:after="0" w:line="360" w:lineRule="auto"/>
        <w:ind w:firstLine="720"/>
        <w:jc w:val="both"/>
        <w:rPr>
          <w:rFonts w:ascii="Times New Roman" w:hAnsi="Times New Roman"/>
          <w:sz w:val="24"/>
          <w:szCs w:val="24"/>
        </w:rPr>
      </w:pPr>
      <w:r w:rsidRPr="00FB1F67">
        <w:rPr>
          <w:rFonts w:ascii="Times New Roman" w:hAnsi="Times New Roman"/>
          <w:sz w:val="24"/>
          <w:szCs w:val="24"/>
        </w:rPr>
        <w:t>No entanto, uma pesquisa</w:t>
      </w:r>
      <w:r w:rsidR="009A012F" w:rsidRPr="00FB1F67">
        <w:rPr>
          <w:rFonts w:ascii="Times New Roman" w:hAnsi="Times New Roman"/>
          <w:sz w:val="24"/>
          <w:szCs w:val="24"/>
        </w:rPr>
        <w:t xml:space="preserve"> realizada </w:t>
      </w:r>
      <w:r w:rsidRPr="00FB1F67">
        <w:rPr>
          <w:rFonts w:ascii="Times New Roman" w:hAnsi="Times New Roman"/>
          <w:sz w:val="24"/>
          <w:szCs w:val="24"/>
        </w:rPr>
        <w:t xml:space="preserve">na Faculdade </w:t>
      </w:r>
      <w:r w:rsidR="00C1722B" w:rsidRPr="00FB1F67">
        <w:rPr>
          <w:rFonts w:ascii="Times New Roman" w:hAnsi="Times New Roman"/>
          <w:sz w:val="24"/>
          <w:szCs w:val="24"/>
        </w:rPr>
        <w:t>de Educação de Stanford</w:t>
      </w:r>
      <w:r w:rsidR="001B0336" w:rsidRPr="00FB1F67">
        <w:rPr>
          <w:rFonts w:ascii="Times New Roman" w:hAnsi="Times New Roman"/>
          <w:sz w:val="24"/>
          <w:szCs w:val="24"/>
        </w:rPr>
        <w:t xml:space="preserve"> sugere que o primeiro contato com determinado conteúdo a partir de atividades práticas, com experiência e investigação, pode beneficiar mais a aprendizagem dos estudantes, do que </w:t>
      </w:r>
      <w:r w:rsidR="00415039" w:rsidRPr="00FB1F67">
        <w:rPr>
          <w:rFonts w:ascii="Times New Roman" w:hAnsi="Times New Roman"/>
          <w:sz w:val="24"/>
          <w:szCs w:val="24"/>
        </w:rPr>
        <w:t>iniciar a aula com o conteúdo e depois, realizar atividades práticas</w:t>
      </w:r>
      <w:r w:rsidR="001B0336" w:rsidRPr="00FB1F67">
        <w:rPr>
          <w:rFonts w:ascii="Times New Roman" w:hAnsi="Times New Roman"/>
          <w:i/>
          <w:sz w:val="24"/>
          <w:szCs w:val="24"/>
        </w:rPr>
        <w:t xml:space="preserve"> </w:t>
      </w:r>
      <w:r w:rsidR="001B0336" w:rsidRPr="00FB1F67">
        <w:rPr>
          <w:rFonts w:ascii="Times New Roman" w:hAnsi="Times New Roman"/>
          <w:sz w:val="24"/>
          <w:szCs w:val="24"/>
        </w:rPr>
        <w:t>(SCHNEIDER et al., 2013).</w:t>
      </w:r>
    </w:p>
    <w:p w14:paraId="7FF3BC21" w14:textId="4F67016E" w:rsidR="00A723F7" w:rsidRPr="00FB1F67" w:rsidRDefault="005F5CD0" w:rsidP="009D6334">
      <w:pPr>
        <w:widowControl w:val="0"/>
        <w:autoSpaceDE w:val="0"/>
        <w:autoSpaceDN w:val="0"/>
        <w:adjustRightInd w:val="0"/>
        <w:spacing w:after="0" w:line="360" w:lineRule="auto"/>
        <w:jc w:val="both"/>
        <w:rPr>
          <w:rFonts w:ascii="Times New Roman" w:hAnsi="Times New Roman"/>
          <w:sz w:val="24"/>
          <w:szCs w:val="24"/>
        </w:rPr>
      </w:pPr>
      <w:r w:rsidRPr="00FB1F67">
        <w:rPr>
          <w:rFonts w:ascii="Times New Roman" w:hAnsi="Times New Roman"/>
          <w:b/>
          <w:sz w:val="24"/>
          <w:szCs w:val="24"/>
        </w:rPr>
        <w:tab/>
      </w:r>
      <w:r w:rsidR="00415039" w:rsidRPr="00FB1F67">
        <w:rPr>
          <w:rFonts w:ascii="Times New Roman" w:hAnsi="Times New Roman"/>
          <w:sz w:val="24"/>
          <w:szCs w:val="24"/>
        </w:rPr>
        <w:t xml:space="preserve">Schneider et al. (2013) </w:t>
      </w:r>
      <w:r w:rsidR="0088120D" w:rsidRPr="00FB1F67">
        <w:rPr>
          <w:rFonts w:ascii="Times New Roman" w:hAnsi="Times New Roman"/>
          <w:sz w:val="24"/>
          <w:szCs w:val="24"/>
        </w:rPr>
        <w:t>apresentaram</w:t>
      </w:r>
      <w:r w:rsidR="00AF6513" w:rsidRPr="00FB1F67">
        <w:rPr>
          <w:rFonts w:ascii="Times New Roman" w:hAnsi="Times New Roman"/>
          <w:sz w:val="24"/>
          <w:szCs w:val="24"/>
        </w:rPr>
        <w:t xml:space="preserve"> </w:t>
      </w:r>
      <w:r w:rsidR="002538AB" w:rsidRPr="00FB1F67">
        <w:rPr>
          <w:rFonts w:ascii="Times New Roman" w:hAnsi="Times New Roman"/>
          <w:sz w:val="24"/>
          <w:szCs w:val="24"/>
        </w:rPr>
        <w:t xml:space="preserve">uma investigação com </w:t>
      </w:r>
      <w:r w:rsidR="00C54348" w:rsidRPr="00FB1F67">
        <w:rPr>
          <w:rFonts w:ascii="Times New Roman" w:hAnsi="Times New Roman"/>
          <w:sz w:val="24"/>
          <w:szCs w:val="24"/>
        </w:rPr>
        <w:t xml:space="preserve">28 estudantes de graduação, </w:t>
      </w:r>
      <w:r w:rsidR="00254F6D" w:rsidRPr="00FB1F67">
        <w:rPr>
          <w:rFonts w:ascii="Times New Roman" w:hAnsi="Times New Roman"/>
          <w:sz w:val="24"/>
          <w:szCs w:val="24"/>
        </w:rPr>
        <w:t xml:space="preserve">divididos em dois grupos, </w:t>
      </w:r>
      <w:r w:rsidR="00CA29C2" w:rsidRPr="00FB1F67">
        <w:rPr>
          <w:rFonts w:ascii="Times New Roman" w:hAnsi="Times New Roman"/>
          <w:sz w:val="24"/>
          <w:szCs w:val="24"/>
        </w:rPr>
        <w:t xml:space="preserve">sem </w:t>
      </w:r>
      <w:r w:rsidR="00C32B54" w:rsidRPr="00FB1F67">
        <w:rPr>
          <w:rFonts w:ascii="Times New Roman" w:hAnsi="Times New Roman"/>
          <w:sz w:val="24"/>
          <w:szCs w:val="24"/>
        </w:rPr>
        <w:t xml:space="preserve">anteriormente </w:t>
      </w:r>
      <w:r w:rsidR="00CE0464" w:rsidRPr="00FB1F67">
        <w:rPr>
          <w:rFonts w:ascii="Times New Roman" w:hAnsi="Times New Roman"/>
          <w:sz w:val="24"/>
          <w:szCs w:val="24"/>
        </w:rPr>
        <w:t xml:space="preserve">ter cursado uma disciplina de </w:t>
      </w:r>
      <w:r w:rsidR="00CA29C2" w:rsidRPr="00FB1F67">
        <w:rPr>
          <w:rFonts w:ascii="Times New Roman" w:hAnsi="Times New Roman"/>
          <w:sz w:val="24"/>
          <w:szCs w:val="24"/>
        </w:rPr>
        <w:t>neurociência</w:t>
      </w:r>
      <w:r w:rsidR="005F7240" w:rsidRPr="00FB1F67">
        <w:rPr>
          <w:rFonts w:ascii="Times New Roman" w:hAnsi="Times New Roman"/>
          <w:sz w:val="24"/>
          <w:szCs w:val="24"/>
        </w:rPr>
        <w:t xml:space="preserve">. Primeiramente, </w:t>
      </w:r>
      <w:r w:rsidR="00CE0464" w:rsidRPr="00FB1F67">
        <w:rPr>
          <w:rFonts w:ascii="Times New Roman" w:hAnsi="Times New Roman"/>
          <w:sz w:val="24"/>
          <w:szCs w:val="24"/>
        </w:rPr>
        <w:t xml:space="preserve">os estudantes </w:t>
      </w:r>
      <w:r w:rsidR="005F7240" w:rsidRPr="00FB1F67">
        <w:rPr>
          <w:rFonts w:ascii="Times New Roman" w:hAnsi="Times New Roman"/>
          <w:sz w:val="24"/>
          <w:szCs w:val="24"/>
        </w:rPr>
        <w:t>participaram de</w:t>
      </w:r>
      <w:r w:rsidR="00C24685" w:rsidRPr="00FB1F67">
        <w:rPr>
          <w:rFonts w:ascii="Times New Roman" w:hAnsi="Times New Roman"/>
          <w:sz w:val="24"/>
          <w:szCs w:val="24"/>
        </w:rPr>
        <w:t xml:space="preserve"> um pré-teste</w:t>
      </w:r>
      <w:r w:rsidR="002C1CE6" w:rsidRPr="00FB1F67">
        <w:rPr>
          <w:rFonts w:ascii="Times New Roman" w:hAnsi="Times New Roman"/>
          <w:sz w:val="24"/>
          <w:szCs w:val="24"/>
        </w:rPr>
        <w:t xml:space="preserve"> para analisar seus conhecimentos</w:t>
      </w:r>
      <w:r w:rsidR="00C24685" w:rsidRPr="00FB1F67">
        <w:rPr>
          <w:rFonts w:ascii="Times New Roman" w:hAnsi="Times New Roman"/>
          <w:sz w:val="24"/>
          <w:szCs w:val="24"/>
        </w:rPr>
        <w:t>.</w:t>
      </w:r>
      <w:r w:rsidR="00A723F7" w:rsidRPr="00FB1F67">
        <w:rPr>
          <w:rFonts w:ascii="Times New Roman" w:hAnsi="Times New Roman"/>
          <w:sz w:val="24"/>
          <w:szCs w:val="24"/>
        </w:rPr>
        <w:t xml:space="preserve"> Após </w:t>
      </w:r>
      <w:r w:rsidR="00E6487F" w:rsidRPr="00FB1F67">
        <w:rPr>
          <w:rFonts w:ascii="Times New Roman" w:hAnsi="Times New Roman"/>
          <w:sz w:val="24"/>
          <w:szCs w:val="24"/>
        </w:rPr>
        <w:t>esta etapa</w:t>
      </w:r>
      <w:r w:rsidR="00A723F7" w:rsidRPr="00FB1F67">
        <w:rPr>
          <w:rFonts w:ascii="Times New Roman" w:hAnsi="Times New Roman"/>
          <w:sz w:val="24"/>
          <w:szCs w:val="24"/>
        </w:rPr>
        <w:t>, o primeiro grupo</w:t>
      </w:r>
      <w:r w:rsidR="00DD588F" w:rsidRPr="00FB1F67">
        <w:rPr>
          <w:rFonts w:ascii="Times New Roman" w:hAnsi="Times New Roman"/>
          <w:sz w:val="24"/>
          <w:szCs w:val="24"/>
        </w:rPr>
        <w:t xml:space="preserve"> </w:t>
      </w:r>
      <w:r w:rsidR="00A723F7" w:rsidRPr="00FB1F67">
        <w:rPr>
          <w:rFonts w:ascii="Times New Roman" w:hAnsi="Times New Roman"/>
          <w:sz w:val="24"/>
          <w:szCs w:val="24"/>
        </w:rPr>
        <w:t xml:space="preserve">desenvolveu as atividades </w:t>
      </w:r>
      <w:r w:rsidR="00CE0464" w:rsidRPr="00FB1F67">
        <w:rPr>
          <w:rFonts w:ascii="Times New Roman" w:hAnsi="Times New Roman"/>
          <w:sz w:val="24"/>
          <w:szCs w:val="24"/>
        </w:rPr>
        <w:t xml:space="preserve">a partir da </w:t>
      </w:r>
      <w:r w:rsidR="00CA29C2" w:rsidRPr="00FB1F67">
        <w:rPr>
          <w:rFonts w:ascii="Times New Roman" w:hAnsi="Times New Roman"/>
          <w:sz w:val="24"/>
          <w:szCs w:val="24"/>
        </w:rPr>
        <w:t>metodologia d</w:t>
      </w:r>
      <w:r w:rsidR="003122AF" w:rsidRPr="00FB1F67">
        <w:rPr>
          <w:rFonts w:ascii="Times New Roman" w:hAnsi="Times New Roman"/>
          <w:sz w:val="24"/>
          <w:szCs w:val="24"/>
        </w:rPr>
        <w:t>e</w:t>
      </w:r>
      <w:r w:rsidR="008E1405" w:rsidRPr="00FB1F67">
        <w:rPr>
          <w:rFonts w:ascii="Times New Roman" w:hAnsi="Times New Roman"/>
          <w:sz w:val="24"/>
          <w:szCs w:val="24"/>
        </w:rPr>
        <w:t xml:space="preserve"> </w:t>
      </w:r>
      <w:r w:rsidR="0088120D" w:rsidRPr="00FB1F67">
        <w:rPr>
          <w:rFonts w:ascii="Times New Roman" w:hAnsi="Times New Roman"/>
          <w:sz w:val="24"/>
          <w:szCs w:val="24"/>
        </w:rPr>
        <w:t>“</w:t>
      </w:r>
      <w:r w:rsidR="008E1405" w:rsidRPr="00FB1F67">
        <w:rPr>
          <w:rFonts w:ascii="Times New Roman" w:hAnsi="Times New Roman"/>
          <w:sz w:val="24"/>
          <w:szCs w:val="24"/>
        </w:rPr>
        <w:t>sala de</w:t>
      </w:r>
      <w:r w:rsidR="00CA29C2" w:rsidRPr="00FB1F67">
        <w:rPr>
          <w:rFonts w:ascii="Times New Roman" w:hAnsi="Times New Roman"/>
          <w:sz w:val="24"/>
          <w:szCs w:val="24"/>
        </w:rPr>
        <w:t xml:space="preserve"> aula invertida</w:t>
      </w:r>
      <w:r w:rsidR="0088120D" w:rsidRPr="00FB1F67">
        <w:rPr>
          <w:rFonts w:ascii="Times New Roman" w:hAnsi="Times New Roman"/>
          <w:sz w:val="24"/>
          <w:szCs w:val="24"/>
        </w:rPr>
        <w:t>”</w:t>
      </w:r>
      <w:r w:rsidR="00A723F7" w:rsidRPr="00FB1F67">
        <w:rPr>
          <w:rFonts w:ascii="Times New Roman" w:hAnsi="Times New Roman"/>
          <w:sz w:val="24"/>
          <w:szCs w:val="24"/>
        </w:rPr>
        <w:t xml:space="preserve">, ou seja, </w:t>
      </w:r>
      <w:r w:rsidR="003122AF" w:rsidRPr="00FB1F67">
        <w:rPr>
          <w:rFonts w:ascii="Times New Roman" w:hAnsi="Times New Roman"/>
          <w:sz w:val="24"/>
          <w:szCs w:val="24"/>
        </w:rPr>
        <w:t>le</w:t>
      </w:r>
      <w:r w:rsidR="009A46C8" w:rsidRPr="00FB1F67">
        <w:rPr>
          <w:rFonts w:ascii="Times New Roman" w:hAnsi="Times New Roman"/>
          <w:sz w:val="24"/>
          <w:szCs w:val="24"/>
        </w:rPr>
        <w:t>ram</w:t>
      </w:r>
      <w:r w:rsidR="00CE0464" w:rsidRPr="00FB1F67">
        <w:rPr>
          <w:rFonts w:ascii="Times New Roman" w:hAnsi="Times New Roman"/>
          <w:sz w:val="24"/>
          <w:szCs w:val="24"/>
        </w:rPr>
        <w:t xml:space="preserve"> sobre o processamento visual </w:t>
      </w:r>
      <w:r w:rsidR="007178BD" w:rsidRPr="00FB1F67">
        <w:rPr>
          <w:rFonts w:ascii="Times New Roman" w:hAnsi="Times New Roman"/>
          <w:sz w:val="24"/>
          <w:szCs w:val="24"/>
        </w:rPr>
        <w:t>do</w:t>
      </w:r>
      <w:r w:rsidR="00CE0464" w:rsidRPr="00FB1F67">
        <w:rPr>
          <w:rFonts w:ascii="Times New Roman" w:hAnsi="Times New Roman"/>
          <w:sz w:val="24"/>
          <w:szCs w:val="24"/>
        </w:rPr>
        <w:t xml:space="preserve"> cérebro, </w:t>
      </w:r>
      <w:r w:rsidR="00A723F7" w:rsidRPr="00FB1F67">
        <w:rPr>
          <w:rFonts w:ascii="Times New Roman" w:hAnsi="Times New Roman"/>
          <w:sz w:val="24"/>
          <w:szCs w:val="24"/>
        </w:rPr>
        <w:t>para depois</w:t>
      </w:r>
      <w:r w:rsidR="008C7269" w:rsidRPr="00FB1F67">
        <w:rPr>
          <w:rFonts w:ascii="Times New Roman" w:hAnsi="Times New Roman"/>
          <w:sz w:val="24"/>
          <w:szCs w:val="24"/>
        </w:rPr>
        <w:t>,</w:t>
      </w:r>
      <w:r w:rsidR="00A723F7" w:rsidRPr="00FB1F67">
        <w:rPr>
          <w:rFonts w:ascii="Times New Roman" w:hAnsi="Times New Roman"/>
          <w:sz w:val="24"/>
          <w:szCs w:val="24"/>
        </w:rPr>
        <w:t xml:space="preserve"> </w:t>
      </w:r>
      <w:r w:rsidR="00727583" w:rsidRPr="00FB1F67">
        <w:rPr>
          <w:rFonts w:ascii="Times New Roman" w:hAnsi="Times New Roman"/>
          <w:sz w:val="24"/>
          <w:szCs w:val="24"/>
        </w:rPr>
        <w:t>manipular um</w:t>
      </w:r>
      <w:r w:rsidR="000918DC" w:rsidRPr="00FB1F67">
        <w:rPr>
          <w:rFonts w:ascii="Times New Roman" w:hAnsi="Times New Roman"/>
          <w:sz w:val="24"/>
          <w:szCs w:val="24"/>
        </w:rPr>
        <w:t xml:space="preserve">a ferramenta digital interativa – </w:t>
      </w:r>
      <w:r w:rsidR="00727583" w:rsidRPr="00FB1F67">
        <w:rPr>
          <w:rFonts w:ascii="Times New Roman" w:hAnsi="Times New Roman"/>
          <w:i/>
          <w:sz w:val="24"/>
          <w:szCs w:val="24"/>
        </w:rPr>
        <w:t>Brain Explorer</w:t>
      </w:r>
      <w:r w:rsidR="00727583" w:rsidRPr="00FB1F67">
        <w:rPr>
          <w:rStyle w:val="Refdenotaderodap"/>
          <w:rFonts w:ascii="Times New Roman" w:hAnsi="Times New Roman"/>
          <w:sz w:val="24"/>
          <w:szCs w:val="24"/>
        </w:rPr>
        <w:footnoteReference w:id="2"/>
      </w:r>
      <w:r w:rsidR="00727583" w:rsidRPr="00FB1F67">
        <w:rPr>
          <w:rFonts w:ascii="Times New Roman" w:hAnsi="Times New Roman"/>
          <w:sz w:val="24"/>
          <w:szCs w:val="24"/>
        </w:rPr>
        <w:t xml:space="preserve">. </w:t>
      </w:r>
    </w:p>
    <w:p w14:paraId="44852E28" w14:textId="493BD75D" w:rsidR="00727583" w:rsidRPr="00FB1F67" w:rsidRDefault="00727583" w:rsidP="009D6334">
      <w:pPr>
        <w:widowControl w:val="0"/>
        <w:autoSpaceDE w:val="0"/>
        <w:autoSpaceDN w:val="0"/>
        <w:adjustRightInd w:val="0"/>
        <w:spacing w:after="0" w:line="360" w:lineRule="auto"/>
        <w:jc w:val="both"/>
        <w:rPr>
          <w:rFonts w:ascii="Times New Roman" w:hAnsi="Times New Roman"/>
          <w:sz w:val="24"/>
          <w:szCs w:val="24"/>
        </w:rPr>
      </w:pPr>
      <w:r w:rsidRPr="00FB1F67">
        <w:rPr>
          <w:rFonts w:ascii="Times New Roman" w:hAnsi="Times New Roman"/>
          <w:sz w:val="24"/>
          <w:szCs w:val="24"/>
        </w:rPr>
        <w:tab/>
        <w:t xml:space="preserve">O segundo grupo </w:t>
      </w:r>
      <w:r w:rsidR="00CE0464" w:rsidRPr="00FB1F67">
        <w:rPr>
          <w:rFonts w:ascii="Times New Roman" w:hAnsi="Times New Roman"/>
          <w:sz w:val="24"/>
          <w:szCs w:val="24"/>
        </w:rPr>
        <w:t>participou, em um primeiro momento,</w:t>
      </w:r>
      <w:r w:rsidRPr="00FB1F67">
        <w:rPr>
          <w:rFonts w:ascii="Times New Roman" w:hAnsi="Times New Roman"/>
          <w:sz w:val="24"/>
          <w:szCs w:val="24"/>
        </w:rPr>
        <w:t xml:space="preserve"> da manipulação da ferramenta </w:t>
      </w:r>
      <w:r w:rsidRPr="00FB1F67">
        <w:rPr>
          <w:rFonts w:ascii="Times New Roman" w:hAnsi="Times New Roman"/>
          <w:i/>
          <w:sz w:val="24"/>
          <w:szCs w:val="24"/>
        </w:rPr>
        <w:t>Brain Explorer</w:t>
      </w:r>
      <w:r w:rsidRPr="00FB1F67">
        <w:rPr>
          <w:rFonts w:ascii="Times New Roman" w:hAnsi="Times New Roman"/>
          <w:sz w:val="24"/>
          <w:szCs w:val="24"/>
        </w:rPr>
        <w:t xml:space="preserve"> e depois, formaliz</w:t>
      </w:r>
      <w:r w:rsidR="008C7269" w:rsidRPr="00FB1F67">
        <w:rPr>
          <w:rFonts w:ascii="Times New Roman" w:hAnsi="Times New Roman"/>
          <w:sz w:val="24"/>
          <w:szCs w:val="24"/>
        </w:rPr>
        <w:t>ou</w:t>
      </w:r>
      <w:r w:rsidRPr="00FB1F67">
        <w:rPr>
          <w:rFonts w:ascii="Times New Roman" w:hAnsi="Times New Roman"/>
          <w:sz w:val="24"/>
          <w:szCs w:val="24"/>
        </w:rPr>
        <w:t xml:space="preserve"> os conceitos</w:t>
      </w:r>
      <w:r w:rsidR="008C7269" w:rsidRPr="00FB1F67">
        <w:rPr>
          <w:rFonts w:ascii="Times New Roman" w:hAnsi="Times New Roman"/>
          <w:sz w:val="24"/>
          <w:szCs w:val="24"/>
        </w:rPr>
        <w:t xml:space="preserve"> previamente vistos</w:t>
      </w:r>
      <w:r w:rsidR="00C32B54" w:rsidRPr="00FB1F67">
        <w:rPr>
          <w:rFonts w:ascii="Times New Roman" w:hAnsi="Times New Roman"/>
          <w:sz w:val="24"/>
          <w:szCs w:val="24"/>
        </w:rPr>
        <w:t>, ou seja, seguiu</w:t>
      </w:r>
      <w:r w:rsidR="008F0753" w:rsidRPr="00FB1F67">
        <w:rPr>
          <w:rFonts w:ascii="Times New Roman" w:hAnsi="Times New Roman"/>
          <w:sz w:val="24"/>
          <w:szCs w:val="24"/>
        </w:rPr>
        <w:t xml:space="preserve"> a proposta de “</w:t>
      </w:r>
      <w:r w:rsidR="00B86568" w:rsidRPr="00FB1F67">
        <w:rPr>
          <w:rFonts w:ascii="Times New Roman" w:hAnsi="Times New Roman"/>
          <w:sz w:val="24"/>
          <w:szCs w:val="24"/>
        </w:rPr>
        <w:t>reinversão</w:t>
      </w:r>
      <w:r w:rsidR="008F0753" w:rsidRPr="00FB1F67">
        <w:rPr>
          <w:rFonts w:ascii="Times New Roman" w:hAnsi="Times New Roman"/>
          <w:sz w:val="24"/>
          <w:szCs w:val="24"/>
        </w:rPr>
        <w:t xml:space="preserve"> da sala de aula invertida”</w:t>
      </w:r>
      <w:r w:rsidR="008E3E31" w:rsidRPr="00FB1F67">
        <w:rPr>
          <w:rFonts w:ascii="Times New Roman" w:hAnsi="Times New Roman"/>
          <w:sz w:val="24"/>
          <w:szCs w:val="24"/>
        </w:rPr>
        <w:t xml:space="preserve"> (em inglês, </w:t>
      </w:r>
      <w:r w:rsidR="00A10AC4" w:rsidRPr="00FB1F67">
        <w:rPr>
          <w:rFonts w:ascii="Times New Roman" w:hAnsi="Times New Roman"/>
          <w:i/>
          <w:sz w:val="24"/>
          <w:szCs w:val="24"/>
        </w:rPr>
        <w:t>f</w:t>
      </w:r>
      <w:r w:rsidR="008E3E31" w:rsidRPr="00FB1F67">
        <w:rPr>
          <w:rFonts w:ascii="Times New Roman" w:hAnsi="Times New Roman"/>
          <w:i/>
          <w:sz w:val="24"/>
          <w:szCs w:val="24"/>
        </w:rPr>
        <w:t xml:space="preserve">lipping the </w:t>
      </w:r>
      <w:r w:rsidR="00A10AC4" w:rsidRPr="00FB1F67">
        <w:rPr>
          <w:rFonts w:ascii="Times New Roman" w:hAnsi="Times New Roman"/>
          <w:i/>
          <w:sz w:val="24"/>
          <w:szCs w:val="24"/>
        </w:rPr>
        <w:t>f</w:t>
      </w:r>
      <w:r w:rsidR="008E3E31" w:rsidRPr="00FB1F67">
        <w:rPr>
          <w:rFonts w:ascii="Times New Roman" w:hAnsi="Times New Roman"/>
          <w:i/>
          <w:sz w:val="24"/>
          <w:szCs w:val="24"/>
        </w:rPr>
        <w:t xml:space="preserve">lipped </w:t>
      </w:r>
      <w:r w:rsidR="00A10AC4" w:rsidRPr="00FB1F67">
        <w:rPr>
          <w:rFonts w:ascii="Times New Roman" w:hAnsi="Times New Roman"/>
          <w:i/>
          <w:sz w:val="24"/>
          <w:szCs w:val="24"/>
        </w:rPr>
        <w:t>c</w:t>
      </w:r>
      <w:r w:rsidR="008E3E31" w:rsidRPr="00FB1F67">
        <w:rPr>
          <w:rFonts w:ascii="Times New Roman" w:hAnsi="Times New Roman"/>
          <w:i/>
          <w:sz w:val="24"/>
          <w:szCs w:val="24"/>
        </w:rPr>
        <w:t>lassroom</w:t>
      </w:r>
      <w:r w:rsidR="008E3E31" w:rsidRPr="00FB1F67">
        <w:rPr>
          <w:rFonts w:ascii="Times New Roman" w:hAnsi="Times New Roman"/>
          <w:sz w:val="24"/>
          <w:szCs w:val="24"/>
        </w:rPr>
        <w:t>)</w:t>
      </w:r>
      <w:r w:rsidRPr="00FB1F67">
        <w:rPr>
          <w:rFonts w:ascii="Times New Roman" w:hAnsi="Times New Roman"/>
          <w:sz w:val="24"/>
          <w:szCs w:val="24"/>
        </w:rPr>
        <w:t>. Após o desenvolvimento das atividades, um novo teste foi aplicado</w:t>
      </w:r>
      <w:r w:rsidR="00C73381" w:rsidRPr="00FB1F67">
        <w:rPr>
          <w:rFonts w:ascii="Times New Roman" w:hAnsi="Times New Roman"/>
          <w:sz w:val="24"/>
          <w:szCs w:val="24"/>
        </w:rPr>
        <w:t xml:space="preserve"> em ambos os grupos</w:t>
      </w:r>
      <w:r w:rsidR="00CE0464" w:rsidRPr="00FB1F67">
        <w:rPr>
          <w:rFonts w:ascii="Times New Roman" w:hAnsi="Times New Roman"/>
          <w:sz w:val="24"/>
          <w:szCs w:val="24"/>
        </w:rPr>
        <w:t xml:space="preserve"> para analisar </w:t>
      </w:r>
      <w:r w:rsidR="008E1405" w:rsidRPr="00FB1F67">
        <w:rPr>
          <w:rFonts w:ascii="Times New Roman" w:hAnsi="Times New Roman"/>
          <w:sz w:val="24"/>
          <w:szCs w:val="24"/>
        </w:rPr>
        <w:t>a apren</w:t>
      </w:r>
      <w:r w:rsidR="007178BD" w:rsidRPr="00FB1F67">
        <w:rPr>
          <w:rFonts w:ascii="Times New Roman" w:hAnsi="Times New Roman"/>
          <w:sz w:val="24"/>
          <w:szCs w:val="24"/>
        </w:rPr>
        <w:t>dizagem</w:t>
      </w:r>
      <w:r w:rsidR="00B86568" w:rsidRPr="00FB1F67">
        <w:rPr>
          <w:rFonts w:ascii="Times New Roman" w:hAnsi="Times New Roman"/>
          <w:sz w:val="24"/>
          <w:szCs w:val="24"/>
        </w:rPr>
        <w:t>, onde</w:t>
      </w:r>
      <w:r w:rsidR="00F15564" w:rsidRPr="00FB1F67">
        <w:rPr>
          <w:rFonts w:ascii="Times New Roman" w:hAnsi="Times New Roman"/>
          <w:sz w:val="24"/>
          <w:szCs w:val="24"/>
        </w:rPr>
        <w:t xml:space="preserve"> </w:t>
      </w:r>
      <w:r w:rsidRPr="00FB1F67">
        <w:rPr>
          <w:rFonts w:ascii="Times New Roman" w:hAnsi="Times New Roman"/>
          <w:sz w:val="24"/>
          <w:szCs w:val="24"/>
        </w:rPr>
        <w:t>o segundo grupo</w:t>
      </w:r>
      <w:r w:rsidR="00BA11E9" w:rsidRPr="00FB1F67">
        <w:rPr>
          <w:rFonts w:ascii="Times New Roman" w:hAnsi="Times New Roman"/>
          <w:sz w:val="24"/>
          <w:szCs w:val="24"/>
        </w:rPr>
        <w:t xml:space="preserve"> apresentou resultados superiores</w:t>
      </w:r>
      <w:r w:rsidR="00F15564" w:rsidRPr="00FB1F67">
        <w:rPr>
          <w:rFonts w:ascii="Times New Roman" w:hAnsi="Times New Roman"/>
          <w:sz w:val="24"/>
          <w:szCs w:val="24"/>
        </w:rPr>
        <w:t xml:space="preserve"> </w:t>
      </w:r>
      <w:r w:rsidR="00BA11E9" w:rsidRPr="00FB1F67">
        <w:rPr>
          <w:rFonts w:ascii="Times New Roman" w:hAnsi="Times New Roman"/>
          <w:sz w:val="24"/>
          <w:szCs w:val="24"/>
        </w:rPr>
        <w:t>em relação ao primeiro</w:t>
      </w:r>
      <w:r w:rsidR="00A55E05" w:rsidRPr="00FB1F67">
        <w:rPr>
          <w:rFonts w:ascii="Times New Roman" w:hAnsi="Times New Roman"/>
          <w:sz w:val="24"/>
          <w:szCs w:val="24"/>
        </w:rPr>
        <w:t xml:space="preserve">. Assim, o resultado do teste </w:t>
      </w:r>
      <w:r w:rsidR="00A72E78" w:rsidRPr="00FB1F67">
        <w:rPr>
          <w:rFonts w:ascii="Times New Roman" w:hAnsi="Times New Roman"/>
          <w:sz w:val="24"/>
          <w:szCs w:val="24"/>
        </w:rPr>
        <w:t>sugeriu</w:t>
      </w:r>
      <w:r w:rsidR="006B61C9" w:rsidRPr="00FB1F67">
        <w:rPr>
          <w:rFonts w:ascii="Times New Roman" w:hAnsi="Times New Roman"/>
          <w:sz w:val="24"/>
          <w:szCs w:val="24"/>
        </w:rPr>
        <w:t xml:space="preserve"> que </w:t>
      </w:r>
      <w:r w:rsidR="00EB7B7E" w:rsidRPr="00FB1F67">
        <w:rPr>
          <w:rFonts w:ascii="Times New Roman" w:hAnsi="Times New Roman"/>
          <w:sz w:val="24"/>
          <w:szCs w:val="24"/>
        </w:rPr>
        <w:t>os estudantes aprenderam mais ao</w:t>
      </w:r>
      <w:r w:rsidR="00A72E78" w:rsidRPr="00FB1F67">
        <w:rPr>
          <w:rFonts w:ascii="Times New Roman" w:hAnsi="Times New Roman"/>
          <w:sz w:val="24"/>
          <w:szCs w:val="24"/>
        </w:rPr>
        <w:t xml:space="preserve"> </w:t>
      </w:r>
      <w:r w:rsidR="00EB7B7E" w:rsidRPr="00FB1F67">
        <w:rPr>
          <w:rFonts w:ascii="Times New Roman" w:hAnsi="Times New Roman"/>
          <w:sz w:val="24"/>
          <w:szCs w:val="24"/>
        </w:rPr>
        <w:t xml:space="preserve">usar o </w:t>
      </w:r>
      <w:r w:rsidR="00EB7B7E" w:rsidRPr="00FB1F67">
        <w:rPr>
          <w:rFonts w:ascii="Times New Roman" w:hAnsi="Times New Roman"/>
          <w:i/>
          <w:sz w:val="24"/>
          <w:szCs w:val="24"/>
        </w:rPr>
        <w:t>Brain Explorer</w:t>
      </w:r>
      <w:r w:rsidR="008E1405" w:rsidRPr="00FB1F67">
        <w:rPr>
          <w:rFonts w:ascii="Times New Roman" w:hAnsi="Times New Roman"/>
          <w:i/>
          <w:sz w:val="24"/>
          <w:szCs w:val="24"/>
        </w:rPr>
        <w:softHyphen/>
      </w:r>
      <w:r w:rsidR="00EB7B7E" w:rsidRPr="00FB1F67">
        <w:rPr>
          <w:rFonts w:ascii="Times New Roman" w:hAnsi="Times New Roman"/>
          <w:sz w:val="24"/>
          <w:szCs w:val="24"/>
        </w:rPr>
        <w:t>, além de aproveitar mais a leitura do texto a partir do desenv</w:t>
      </w:r>
      <w:r w:rsidR="000918DC" w:rsidRPr="00FB1F67">
        <w:rPr>
          <w:rFonts w:ascii="Times New Roman" w:hAnsi="Times New Roman"/>
          <w:sz w:val="24"/>
          <w:szCs w:val="24"/>
        </w:rPr>
        <w:t xml:space="preserve">olvimento da </w:t>
      </w:r>
      <w:r w:rsidR="000918DC" w:rsidRPr="00FB1F67">
        <w:rPr>
          <w:rFonts w:ascii="Times New Roman" w:hAnsi="Times New Roman"/>
          <w:sz w:val="24"/>
          <w:szCs w:val="24"/>
        </w:rPr>
        <w:lastRenderedPageBreak/>
        <w:t xml:space="preserve">prática </w:t>
      </w:r>
      <w:r w:rsidR="00713A89" w:rsidRPr="00FB1F67">
        <w:rPr>
          <w:rFonts w:ascii="Times New Roman" w:hAnsi="Times New Roman"/>
          <w:sz w:val="24"/>
          <w:szCs w:val="24"/>
          <w:lang w:val="pt-PT"/>
        </w:rPr>
        <w:t>(</w:t>
      </w:r>
      <w:r w:rsidR="00713A89" w:rsidRPr="00FB1F67">
        <w:rPr>
          <w:rFonts w:ascii="Times New Roman" w:hAnsi="Times New Roman"/>
          <w:sz w:val="24"/>
          <w:szCs w:val="24"/>
        </w:rPr>
        <w:t xml:space="preserve">SCHNEIDER </w:t>
      </w:r>
      <w:r w:rsidR="00EB7B7E" w:rsidRPr="00FB1F67">
        <w:rPr>
          <w:rFonts w:ascii="Times New Roman" w:hAnsi="Times New Roman"/>
          <w:sz w:val="24"/>
          <w:szCs w:val="24"/>
        </w:rPr>
        <w:t>et al., 2013</w:t>
      </w:r>
      <w:r w:rsidR="00713A89" w:rsidRPr="00FB1F67">
        <w:rPr>
          <w:rFonts w:ascii="Times New Roman" w:hAnsi="Times New Roman"/>
          <w:sz w:val="24"/>
          <w:szCs w:val="24"/>
        </w:rPr>
        <w:t>).</w:t>
      </w:r>
    </w:p>
    <w:p w14:paraId="44488B39" w14:textId="77777777" w:rsidR="006A55CB" w:rsidRPr="00FB1F67" w:rsidRDefault="00A64C57" w:rsidP="009D6334">
      <w:pPr>
        <w:widowControl w:val="0"/>
        <w:autoSpaceDE w:val="0"/>
        <w:autoSpaceDN w:val="0"/>
        <w:adjustRightInd w:val="0"/>
        <w:spacing w:after="0" w:line="360" w:lineRule="auto"/>
        <w:jc w:val="both"/>
        <w:rPr>
          <w:rFonts w:ascii="Times New Roman" w:hAnsi="Times New Roman"/>
          <w:sz w:val="24"/>
          <w:szCs w:val="24"/>
        </w:rPr>
      </w:pPr>
      <w:r w:rsidRPr="00FB1F67">
        <w:rPr>
          <w:rFonts w:ascii="Times New Roman" w:hAnsi="Times New Roman"/>
          <w:sz w:val="24"/>
          <w:szCs w:val="24"/>
        </w:rPr>
        <w:tab/>
        <w:t xml:space="preserve">Schneider e Blikstein (2016) </w:t>
      </w:r>
      <w:r w:rsidR="00AF3721" w:rsidRPr="00FB1F67">
        <w:rPr>
          <w:rFonts w:ascii="Times New Roman" w:hAnsi="Times New Roman"/>
          <w:sz w:val="24"/>
          <w:szCs w:val="24"/>
        </w:rPr>
        <w:t>ratificam esse achado ao</w:t>
      </w:r>
      <w:r w:rsidR="00FA2541" w:rsidRPr="00FB1F67">
        <w:rPr>
          <w:rFonts w:ascii="Times New Roman" w:hAnsi="Times New Roman"/>
          <w:sz w:val="24"/>
          <w:szCs w:val="24"/>
        </w:rPr>
        <w:t xml:space="preserve"> apresentar uma</w:t>
      </w:r>
      <w:r w:rsidR="00933D7E" w:rsidRPr="00FB1F67">
        <w:rPr>
          <w:rFonts w:ascii="Times New Roman" w:hAnsi="Times New Roman"/>
          <w:sz w:val="24"/>
          <w:szCs w:val="24"/>
        </w:rPr>
        <w:t xml:space="preserve"> investiga</w:t>
      </w:r>
      <w:r w:rsidR="00FA2541" w:rsidRPr="00FB1F67">
        <w:rPr>
          <w:rFonts w:ascii="Times New Roman" w:hAnsi="Times New Roman"/>
          <w:sz w:val="24"/>
          <w:szCs w:val="24"/>
        </w:rPr>
        <w:t>ção</w:t>
      </w:r>
      <w:r w:rsidR="00933D7E" w:rsidRPr="00FB1F67">
        <w:rPr>
          <w:rFonts w:ascii="Times New Roman" w:hAnsi="Times New Roman"/>
          <w:sz w:val="24"/>
          <w:szCs w:val="24"/>
        </w:rPr>
        <w:t xml:space="preserve"> </w:t>
      </w:r>
      <w:r w:rsidR="00FA2541" w:rsidRPr="00FB1F67">
        <w:rPr>
          <w:rFonts w:ascii="Times New Roman" w:hAnsi="Times New Roman"/>
          <w:sz w:val="24"/>
          <w:szCs w:val="24"/>
        </w:rPr>
        <w:t>d</w:t>
      </w:r>
      <w:r w:rsidR="00933D7E" w:rsidRPr="00FB1F67">
        <w:rPr>
          <w:rFonts w:ascii="Times New Roman" w:hAnsi="Times New Roman"/>
          <w:sz w:val="24"/>
          <w:szCs w:val="24"/>
        </w:rPr>
        <w:t>a aprendizagem em relação à Combinatória</w:t>
      </w:r>
      <w:r w:rsidR="00A50A35" w:rsidRPr="00FB1F67">
        <w:rPr>
          <w:rFonts w:ascii="Times New Roman" w:hAnsi="Times New Roman"/>
          <w:sz w:val="24"/>
          <w:szCs w:val="24"/>
        </w:rPr>
        <w:t xml:space="preserve"> de </w:t>
      </w:r>
      <w:r w:rsidR="00155157" w:rsidRPr="00FB1F67">
        <w:rPr>
          <w:rFonts w:ascii="Times New Roman" w:hAnsi="Times New Roman"/>
          <w:sz w:val="24"/>
          <w:szCs w:val="24"/>
        </w:rPr>
        <w:t>27 estudantes</w:t>
      </w:r>
      <w:r w:rsidR="00A50A35" w:rsidRPr="00FB1F67">
        <w:rPr>
          <w:rFonts w:ascii="Times New Roman" w:hAnsi="Times New Roman"/>
          <w:sz w:val="24"/>
          <w:szCs w:val="24"/>
        </w:rPr>
        <w:t>, em</w:t>
      </w:r>
      <w:r w:rsidR="009C4D14" w:rsidRPr="00FB1F67">
        <w:rPr>
          <w:rFonts w:ascii="Times New Roman" w:hAnsi="Times New Roman"/>
          <w:sz w:val="24"/>
          <w:szCs w:val="24"/>
        </w:rPr>
        <w:t xml:space="preserve"> </w:t>
      </w:r>
      <w:r w:rsidR="00155157" w:rsidRPr="00FB1F67">
        <w:rPr>
          <w:rFonts w:ascii="Times New Roman" w:hAnsi="Times New Roman"/>
          <w:sz w:val="24"/>
          <w:szCs w:val="24"/>
        </w:rPr>
        <w:t>uma universidade. Os</w:t>
      </w:r>
      <w:r w:rsidRPr="00FB1F67">
        <w:rPr>
          <w:rFonts w:ascii="Times New Roman" w:hAnsi="Times New Roman"/>
          <w:sz w:val="24"/>
          <w:szCs w:val="24"/>
        </w:rPr>
        <w:t xml:space="preserve"> </w:t>
      </w:r>
      <w:r w:rsidR="00A50A35" w:rsidRPr="00FB1F67">
        <w:rPr>
          <w:rFonts w:ascii="Times New Roman" w:hAnsi="Times New Roman"/>
          <w:sz w:val="24"/>
          <w:szCs w:val="24"/>
        </w:rPr>
        <w:t>sujeitos</w:t>
      </w:r>
      <w:r w:rsidRPr="00FB1F67">
        <w:rPr>
          <w:rFonts w:ascii="Times New Roman" w:hAnsi="Times New Roman"/>
          <w:sz w:val="24"/>
          <w:szCs w:val="24"/>
        </w:rPr>
        <w:t xml:space="preserve"> </w:t>
      </w:r>
      <w:r w:rsidR="00155157" w:rsidRPr="00FB1F67">
        <w:rPr>
          <w:rFonts w:ascii="Times New Roman" w:hAnsi="Times New Roman"/>
          <w:sz w:val="24"/>
          <w:szCs w:val="24"/>
        </w:rPr>
        <w:t>foram divididos em</w:t>
      </w:r>
      <w:r w:rsidRPr="00FB1F67">
        <w:rPr>
          <w:rFonts w:ascii="Times New Roman" w:hAnsi="Times New Roman"/>
          <w:sz w:val="24"/>
          <w:szCs w:val="24"/>
        </w:rPr>
        <w:t xml:space="preserve"> dois grupos</w:t>
      </w:r>
      <w:r w:rsidR="00155157" w:rsidRPr="00FB1F67">
        <w:rPr>
          <w:rFonts w:ascii="Times New Roman" w:hAnsi="Times New Roman"/>
          <w:sz w:val="24"/>
          <w:szCs w:val="24"/>
        </w:rPr>
        <w:t xml:space="preserve">, </w:t>
      </w:r>
      <w:r w:rsidR="006E717D" w:rsidRPr="00FB1F67">
        <w:rPr>
          <w:rFonts w:ascii="Times New Roman" w:hAnsi="Times New Roman"/>
          <w:sz w:val="24"/>
          <w:szCs w:val="24"/>
        </w:rPr>
        <w:t>sendo o teste aplicado com dois estudantes de cada vez. Destes, um</w:t>
      </w:r>
      <w:r w:rsidRPr="00FB1F67">
        <w:rPr>
          <w:rFonts w:ascii="Times New Roman" w:hAnsi="Times New Roman"/>
          <w:sz w:val="24"/>
          <w:szCs w:val="24"/>
        </w:rPr>
        <w:t xml:space="preserve"> assistiu</w:t>
      </w:r>
      <w:r w:rsidR="00933D7E" w:rsidRPr="00FB1F67">
        <w:rPr>
          <w:rFonts w:ascii="Times New Roman" w:hAnsi="Times New Roman"/>
          <w:sz w:val="24"/>
          <w:szCs w:val="24"/>
        </w:rPr>
        <w:t xml:space="preserve"> </w:t>
      </w:r>
      <w:r w:rsidR="0056173E" w:rsidRPr="00FB1F67">
        <w:rPr>
          <w:rFonts w:ascii="Times New Roman" w:hAnsi="Times New Roman"/>
          <w:sz w:val="24"/>
          <w:szCs w:val="24"/>
        </w:rPr>
        <w:t>a uma</w:t>
      </w:r>
      <w:r w:rsidR="00FA2541" w:rsidRPr="00FB1F67">
        <w:rPr>
          <w:rFonts w:ascii="Times New Roman" w:hAnsi="Times New Roman"/>
          <w:sz w:val="24"/>
          <w:szCs w:val="24"/>
        </w:rPr>
        <w:t xml:space="preserve"> conferência em vídeo</w:t>
      </w:r>
      <w:r w:rsidR="008258EE" w:rsidRPr="00FB1F67">
        <w:rPr>
          <w:rFonts w:ascii="Times New Roman" w:hAnsi="Times New Roman"/>
          <w:sz w:val="24"/>
          <w:szCs w:val="24"/>
        </w:rPr>
        <w:t xml:space="preserve"> </w:t>
      </w:r>
      <w:r w:rsidR="00BA1B85" w:rsidRPr="00FB1F67">
        <w:rPr>
          <w:rFonts w:ascii="Times New Roman" w:hAnsi="Times New Roman"/>
          <w:sz w:val="24"/>
          <w:szCs w:val="24"/>
        </w:rPr>
        <w:t>sobre combinações e permutações</w:t>
      </w:r>
      <w:r w:rsidR="00FA2541" w:rsidRPr="00FB1F67">
        <w:rPr>
          <w:rFonts w:ascii="Times New Roman" w:hAnsi="Times New Roman"/>
          <w:sz w:val="24"/>
          <w:szCs w:val="24"/>
        </w:rPr>
        <w:t>,</w:t>
      </w:r>
      <w:r w:rsidR="00933D7E" w:rsidRPr="00FB1F67">
        <w:rPr>
          <w:rFonts w:ascii="Times New Roman" w:hAnsi="Times New Roman"/>
          <w:sz w:val="24"/>
          <w:szCs w:val="24"/>
        </w:rPr>
        <w:t xml:space="preserve"> e depois</w:t>
      </w:r>
      <w:r w:rsidR="00580B8A" w:rsidRPr="00FB1F67">
        <w:rPr>
          <w:rFonts w:ascii="Times New Roman" w:hAnsi="Times New Roman"/>
          <w:sz w:val="24"/>
          <w:szCs w:val="24"/>
        </w:rPr>
        <w:t xml:space="preserve"> </w:t>
      </w:r>
      <w:r w:rsidR="001E0C63" w:rsidRPr="00FB1F67">
        <w:rPr>
          <w:rFonts w:ascii="Times New Roman" w:hAnsi="Times New Roman"/>
          <w:sz w:val="24"/>
          <w:szCs w:val="24"/>
        </w:rPr>
        <w:t>interagi</w:t>
      </w:r>
      <w:r w:rsidR="00933D7E" w:rsidRPr="00FB1F67">
        <w:rPr>
          <w:rFonts w:ascii="Times New Roman" w:hAnsi="Times New Roman"/>
          <w:sz w:val="24"/>
          <w:szCs w:val="24"/>
        </w:rPr>
        <w:t>u</w:t>
      </w:r>
      <w:r w:rsidR="001E0C63" w:rsidRPr="00FB1F67">
        <w:rPr>
          <w:rFonts w:ascii="Times New Roman" w:hAnsi="Times New Roman"/>
          <w:sz w:val="24"/>
          <w:szCs w:val="24"/>
        </w:rPr>
        <w:t xml:space="preserve"> com </w:t>
      </w:r>
      <w:r w:rsidR="003C5DA8" w:rsidRPr="00FB1F67">
        <w:rPr>
          <w:rFonts w:ascii="Times New Roman" w:hAnsi="Times New Roman"/>
          <w:sz w:val="24"/>
          <w:szCs w:val="24"/>
        </w:rPr>
        <w:t>a ferramenta</w:t>
      </w:r>
      <w:r w:rsidR="001E0C63" w:rsidRPr="00FB1F67">
        <w:rPr>
          <w:rFonts w:ascii="Times New Roman" w:hAnsi="Times New Roman"/>
          <w:sz w:val="24"/>
          <w:szCs w:val="24"/>
        </w:rPr>
        <w:t xml:space="preserve"> </w:t>
      </w:r>
      <w:r w:rsidR="001E0C63" w:rsidRPr="00FB1F67">
        <w:rPr>
          <w:rFonts w:ascii="Times New Roman" w:hAnsi="Times New Roman"/>
          <w:i/>
          <w:sz w:val="24"/>
          <w:szCs w:val="24"/>
        </w:rPr>
        <w:t>Combinatorix</w:t>
      </w:r>
      <w:r w:rsidR="002E6728" w:rsidRPr="00FB1F67">
        <w:rPr>
          <w:rStyle w:val="Refdenotaderodap"/>
          <w:rFonts w:ascii="Times New Roman" w:hAnsi="Times New Roman"/>
          <w:sz w:val="24"/>
          <w:szCs w:val="24"/>
        </w:rPr>
        <w:footnoteReference w:id="3"/>
      </w:r>
      <w:r w:rsidR="001E0C63" w:rsidRPr="00FB1F67">
        <w:rPr>
          <w:rFonts w:ascii="Times New Roman" w:hAnsi="Times New Roman"/>
          <w:sz w:val="24"/>
          <w:szCs w:val="24"/>
        </w:rPr>
        <w:t xml:space="preserve">. </w:t>
      </w:r>
      <w:r w:rsidRPr="00FB1F67">
        <w:rPr>
          <w:rFonts w:ascii="Times New Roman" w:hAnsi="Times New Roman"/>
          <w:sz w:val="24"/>
          <w:szCs w:val="24"/>
        </w:rPr>
        <w:t xml:space="preserve">O segundo </w:t>
      </w:r>
      <w:r w:rsidR="00933D7E" w:rsidRPr="00FB1F67">
        <w:rPr>
          <w:rFonts w:ascii="Times New Roman" w:hAnsi="Times New Roman"/>
          <w:sz w:val="24"/>
          <w:szCs w:val="24"/>
        </w:rPr>
        <w:t>participou d</w:t>
      </w:r>
      <w:r w:rsidRPr="00FB1F67">
        <w:rPr>
          <w:rFonts w:ascii="Times New Roman" w:hAnsi="Times New Roman"/>
          <w:sz w:val="24"/>
          <w:szCs w:val="24"/>
        </w:rPr>
        <w:t>a atividade prática</w:t>
      </w:r>
      <w:r w:rsidR="00933D7E" w:rsidRPr="00FB1F67">
        <w:rPr>
          <w:rFonts w:ascii="Times New Roman" w:hAnsi="Times New Roman"/>
          <w:sz w:val="24"/>
          <w:szCs w:val="24"/>
        </w:rPr>
        <w:t>, para depois,</w:t>
      </w:r>
      <w:r w:rsidRPr="00FB1F67">
        <w:rPr>
          <w:rFonts w:ascii="Times New Roman" w:hAnsi="Times New Roman"/>
          <w:sz w:val="24"/>
          <w:szCs w:val="24"/>
        </w:rPr>
        <w:t xml:space="preserve"> </w:t>
      </w:r>
      <w:r w:rsidR="00933D7E" w:rsidRPr="00FB1F67">
        <w:rPr>
          <w:rFonts w:ascii="Times New Roman" w:hAnsi="Times New Roman"/>
          <w:sz w:val="24"/>
          <w:szCs w:val="24"/>
        </w:rPr>
        <w:t>assistir a conferência</w:t>
      </w:r>
      <w:r w:rsidRPr="00FB1F67">
        <w:rPr>
          <w:rFonts w:ascii="Times New Roman" w:hAnsi="Times New Roman"/>
          <w:sz w:val="24"/>
          <w:szCs w:val="24"/>
        </w:rPr>
        <w:t>.</w:t>
      </w:r>
      <w:r w:rsidR="00A21CB0" w:rsidRPr="00FB1F67">
        <w:rPr>
          <w:rFonts w:ascii="Times New Roman" w:hAnsi="Times New Roman"/>
          <w:sz w:val="24"/>
          <w:szCs w:val="24"/>
        </w:rPr>
        <w:t xml:space="preserve"> Com isso, </w:t>
      </w:r>
      <w:r w:rsidR="00915BB8" w:rsidRPr="00FB1F67">
        <w:rPr>
          <w:rFonts w:ascii="Times New Roman" w:hAnsi="Times New Roman"/>
          <w:sz w:val="24"/>
          <w:szCs w:val="24"/>
        </w:rPr>
        <w:t>conclu</w:t>
      </w:r>
      <w:r w:rsidR="00A21CB0" w:rsidRPr="00FB1F67">
        <w:rPr>
          <w:rFonts w:ascii="Times New Roman" w:hAnsi="Times New Roman"/>
          <w:sz w:val="24"/>
          <w:szCs w:val="24"/>
        </w:rPr>
        <w:t>iu-se</w:t>
      </w:r>
      <w:r w:rsidR="00915BB8" w:rsidRPr="00FB1F67">
        <w:rPr>
          <w:rFonts w:ascii="Times New Roman" w:hAnsi="Times New Roman"/>
          <w:sz w:val="24"/>
          <w:szCs w:val="24"/>
        </w:rPr>
        <w:t xml:space="preserve"> que os estudantes que </w:t>
      </w:r>
      <w:r w:rsidR="00A50A35" w:rsidRPr="00FB1F67">
        <w:rPr>
          <w:rFonts w:ascii="Times New Roman" w:hAnsi="Times New Roman"/>
          <w:sz w:val="24"/>
          <w:szCs w:val="24"/>
        </w:rPr>
        <w:t xml:space="preserve">iniciaram o estudo </w:t>
      </w:r>
      <w:r w:rsidR="006E717D" w:rsidRPr="00FB1F67">
        <w:rPr>
          <w:rFonts w:ascii="Times New Roman" w:hAnsi="Times New Roman"/>
          <w:sz w:val="24"/>
          <w:szCs w:val="24"/>
        </w:rPr>
        <w:t xml:space="preserve">com </w:t>
      </w:r>
      <w:r w:rsidR="00A50A35" w:rsidRPr="00FB1F67">
        <w:rPr>
          <w:rFonts w:ascii="Times New Roman" w:hAnsi="Times New Roman"/>
          <w:sz w:val="24"/>
          <w:szCs w:val="24"/>
        </w:rPr>
        <w:t>a</w:t>
      </w:r>
      <w:r w:rsidR="003C5DA8" w:rsidRPr="00FB1F67">
        <w:rPr>
          <w:rFonts w:ascii="Times New Roman" w:hAnsi="Times New Roman"/>
          <w:sz w:val="24"/>
          <w:szCs w:val="24"/>
        </w:rPr>
        <w:t xml:space="preserve"> atividade prática </w:t>
      </w:r>
      <w:r w:rsidR="006E717D" w:rsidRPr="00FB1F67">
        <w:rPr>
          <w:rFonts w:ascii="Times New Roman" w:hAnsi="Times New Roman"/>
          <w:sz w:val="24"/>
          <w:szCs w:val="24"/>
        </w:rPr>
        <w:t>ob</w:t>
      </w:r>
      <w:r w:rsidR="00A50A35" w:rsidRPr="00FB1F67">
        <w:rPr>
          <w:rFonts w:ascii="Times New Roman" w:hAnsi="Times New Roman"/>
          <w:sz w:val="24"/>
          <w:szCs w:val="24"/>
        </w:rPr>
        <w:t>tiveram resultados superiores</w:t>
      </w:r>
      <w:r w:rsidR="006E717D" w:rsidRPr="00FB1F67">
        <w:rPr>
          <w:rFonts w:ascii="Times New Roman" w:hAnsi="Times New Roman"/>
          <w:sz w:val="24"/>
          <w:szCs w:val="24"/>
        </w:rPr>
        <w:t xml:space="preserve"> em relação ao restante do grupo.</w:t>
      </w:r>
    </w:p>
    <w:p w14:paraId="0B1EF634" w14:textId="3BF24E3A" w:rsidR="00757A50" w:rsidRPr="00FB1F67" w:rsidRDefault="00757A50" w:rsidP="00757A50">
      <w:pPr>
        <w:widowControl w:val="0"/>
        <w:autoSpaceDE w:val="0"/>
        <w:autoSpaceDN w:val="0"/>
        <w:adjustRightInd w:val="0"/>
        <w:spacing w:after="0" w:line="360" w:lineRule="auto"/>
        <w:ind w:firstLine="720"/>
        <w:jc w:val="both"/>
        <w:rPr>
          <w:rFonts w:ascii="Times New Roman" w:hAnsi="Times New Roman"/>
          <w:sz w:val="24"/>
          <w:szCs w:val="24"/>
        </w:rPr>
      </w:pPr>
      <w:r w:rsidRPr="00FB1F67">
        <w:rPr>
          <w:rFonts w:ascii="Times New Roman" w:hAnsi="Times New Roman"/>
          <w:sz w:val="24"/>
          <w:szCs w:val="24"/>
          <w:lang w:val="pt-PT"/>
        </w:rPr>
        <w:t xml:space="preserve">Ainda, no editorial </w:t>
      </w:r>
      <w:r w:rsidRPr="00FB1F67">
        <w:rPr>
          <w:rFonts w:ascii="Times New Roman" w:hAnsi="Times New Roman"/>
          <w:i/>
          <w:sz w:val="24"/>
          <w:szCs w:val="24"/>
          <w:lang w:val="pt-PT"/>
        </w:rPr>
        <w:t>The Stanford Daily</w:t>
      </w:r>
      <w:r w:rsidRPr="00FB1F67">
        <w:rPr>
          <w:rFonts w:ascii="Times New Roman" w:hAnsi="Times New Roman"/>
          <w:sz w:val="24"/>
          <w:szCs w:val="24"/>
          <w:lang w:val="pt-PT"/>
        </w:rPr>
        <w:t xml:space="preserve">, os pesquisadores </w:t>
      </w:r>
      <w:r w:rsidRPr="00FB1F67">
        <w:rPr>
          <w:rFonts w:ascii="Times New Roman" w:hAnsi="Times New Roman"/>
          <w:sz w:val="24"/>
          <w:szCs w:val="24"/>
        </w:rPr>
        <w:t xml:space="preserve">Schneider, </w:t>
      </w:r>
      <w:r w:rsidRPr="00FB1F67">
        <w:rPr>
          <w:rFonts w:ascii="Times New Roman" w:hAnsi="Times New Roman"/>
          <w:sz w:val="24"/>
          <w:szCs w:val="24"/>
          <w:lang w:val="pt-PT"/>
        </w:rPr>
        <w:t>B</w:t>
      </w:r>
      <w:r w:rsidRPr="00FB1F67">
        <w:rPr>
          <w:rFonts w:ascii="Times New Roman" w:hAnsi="Times New Roman"/>
          <w:sz w:val="24"/>
          <w:szCs w:val="24"/>
        </w:rPr>
        <w:t>likstein e Pea (2013), destacam que “os estudantes estão mais bem preparados para entender e apreciar a elegância de uma teoria ou de um princípio quando exploram inicialmente a questão por eles mesmos”</w:t>
      </w:r>
      <w:r w:rsidRPr="00FB1F67">
        <w:rPr>
          <w:rStyle w:val="Refdenotaderodap"/>
          <w:rFonts w:ascii="Times New Roman" w:hAnsi="Times New Roman"/>
          <w:sz w:val="24"/>
          <w:szCs w:val="24"/>
        </w:rPr>
        <w:footnoteReference w:id="4"/>
      </w:r>
      <w:r w:rsidRPr="00FB1F67">
        <w:rPr>
          <w:rFonts w:ascii="Times New Roman" w:hAnsi="Times New Roman"/>
          <w:sz w:val="24"/>
          <w:szCs w:val="24"/>
        </w:rPr>
        <w:t xml:space="preserve">. Assim, compreende-se que a realização de uma atividade prática antes do contato formal com </w:t>
      </w:r>
      <w:r w:rsidR="00ED1118" w:rsidRPr="00FB1F67">
        <w:rPr>
          <w:rFonts w:ascii="Times New Roman" w:hAnsi="Times New Roman"/>
          <w:sz w:val="24"/>
          <w:szCs w:val="24"/>
        </w:rPr>
        <w:t>os</w:t>
      </w:r>
      <w:r w:rsidRPr="00FB1F67">
        <w:rPr>
          <w:rFonts w:ascii="Times New Roman" w:hAnsi="Times New Roman"/>
          <w:sz w:val="24"/>
          <w:szCs w:val="24"/>
        </w:rPr>
        <w:t xml:space="preserve"> conteúdo</w:t>
      </w:r>
      <w:r w:rsidR="00ED1118" w:rsidRPr="00FB1F67">
        <w:rPr>
          <w:rFonts w:ascii="Times New Roman" w:hAnsi="Times New Roman"/>
          <w:sz w:val="24"/>
          <w:szCs w:val="24"/>
        </w:rPr>
        <w:t>s</w:t>
      </w:r>
      <w:r w:rsidRPr="00FB1F67">
        <w:rPr>
          <w:rFonts w:ascii="Times New Roman" w:hAnsi="Times New Roman"/>
          <w:sz w:val="24"/>
          <w:szCs w:val="24"/>
        </w:rPr>
        <w:t xml:space="preserve"> poderá beneficiar a aprendizagem dos estudantes</w:t>
      </w:r>
      <w:r w:rsidR="008A2D96" w:rsidRPr="00FB1F67">
        <w:rPr>
          <w:rFonts w:ascii="Times New Roman" w:hAnsi="Times New Roman"/>
          <w:sz w:val="24"/>
          <w:szCs w:val="24"/>
        </w:rPr>
        <w:t>.</w:t>
      </w:r>
    </w:p>
    <w:p w14:paraId="2E11E99E" w14:textId="33CE05CD" w:rsidR="00D6454C" w:rsidRPr="00FB1F67" w:rsidRDefault="006A55CB" w:rsidP="009D6334">
      <w:pPr>
        <w:widowControl w:val="0"/>
        <w:autoSpaceDE w:val="0"/>
        <w:autoSpaceDN w:val="0"/>
        <w:adjustRightInd w:val="0"/>
        <w:spacing w:after="0" w:line="360" w:lineRule="auto"/>
        <w:ind w:firstLine="720"/>
        <w:jc w:val="both"/>
        <w:rPr>
          <w:rFonts w:ascii="Times New Roman" w:hAnsi="Times New Roman"/>
          <w:sz w:val="24"/>
          <w:szCs w:val="24"/>
          <w:lang w:val="pt-PT"/>
        </w:rPr>
      </w:pPr>
      <w:r w:rsidRPr="00FB1F67">
        <w:rPr>
          <w:rFonts w:ascii="Times New Roman" w:hAnsi="Times New Roman"/>
          <w:sz w:val="24"/>
          <w:szCs w:val="24"/>
        </w:rPr>
        <w:t>Desta forma, as pesquisas</w:t>
      </w:r>
      <w:r w:rsidR="00F74F97" w:rsidRPr="00FB1F67">
        <w:rPr>
          <w:rFonts w:ascii="Times New Roman" w:hAnsi="Times New Roman"/>
          <w:sz w:val="24"/>
          <w:szCs w:val="24"/>
        </w:rPr>
        <w:t xml:space="preserve"> apresentadas</w:t>
      </w:r>
      <w:r w:rsidRPr="00FB1F67">
        <w:rPr>
          <w:rFonts w:ascii="Times New Roman" w:hAnsi="Times New Roman"/>
          <w:sz w:val="24"/>
          <w:szCs w:val="24"/>
        </w:rPr>
        <w:t xml:space="preserve"> permit</w:t>
      </w:r>
      <w:r w:rsidR="00DF5B8A" w:rsidRPr="00FB1F67">
        <w:rPr>
          <w:rFonts w:ascii="Times New Roman" w:hAnsi="Times New Roman"/>
          <w:sz w:val="24"/>
          <w:szCs w:val="24"/>
        </w:rPr>
        <w:t>e</w:t>
      </w:r>
      <w:r w:rsidRPr="00FB1F67">
        <w:rPr>
          <w:rFonts w:ascii="Times New Roman" w:hAnsi="Times New Roman"/>
          <w:sz w:val="24"/>
          <w:szCs w:val="24"/>
        </w:rPr>
        <w:t xml:space="preserve">m ampliar as discussões acerca da </w:t>
      </w:r>
      <w:r w:rsidR="00DF5B8A" w:rsidRPr="00FB1F67">
        <w:rPr>
          <w:rFonts w:ascii="Times New Roman" w:hAnsi="Times New Roman"/>
          <w:sz w:val="24"/>
          <w:szCs w:val="24"/>
        </w:rPr>
        <w:t>“</w:t>
      </w:r>
      <w:r w:rsidRPr="00FB1F67">
        <w:rPr>
          <w:rFonts w:ascii="Times New Roman" w:hAnsi="Times New Roman"/>
          <w:sz w:val="24"/>
          <w:szCs w:val="24"/>
        </w:rPr>
        <w:t>reinversão da sala de aula invertida</w:t>
      </w:r>
      <w:r w:rsidR="00DF5B8A" w:rsidRPr="00FB1F67">
        <w:rPr>
          <w:rFonts w:ascii="Times New Roman" w:hAnsi="Times New Roman"/>
          <w:sz w:val="24"/>
          <w:szCs w:val="24"/>
        </w:rPr>
        <w:t>”</w:t>
      </w:r>
      <w:r w:rsidRPr="00FB1F67">
        <w:rPr>
          <w:rFonts w:ascii="Times New Roman" w:hAnsi="Times New Roman"/>
          <w:sz w:val="24"/>
          <w:szCs w:val="24"/>
        </w:rPr>
        <w:t xml:space="preserve">, pois </w:t>
      </w:r>
      <w:r w:rsidR="00757A50" w:rsidRPr="00FB1F67">
        <w:rPr>
          <w:rFonts w:ascii="Times New Roman" w:hAnsi="Times New Roman"/>
          <w:sz w:val="24"/>
          <w:szCs w:val="24"/>
        </w:rPr>
        <w:t>indicam</w:t>
      </w:r>
      <w:r w:rsidRPr="00FB1F67">
        <w:rPr>
          <w:rFonts w:ascii="Times New Roman" w:hAnsi="Times New Roman"/>
          <w:sz w:val="24"/>
          <w:szCs w:val="24"/>
        </w:rPr>
        <w:t xml:space="preserve"> campos</w:t>
      </w:r>
      <w:r w:rsidR="009B08BB" w:rsidRPr="00FB1F67">
        <w:rPr>
          <w:rFonts w:ascii="Times New Roman" w:hAnsi="Times New Roman"/>
          <w:sz w:val="24"/>
          <w:szCs w:val="24"/>
          <w:lang w:val="pt-PT"/>
        </w:rPr>
        <w:t xml:space="preserve"> diferentes, </w:t>
      </w:r>
      <w:r w:rsidR="003062D5" w:rsidRPr="00FB1F67">
        <w:rPr>
          <w:rFonts w:ascii="Times New Roman" w:hAnsi="Times New Roman"/>
          <w:sz w:val="24"/>
          <w:szCs w:val="24"/>
          <w:lang w:val="pt-PT"/>
        </w:rPr>
        <w:t>n</w:t>
      </w:r>
      <w:r w:rsidR="009B08BB" w:rsidRPr="00FB1F67">
        <w:rPr>
          <w:rFonts w:ascii="Times New Roman" w:hAnsi="Times New Roman"/>
          <w:sz w:val="24"/>
          <w:szCs w:val="24"/>
          <w:lang w:val="pt-PT"/>
        </w:rPr>
        <w:t xml:space="preserve">eurociência e </w:t>
      </w:r>
      <w:r w:rsidR="006732EC" w:rsidRPr="00FB1F67">
        <w:rPr>
          <w:rFonts w:ascii="Times New Roman" w:hAnsi="Times New Roman"/>
          <w:sz w:val="24"/>
          <w:szCs w:val="24"/>
          <w:lang w:val="pt-PT"/>
        </w:rPr>
        <w:t>análise combinatória</w:t>
      </w:r>
      <w:r w:rsidR="009B08BB" w:rsidRPr="00FB1F67">
        <w:rPr>
          <w:rFonts w:ascii="Times New Roman" w:hAnsi="Times New Roman"/>
          <w:sz w:val="24"/>
          <w:szCs w:val="24"/>
          <w:lang w:val="pt-PT"/>
        </w:rPr>
        <w:t xml:space="preserve">, grupos distintos, estudantes de uma universidade de primeiro nível e uma faculdade comunitária, além de </w:t>
      </w:r>
      <w:r w:rsidR="00F74F97" w:rsidRPr="00FB1F67">
        <w:rPr>
          <w:rFonts w:ascii="Times New Roman" w:hAnsi="Times New Roman"/>
          <w:sz w:val="24"/>
          <w:szCs w:val="24"/>
          <w:lang w:val="pt-PT"/>
        </w:rPr>
        <w:t>uma pesquisa abordar a leitura</w:t>
      </w:r>
      <w:r w:rsidR="009B08BB" w:rsidRPr="00FB1F67">
        <w:rPr>
          <w:rFonts w:ascii="Times New Roman" w:hAnsi="Times New Roman"/>
          <w:sz w:val="24"/>
          <w:szCs w:val="24"/>
          <w:lang w:val="pt-PT"/>
        </w:rPr>
        <w:t xml:space="preserve"> e o outro, </w:t>
      </w:r>
      <w:r w:rsidR="00F74F97" w:rsidRPr="00FB1F67">
        <w:rPr>
          <w:rFonts w:ascii="Times New Roman" w:hAnsi="Times New Roman"/>
          <w:sz w:val="24"/>
          <w:szCs w:val="24"/>
          <w:lang w:val="pt-PT"/>
        </w:rPr>
        <w:t>o</w:t>
      </w:r>
      <w:r w:rsidR="009B08BB" w:rsidRPr="00FB1F67">
        <w:rPr>
          <w:rFonts w:ascii="Times New Roman" w:hAnsi="Times New Roman"/>
          <w:sz w:val="24"/>
          <w:szCs w:val="24"/>
          <w:lang w:val="pt-PT"/>
        </w:rPr>
        <w:t xml:space="preserve"> vídeo</w:t>
      </w:r>
      <w:r w:rsidR="00D6454C" w:rsidRPr="00FB1F67">
        <w:rPr>
          <w:rFonts w:ascii="Times New Roman" w:hAnsi="Times New Roman"/>
          <w:sz w:val="24"/>
          <w:szCs w:val="24"/>
          <w:lang w:val="pt-PT"/>
        </w:rPr>
        <w:t>.</w:t>
      </w:r>
      <w:r w:rsidR="00471864" w:rsidRPr="00FB1F67">
        <w:rPr>
          <w:rFonts w:ascii="Times New Roman" w:hAnsi="Times New Roman"/>
          <w:sz w:val="24"/>
          <w:szCs w:val="24"/>
          <w:lang w:val="pt-PT"/>
        </w:rPr>
        <w:t xml:space="preserve"> </w:t>
      </w:r>
      <w:r w:rsidR="001A032F" w:rsidRPr="00FB1F67">
        <w:rPr>
          <w:rFonts w:ascii="Times New Roman" w:hAnsi="Times New Roman"/>
          <w:sz w:val="24"/>
          <w:szCs w:val="24"/>
          <w:lang w:val="pt-PT"/>
        </w:rPr>
        <w:t>Assim</w:t>
      </w:r>
      <w:r w:rsidR="00417016" w:rsidRPr="00FB1F67">
        <w:rPr>
          <w:rFonts w:ascii="Times New Roman" w:hAnsi="Times New Roman"/>
          <w:sz w:val="24"/>
          <w:szCs w:val="24"/>
          <w:lang w:val="pt-PT"/>
        </w:rPr>
        <w:t xml:space="preserve">, a partir das pesquisas indicadas, busca-se </w:t>
      </w:r>
      <w:r w:rsidR="00471864" w:rsidRPr="00FB1F67">
        <w:rPr>
          <w:rFonts w:ascii="Times New Roman" w:hAnsi="Times New Roman"/>
          <w:sz w:val="24"/>
          <w:szCs w:val="24"/>
          <w:lang w:val="pt-PT"/>
        </w:rPr>
        <w:t>destacar uma nova área</w:t>
      </w:r>
      <w:r w:rsidR="008A2D96" w:rsidRPr="00FB1F67">
        <w:rPr>
          <w:rFonts w:ascii="Times New Roman" w:hAnsi="Times New Roman"/>
          <w:sz w:val="24"/>
          <w:szCs w:val="24"/>
          <w:lang w:val="pt-PT"/>
        </w:rPr>
        <w:t xml:space="preserve"> – E</w:t>
      </w:r>
      <w:r w:rsidR="00471864" w:rsidRPr="00FB1F67">
        <w:rPr>
          <w:rFonts w:ascii="Times New Roman" w:hAnsi="Times New Roman"/>
          <w:sz w:val="24"/>
          <w:szCs w:val="24"/>
          <w:lang w:val="pt-PT"/>
        </w:rPr>
        <w:t>statística</w:t>
      </w:r>
      <w:r w:rsidR="008A2D96" w:rsidRPr="00FB1F67">
        <w:rPr>
          <w:rFonts w:ascii="Times New Roman" w:hAnsi="Times New Roman"/>
          <w:sz w:val="24"/>
          <w:szCs w:val="24"/>
          <w:lang w:val="pt-PT"/>
        </w:rPr>
        <w:t xml:space="preserve"> – </w:t>
      </w:r>
      <w:r w:rsidR="00670329">
        <w:rPr>
          <w:rFonts w:ascii="Times New Roman" w:hAnsi="Times New Roman"/>
          <w:sz w:val="24"/>
          <w:szCs w:val="24"/>
          <w:lang w:val="pt-PT"/>
        </w:rPr>
        <w:t>envolvendo</w:t>
      </w:r>
      <w:r w:rsidR="006258D3" w:rsidRPr="00FB1F67">
        <w:rPr>
          <w:rFonts w:ascii="Times New Roman" w:hAnsi="Times New Roman"/>
          <w:sz w:val="24"/>
          <w:szCs w:val="24"/>
          <w:lang w:val="pt-PT"/>
        </w:rPr>
        <w:t xml:space="preserve"> ainda</w:t>
      </w:r>
      <w:r w:rsidR="00471864" w:rsidRPr="00FB1F67">
        <w:rPr>
          <w:rFonts w:ascii="Times New Roman" w:hAnsi="Times New Roman"/>
          <w:sz w:val="24"/>
          <w:szCs w:val="24"/>
          <w:lang w:val="pt-PT"/>
        </w:rPr>
        <w:t xml:space="preserve"> a estratégia pedagógica de Projetos de Aprendizagem, apresentada a seguir.</w:t>
      </w:r>
    </w:p>
    <w:p w14:paraId="7580A648" w14:textId="77777777" w:rsidR="00471864" w:rsidRPr="00FB1F67" w:rsidRDefault="00471864" w:rsidP="009D6334">
      <w:pPr>
        <w:widowControl w:val="0"/>
        <w:autoSpaceDE w:val="0"/>
        <w:autoSpaceDN w:val="0"/>
        <w:adjustRightInd w:val="0"/>
        <w:spacing w:after="0" w:line="360" w:lineRule="auto"/>
        <w:jc w:val="both"/>
        <w:rPr>
          <w:rFonts w:ascii="Times New Roman" w:hAnsi="Times New Roman"/>
          <w:b/>
          <w:sz w:val="24"/>
          <w:szCs w:val="24"/>
          <w:lang w:val="pt-PT"/>
        </w:rPr>
      </w:pPr>
    </w:p>
    <w:p w14:paraId="1C9A12F1" w14:textId="77777777" w:rsidR="00C104D2" w:rsidRPr="00FB1F67" w:rsidRDefault="00C104D2" w:rsidP="009D6334">
      <w:pPr>
        <w:widowControl w:val="0"/>
        <w:autoSpaceDE w:val="0"/>
        <w:autoSpaceDN w:val="0"/>
        <w:adjustRightInd w:val="0"/>
        <w:spacing w:after="0" w:line="360" w:lineRule="auto"/>
        <w:jc w:val="both"/>
        <w:rPr>
          <w:rFonts w:ascii="Times New Roman" w:hAnsi="Times New Roman"/>
          <w:b/>
          <w:sz w:val="24"/>
          <w:szCs w:val="24"/>
          <w:lang w:val="pt-PT"/>
        </w:rPr>
      </w:pPr>
      <w:r w:rsidRPr="00FB1F67">
        <w:rPr>
          <w:rFonts w:ascii="Times New Roman" w:hAnsi="Times New Roman"/>
          <w:b/>
          <w:sz w:val="24"/>
          <w:szCs w:val="24"/>
          <w:lang w:val="pt-PT"/>
        </w:rPr>
        <w:t>Projetos de Aprendizagem</w:t>
      </w:r>
    </w:p>
    <w:p w14:paraId="5DD56DC2" w14:textId="5F31E44F" w:rsidR="00D6454C" w:rsidRPr="00FB1F67" w:rsidRDefault="00154A00" w:rsidP="009D6334">
      <w:pPr>
        <w:spacing w:after="0" w:line="360" w:lineRule="auto"/>
        <w:ind w:firstLine="708"/>
        <w:jc w:val="both"/>
        <w:rPr>
          <w:rFonts w:ascii="Times New Roman" w:hAnsi="Times New Roman"/>
          <w:sz w:val="24"/>
          <w:szCs w:val="24"/>
        </w:rPr>
      </w:pPr>
      <w:r w:rsidRPr="00FB1F67">
        <w:rPr>
          <w:rFonts w:ascii="Times New Roman" w:hAnsi="Times New Roman"/>
          <w:sz w:val="24"/>
          <w:szCs w:val="24"/>
        </w:rPr>
        <w:t>A estratégia pedagógica de</w:t>
      </w:r>
      <w:r w:rsidR="009E1F23" w:rsidRPr="00FB1F67">
        <w:rPr>
          <w:rFonts w:ascii="Times New Roman" w:hAnsi="Times New Roman"/>
          <w:sz w:val="24"/>
          <w:szCs w:val="24"/>
        </w:rPr>
        <w:t xml:space="preserve"> </w:t>
      </w:r>
      <w:r w:rsidR="00D6454C" w:rsidRPr="00FB1F67">
        <w:rPr>
          <w:rFonts w:ascii="Times New Roman" w:hAnsi="Times New Roman"/>
          <w:sz w:val="24"/>
          <w:szCs w:val="24"/>
        </w:rPr>
        <w:t xml:space="preserve">Projetos de Aprendizagem </w:t>
      </w:r>
      <w:r w:rsidRPr="00FB1F67">
        <w:rPr>
          <w:rFonts w:ascii="Times New Roman" w:hAnsi="Times New Roman"/>
          <w:sz w:val="24"/>
          <w:szCs w:val="24"/>
        </w:rPr>
        <w:t xml:space="preserve">propõe </w:t>
      </w:r>
      <w:r w:rsidR="00D6454C" w:rsidRPr="00FB1F67">
        <w:rPr>
          <w:rFonts w:ascii="Times New Roman" w:hAnsi="Times New Roman"/>
          <w:sz w:val="24"/>
          <w:szCs w:val="24"/>
        </w:rPr>
        <w:t>o desenvolvimento de uma</w:t>
      </w:r>
      <w:r w:rsidR="00EC415D" w:rsidRPr="00FB1F67">
        <w:rPr>
          <w:rFonts w:ascii="Times New Roman" w:hAnsi="Times New Roman"/>
          <w:sz w:val="24"/>
          <w:szCs w:val="24"/>
        </w:rPr>
        <w:t xml:space="preserve"> pesquisa</w:t>
      </w:r>
      <w:r w:rsidR="00D6454C" w:rsidRPr="00FB1F67">
        <w:rPr>
          <w:rFonts w:ascii="Times New Roman" w:hAnsi="Times New Roman"/>
          <w:sz w:val="24"/>
          <w:szCs w:val="24"/>
        </w:rPr>
        <w:t xml:space="preserve"> a partir das inquietações e curiosidades do próprio estudante (FAGUNDES, </w:t>
      </w:r>
      <w:r w:rsidR="00D6454C" w:rsidRPr="00FB1F67">
        <w:rPr>
          <w:rFonts w:ascii="Times New Roman" w:hAnsi="Times New Roman"/>
          <w:sz w:val="24"/>
          <w:szCs w:val="24"/>
        </w:rPr>
        <w:lastRenderedPageBreak/>
        <w:t>SATO e MAÇADA- LAURINO, 1999</w:t>
      </w:r>
      <w:r w:rsidR="002902E0">
        <w:rPr>
          <w:rFonts w:ascii="Times New Roman" w:hAnsi="Times New Roman"/>
          <w:sz w:val="24"/>
          <w:szCs w:val="24"/>
        </w:rPr>
        <w:t xml:space="preserve">; FAGUNDES </w:t>
      </w:r>
      <w:proofErr w:type="gramStart"/>
      <w:r w:rsidR="002902E0">
        <w:rPr>
          <w:rFonts w:ascii="Times New Roman" w:hAnsi="Times New Roman"/>
          <w:sz w:val="24"/>
          <w:szCs w:val="24"/>
        </w:rPr>
        <w:t>et</w:t>
      </w:r>
      <w:proofErr w:type="gramEnd"/>
      <w:r w:rsidR="002902E0">
        <w:rPr>
          <w:rFonts w:ascii="Times New Roman" w:hAnsi="Times New Roman"/>
          <w:sz w:val="24"/>
          <w:szCs w:val="24"/>
        </w:rPr>
        <w:t xml:space="preserve"> al., 2006</w:t>
      </w:r>
      <w:r w:rsidR="00D6454C" w:rsidRPr="00FB1F67">
        <w:rPr>
          <w:rFonts w:ascii="Times New Roman" w:hAnsi="Times New Roman"/>
          <w:sz w:val="24"/>
          <w:szCs w:val="24"/>
        </w:rPr>
        <w:t>).</w:t>
      </w:r>
      <w:r w:rsidR="000A4A4D" w:rsidRPr="00FB1F67">
        <w:rPr>
          <w:rFonts w:ascii="Times New Roman" w:hAnsi="Times New Roman"/>
          <w:sz w:val="24"/>
          <w:szCs w:val="24"/>
        </w:rPr>
        <w:t xml:space="preserve"> </w:t>
      </w:r>
      <w:r w:rsidR="00D6454C" w:rsidRPr="00FB1F67">
        <w:rPr>
          <w:rFonts w:ascii="Times New Roman" w:hAnsi="Times New Roman"/>
          <w:sz w:val="24"/>
          <w:szCs w:val="24"/>
        </w:rPr>
        <w:t xml:space="preserve">Essa </w:t>
      </w:r>
      <w:r w:rsidR="000A4A4D" w:rsidRPr="00FB1F67">
        <w:rPr>
          <w:rFonts w:ascii="Times New Roman" w:hAnsi="Times New Roman"/>
          <w:sz w:val="24"/>
          <w:szCs w:val="24"/>
        </w:rPr>
        <w:t xml:space="preserve">abordagem valoriza o </w:t>
      </w:r>
      <w:r w:rsidR="00D6454C" w:rsidRPr="00FB1F67">
        <w:rPr>
          <w:rFonts w:ascii="Times New Roman" w:hAnsi="Times New Roman"/>
          <w:sz w:val="24"/>
          <w:szCs w:val="24"/>
        </w:rPr>
        <w:t>sujeito como construtor da sua</w:t>
      </w:r>
      <w:r w:rsidR="00196635" w:rsidRPr="00FB1F67">
        <w:rPr>
          <w:rFonts w:ascii="Times New Roman" w:hAnsi="Times New Roman"/>
          <w:sz w:val="24"/>
          <w:szCs w:val="24"/>
        </w:rPr>
        <w:t xml:space="preserve"> </w:t>
      </w:r>
      <w:r w:rsidR="00D6454C" w:rsidRPr="00FB1F67">
        <w:rPr>
          <w:rFonts w:ascii="Times New Roman" w:hAnsi="Times New Roman"/>
          <w:sz w:val="24"/>
          <w:szCs w:val="24"/>
        </w:rPr>
        <w:t>aprendizagem (SILVA, MENEZES e FAGUNDES, 2016)</w:t>
      </w:r>
      <w:r w:rsidR="00196635" w:rsidRPr="00FB1F67">
        <w:rPr>
          <w:rFonts w:ascii="Times New Roman" w:hAnsi="Times New Roman"/>
          <w:sz w:val="24"/>
          <w:szCs w:val="24"/>
        </w:rPr>
        <w:t xml:space="preserve">, oposto a uma transferência de saberes </w:t>
      </w:r>
      <w:r w:rsidR="00670D7F" w:rsidRPr="00FB1F67">
        <w:rPr>
          <w:rFonts w:ascii="Times New Roman" w:hAnsi="Times New Roman"/>
          <w:sz w:val="24"/>
          <w:szCs w:val="24"/>
        </w:rPr>
        <w:t>do educador para o educando</w:t>
      </w:r>
      <w:r w:rsidR="00686903" w:rsidRPr="00FB1F67">
        <w:rPr>
          <w:rFonts w:ascii="Times New Roman" w:hAnsi="Times New Roman"/>
          <w:sz w:val="24"/>
          <w:szCs w:val="24"/>
        </w:rPr>
        <w:t xml:space="preserve"> </w:t>
      </w:r>
      <w:r w:rsidR="00196635" w:rsidRPr="00FB1F67">
        <w:rPr>
          <w:rFonts w:ascii="Times New Roman" w:hAnsi="Times New Roman"/>
          <w:sz w:val="24"/>
          <w:szCs w:val="24"/>
        </w:rPr>
        <w:t>(FREIRE, 2016).</w:t>
      </w:r>
    </w:p>
    <w:p w14:paraId="5FE09B45" w14:textId="77777777" w:rsidR="00793C90" w:rsidRPr="00FB1F67" w:rsidRDefault="00793C90" w:rsidP="009D6334">
      <w:pPr>
        <w:spacing w:after="0" w:line="360" w:lineRule="auto"/>
        <w:ind w:firstLine="708"/>
        <w:jc w:val="both"/>
        <w:rPr>
          <w:rFonts w:ascii="Times New Roman" w:hAnsi="Times New Roman"/>
          <w:sz w:val="24"/>
          <w:szCs w:val="24"/>
        </w:rPr>
      </w:pPr>
      <w:r w:rsidRPr="00FB1F67">
        <w:rPr>
          <w:rFonts w:ascii="Times New Roman" w:hAnsi="Times New Roman"/>
          <w:sz w:val="24"/>
          <w:szCs w:val="24"/>
        </w:rPr>
        <w:t xml:space="preserve">Cabe </w:t>
      </w:r>
      <w:r w:rsidR="002D2EDA" w:rsidRPr="00FB1F67">
        <w:rPr>
          <w:rFonts w:ascii="Times New Roman" w:hAnsi="Times New Roman"/>
          <w:sz w:val="24"/>
          <w:szCs w:val="24"/>
        </w:rPr>
        <w:t xml:space="preserve">destacar que </w:t>
      </w:r>
      <w:r w:rsidRPr="00FB1F67">
        <w:rPr>
          <w:rFonts w:ascii="Times New Roman" w:hAnsi="Times New Roman"/>
          <w:sz w:val="24"/>
          <w:szCs w:val="24"/>
        </w:rPr>
        <w:t>o</w:t>
      </w:r>
      <w:r w:rsidR="00367F6F" w:rsidRPr="00FB1F67">
        <w:rPr>
          <w:rFonts w:ascii="Times New Roman" w:hAnsi="Times New Roman"/>
          <w:sz w:val="24"/>
          <w:szCs w:val="24"/>
        </w:rPr>
        <w:t xml:space="preserve"> tema </w:t>
      </w:r>
      <w:r w:rsidR="00AF3C15" w:rsidRPr="00FB1F67">
        <w:rPr>
          <w:rFonts w:ascii="Times New Roman" w:hAnsi="Times New Roman"/>
          <w:sz w:val="24"/>
          <w:szCs w:val="24"/>
        </w:rPr>
        <w:t xml:space="preserve">de pesquisa </w:t>
      </w:r>
      <w:r w:rsidR="00304BB3" w:rsidRPr="00FB1F67">
        <w:rPr>
          <w:rFonts w:ascii="Times New Roman" w:hAnsi="Times New Roman"/>
          <w:sz w:val="24"/>
          <w:szCs w:val="24"/>
        </w:rPr>
        <w:t>pode</w:t>
      </w:r>
      <w:r w:rsidR="002D2EDA" w:rsidRPr="00FB1F67">
        <w:rPr>
          <w:rFonts w:ascii="Times New Roman" w:hAnsi="Times New Roman"/>
          <w:sz w:val="24"/>
          <w:szCs w:val="24"/>
        </w:rPr>
        <w:t xml:space="preserve"> ser</w:t>
      </w:r>
      <w:r w:rsidRPr="00FB1F67">
        <w:rPr>
          <w:rFonts w:ascii="Times New Roman" w:hAnsi="Times New Roman"/>
          <w:sz w:val="24"/>
          <w:szCs w:val="24"/>
        </w:rPr>
        <w:t xml:space="preserve"> “[...] escolhido individualmente, em conjunto ou cooperativamente a partir da realidade do aluno, satisfazendo o seu interesse, curiosidade e vontade” (SILVA, MENEZES e FAGUNDES, 2016, p. 4). </w:t>
      </w:r>
      <w:r w:rsidR="00304BB3" w:rsidRPr="00FB1F67">
        <w:rPr>
          <w:rFonts w:ascii="Times New Roman" w:hAnsi="Times New Roman"/>
          <w:sz w:val="24"/>
          <w:szCs w:val="24"/>
        </w:rPr>
        <w:t xml:space="preserve">Neste </w:t>
      </w:r>
      <w:r w:rsidR="00AA70EE" w:rsidRPr="00FB1F67">
        <w:rPr>
          <w:rFonts w:ascii="Times New Roman" w:hAnsi="Times New Roman"/>
          <w:sz w:val="24"/>
          <w:szCs w:val="24"/>
        </w:rPr>
        <w:t>caso, o tr</w:t>
      </w:r>
      <w:r w:rsidR="00304BB3" w:rsidRPr="00FB1F67">
        <w:rPr>
          <w:rFonts w:ascii="Times New Roman" w:hAnsi="Times New Roman"/>
          <w:sz w:val="24"/>
          <w:szCs w:val="24"/>
        </w:rPr>
        <w:t>abalho em grupo torna-se uma estratégia, pois</w:t>
      </w:r>
      <w:r w:rsidR="0009196A" w:rsidRPr="00FB1F67">
        <w:rPr>
          <w:rFonts w:ascii="Times New Roman" w:hAnsi="Times New Roman"/>
          <w:sz w:val="24"/>
          <w:szCs w:val="24"/>
        </w:rPr>
        <w:t xml:space="preserve"> </w:t>
      </w:r>
      <w:r w:rsidR="007A2F8D" w:rsidRPr="00FB1F67">
        <w:rPr>
          <w:rFonts w:ascii="Times New Roman" w:hAnsi="Times New Roman"/>
          <w:sz w:val="24"/>
          <w:szCs w:val="24"/>
        </w:rPr>
        <w:t>se considera</w:t>
      </w:r>
      <w:r w:rsidR="00BE41C2" w:rsidRPr="00FB1F67">
        <w:rPr>
          <w:rFonts w:ascii="Times New Roman" w:hAnsi="Times New Roman"/>
          <w:sz w:val="24"/>
          <w:szCs w:val="24"/>
        </w:rPr>
        <w:t xml:space="preserve">, </w:t>
      </w:r>
      <w:r w:rsidR="0009196A" w:rsidRPr="00FB1F67">
        <w:rPr>
          <w:rFonts w:ascii="Times New Roman" w:hAnsi="Times New Roman"/>
          <w:sz w:val="24"/>
          <w:szCs w:val="24"/>
        </w:rPr>
        <w:t>como Garfield (1993), que a realização de atividades em grupo pode auxiliar na construção dos conceitos estatísticos.</w:t>
      </w:r>
    </w:p>
    <w:p w14:paraId="46B18034" w14:textId="77777777" w:rsidR="007679E0" w:rsidRPr="00FB1F67" w:rsidRDefault="00D6454C" w:rsidP="009D6334">
      <w:pPr>
        <w:spacing w:after="0" w:line="360" w:lineRule="auto"/>
        <w:ind w:firstLine="708"/>
        <w:jc w:val="both"/>
        <w:rPr>
          <w:rFonts w:ascii="Times New Roman" w:hAnsi="Times New Roman"/>
          <w:sz w:val="24"/>
          <w:szCs w:val="24"/>
        </w:rPr>
      </w:pPr>
      <w:r w:rsidRPr="00FB1F67">
        <w:rPr>
          <w:rFonts w:ascii="Times New Roman" w:hAnsi="Times New Roman"/>
          <w:sz w:val="24"/>
          <w:szCs w:val="24"/>
        </w:rPr>
        <w:t xml:space="preserve">Projetos de Aprendizagem </w:t>
      </w:r>
      <w:r w:rsidR="007679E0" w:rsidRPr="00FB1F67">
        <w:rPr>
          <w:rFonts w:ascii="Times New Roman" w:hAnsi="Times New Roman"/>
          <w:sz w:val="24"/>
          <w:szCs w:val="24"/>
        </w:rPr>
        <w:t>v</w:t>
      </w:r>
      <w:r w:rsidR="00FE59E7" w:rsidRPr="00FB1F67">
        <w:rPr>
          <w:rFonts w:ascii="Times New Roman" w:hAnsi="Times New Roman"/>
          <w:sz w:val="24"/>
          <w:szCs w:val="24"/>
        </w:rPr>
        <w:t>ê</w:t>
      </w:r>
      <w:r w:rsidR="007679E0" w:rsidRPr="00FB1F67">
        <w:rPr>
          <w:rFonts w:ascii="Times New Roman" w:hAnsi="Times New Roman"/>
          <w:sz w:val="24"/>
          <w:szCs w:val="24"/>
        </w:rPr>
        <w:t xml:space="preserve">m sendo </w:t>
      </w:r>
      <w:r w:rsidR="004C01D2" w:rsidRPr="00FB1F67">
        <w:rPr>
          <w:rFonts w:ascii="Times New Roman" w:hAnsi="Times New Roman"/>
          <w:sz w:val="24"/>
          <w:szCs w:val="24"/>
        </w:rPr>
        <w:t xml:space="preserve">adaptados e </w:t>
      </w:r>
      <w:r w:rsidR="00670D7F" w:rsidRPr="00FB1F67">
        <w:rPr>
          <w:rFonts w:ascii="Times New Roman" w:hAnsi="Times New Roman"/>
          <w:sz w:val="24"/>
          <w:szCs w:val="24"/>
        </w:rPr>
        <w:t>utilizad</w:t>
      </w:r>
      <w:r w:rsidR="00835D7B" w:rsidRPr="00FB1F67">
        <w:rPr>
          <w:rFonts w:ascii="Times New Roman" w:hAnsi="Times New Roman"/>
          <w:sz w:val="24"/>
          <w:szCs w:val="24"/>
        </w:rPr>
        <w:t>os</w:t>
      </w:r>
      <w:r w:rsidR="00670D7F" w:rsidRPr="00FB1F67">
        <w:rPr>
          <w:rFonts w:ascii="Times New Roman" w:hAnsi="Times New Roman"/>
          <w:sz w:val="24"/>
          <w:szCs w:val="24"/>
        </w:rPr>
        <w:t xml:space="preserve"> </w:t>
      </w:r>
      <w:r w:rsidR="00686903" w:rsidRPr="00FB1F67">
        <w:rPr>
          <w:rFonts w:ascii="Times New Roman" w:hAnsi="Times New Roman"/>
          <w:sz w:val="24"/>
          <w:szCs w:val="24"/>
        </w:rPr>
        <w:t>na promoção da</w:t>
      </w:r>
      <w:r w:rsidR="00835D7B" w:rsidRPr="00FB1F67">
        <w:rPr>
          <w:rFonts w:ascii="Times New Roman" w:hAnsi="Times New Roman"/>
          <w:sz w:val="24"/>
          <w:szCs w:val="24"/>
        </w:rPr>
        <w:t xml:space="preserve"> Educação </w:t>
      </w:r>
      <w:r w:rsidR="00686903" w:rsidRPr="00FB1F67">
        <w:rPr>
          <w:rFonts w:ascii="Times New Roman" w:hAnsi="Times New Roman"/>
          <w:sz w:val="24"/>
          <w:szCs w:val="24"/>
        </w:rPr>
        <w:t>Estatística</w:t>
      </w:r>
      <w:r w:rsidR="00835D7B" w:rsidRPr="00FB1F67">
        <w:rPr>
          <w:rFonts w:ascii="Times New Roman" w:hAnsi="Times New Roman"/>
          <w:sz w:val="24"/>
          <w:szCs w:val="24"/>
        </w:rPr>
        <w:t xml:space="preserve"> para estudantes do Ensino Superior</w:t>
      </w:r>
      <w:r w:rsidR="00D42267" w:rsidRPr="00FB1F67">
        <w:rPr>
          <w:rFonts w:ascii="Times New Roman" w:hAnsi="Times New Roman"/>
          <w:sz w:val="24"/>
          <w:szCs w:val="24"/>
        </w:rPr>
        <w:t xml:space="preserve"> por Porciúncula e Samá (2015)</w:t>
      </w:r>
      <w:r w:rsidR="00686903" w:rsidRPr="00FB1F67">
        <w:rPr>
          <w:rFonts w:ascii="Times New Roman" w:hAnsi="Times New Roman"/>
          <w:sz w:val="24"/>
          <w:szCs w:val="24"/>
        </w:rPr>
        <w:t xml:space="preserve">. As autoras destacam algumas etapas que </w:t>
      </w:r>
      <w:r w:rsidR="00FA2A56" w:rsidRPr="00FB1F67">
        <w:rPr>
          <w:rFonts w:ascii="Times New Roman" w:hAnsi="Times New Roman"/>
          <w:sz w:val="24"/>
          <w:szCs w:val="24"/>
        </w:rPr>
        <w:t>consideram</w:t>
      </w:r>
      <w:r w:rsidR="00686903" w:rsidRPr="00FB1F67">
        <w:rPr>
          <w:rFonts w:ascii="Times New Roman" w:hAnsi="Times New Roman"/>
          <w:sz w:val="24"/>
          <w:szCs w:val="24"/>
        </w:rPr>
        <w:t xml:space="preserve"> </w:t>
      </w:r>
      <w:r w:rsidR="00C23301" w:rsidRPr="00FB1F67">
        <w:rPr>
          <w:rFonts w:ascii="Times New Roman" w:hAnsi="Times New Roman"/>
          <w:sz w:val="24"/>
          <w:szCs w:val="24"/>
        </w:rPr>
        <w:t>importantes n</w:t>
      </w:r>
      <w:r w:rsidR="00686903" w:rsidRPr="00FB1F67">
        <w:rPr>
          <w:rFonts w:ascii="Times New Roman" w:hAnsi="Times New Roman"/>
          <w:sz w:val="24"/>
          <w:szCs w:val="24"/>
        </w:rPr>
        <w:t>o desenvolv</w:t>
      </w:r>
      <w:r w:rsidR="00C23301" w:rsidRPr="00FB1F67">
        <w:rPr>
          <w:rFonts w:ascii="Times New Roman" w:hAnsi="Times New Roman"/>
          <w:sz w:val="24"/>
          <w:szCs w:val="24"/>
        </w:rPr>
        <w:t>imento</w:t>
      </w:r>
      <w:r w:rsidR="00686903" w:rsidRPr="00FB1F67">
        <w:rPr>
          <w:rFonts w:ascii="Times New Roman" w:hAnsi="Times New Roman"/>
          <w:sz w:val="24"/>
          <w:szCs w:val="24"/>
        </w:rPr>
        <w:t xml:space="preserve"> </w:t>
      </w:r>
      <w:r w:rsidR="00C23301" w:rsidRPr="00FB1F67">
        <w:rPr>
          <w:rFonts w:ascii="Times New Roman" w:hAnsi="Times New Roman"/>
          <w:sz w:val="24"/>
          <w:szCs w:val="24"/>
        </w:rPr>
        <w:t>d</w:t>
      </w:r>
      <w:r w:rsidR="00686903" w:rsidRPr="00FB1F67">
        <w:rPr>
          <w:rFonts w:ascii="Times New Roman" w:hAnsi="Times New Roman"/>
          <w:sz w:val="24"/>
          <w:szCs w:val="24"/>
        </w:rPr>
        <w:t xml:space="preserve">esta proposta, </w:t>
      </w:r>
      <w:r w:rsidR="00FA2A56" w:rsidRPr="00FB1F67">
        <w:rPr>
          <w:rFonts w:ascii="Times New Roman" w:hAnsi="Times New Roman"/>
          <w:sz w:val="24"/>
          <w:szCs w:val="24"/>
        </w:rPr>
        <w:t>sendo</w:t>
      </w:r>
      <w:r w:rsidR="00686903" w:rsidRPr="00FB1F67">
        <w:rPr>
          <w:rFonts w:ascii="Times New Roman" w:hAnsi="Times New Roman"/>
          <w:sz w:val="24"/>
          <w:szCs w:val="24"/>
        </w:rPr>
        <w:t>:</w:t>
      </w:r>
      <w:r w:rsidR="007679E0" w:rsidRPr="00FB1F67">
        <w:rPr>
          <w:rFonts w:ascii="Times New Roman" w:hAnsi="Times New Roman"/>
          <w:sz w:val="24"/>
          <w:szCs w:val="24"/>
        </w:rPr>
        <w:t xml:space="preserve"> a definição da temática e constituição dos grupos; definição da questão de investigação, população/amostra e elaboração do questionário; coleta, organização e análise de dados; e divulgação dos resultados.</w:t>
      </w:r>
    </w:p>
    <w:p w14:paraId="22903870" w14:textId="4297535D" w:rsidR="00610C39" w:rsidRPr="00FB1F67" w:rsidRDefault="008731DB" w:rsidP="009D6334">
      <w:pPr>
        <w:autoSpaceDE w:val="0"/>
        <w:autoSpaceDN w:val="0"/>
        <w:adjustRightInd w:val="0"/>
        <w:spacing w:after="0" w:line="360" w:lineRule="auto"/>
        <w:ind w:firstLine="708"/>
        <w:jc w:val="both"/>
        <w:rPr>
          <w:rFonts w:ascii="Times New Roman" w:hAnsi="Times New Roman"/>
          <w:sz w:val="24"/>
          <w:szCs w:val="24"/>
        </w:rPr>
      </w:pPr>
      <w:r w:rsidRPr="00FB1F67">
        <w:rPr>
          <w:rFonts w:ascii="Times New Roman" w:hAnsi="Times New Roman"/>
          <w:sz w:val="24"/>
          <w:szCs w:val="24"/>
        </w:rPr>
        <w:t>A partir da escolha da temática</w:t>
      </w:r>
      <w:r w:rsidR="00FE59E7" w:rsidRPr="00FB1F67">
        <w:rPr>
          <w:rFonts w:ascii="Times New Roman" w:hAnsi="Times New Roman"/>
          <w:sz w:val="24"/>
          <w:szCs w:val="24"/>
        </w:rPr>
        <w:t xml:space="preserve">, os estudantes </w:t>
      </w:r>
      <w:r w:rsidR="00B82F6A" w:rsidRPr="00FB1F67">
        <w:rPr>
          <w:rFonts w:ascii="Times New Roman" w:hAnsi="Times New Roman"/>
          <w:sz w:val="24"/>
          <w:szCs w:val="24"/>
        </w:rPr>
        <w:t>precisam definir</w:t>
      </w:r>
      <w:r w:rsidR="00FE59E7" w:rsidRPr="00FB1F67">
        <w:rPr>
          <w:rFonts w:ascii="Times New Roman" w:hAnsi="Times New Roman"/>
          <w:sz w:val="24"/>
          <w:szCs w:val="24"/>
        </w:rPr>
        <w:t xml:space="preserve"> as questões que</w:t>
      </w:r>
      <w:r w:rsidRPr="00FB1F67">
        <w:rPr>
          <w:rFonts w:ascii="Times New Roman" w:hAnsi="Times New Roman"/>
          <w:sz w:val="24"/>
          <w:szCs w:val="24"/>
        </w:rPr>
        <w:t xml:space="preserve"> farão parte do questionário</w:t>
      </w:r>
      <w:r w:rsidR="00C54D6D">
        <w:rPr>
          <w:rFonts w:ascii="Times New Roman" w:hAnsi="Times New Roman"/>
          <w:sz w:val="24"/>
          <w:szCs w:val="24"/>
        </w:rPr>
        <w:t xml:space="preserve"> estatístico</w:t>
      </w:r>
      <w:r w:rsidR="00FE59E7" w:rsidRPr="00FB1F67">
        <w:rPr>
          <w:rFonts w:ascii="Times New Roman" w:hAnsi="Times New Roman"/>
          <w:sz w:val="24"/>
          <w:szCs w:val="24"/>
        </w:rPr>
        <w:t>.</w:t>
      </w:r>
      <w:r w:rsidR="00610C39" w:rsidRPr="00FB1F67">
        <w:rPr>
          <w:rFonts w:ascii="Times New Roman" w:hAnsi="Times New Roman"/>
          <w:sz w:val="24"/>
          <w:szCs w:val="24"/>
        </w:rPr>
        <w:t xml:space="preserve"> Neste momento</w:t>
      </w:r>
      <w:r w:rsidR="0056173E" w:rsidRPr="00FB1F67">
        <w:rPr>
          <w:rFonts w:ascii="Times New Roman" w:hAnsi="Times New Roman"/>
          <w:sz w:val="24"/>
          <w:szCs w:val="24"/>
        </w:rPr>
        <w:t>,</w:t>
      </w:r>
      <w:r w:rsidR="00610C39" w:rsidRPr="00FB1F67">
        <w:rPr>
          <w:rFonts w:ascii="Times New Roman" w:hAnsi="Times New Roman"/>
          <w:sz w:val="24"/>
          <w:szCs w:val="24"/>
        </w:rPr>
        <w:t xml:space="preserve"> o educador precisará orientar a inserção de variáveis qualitativas e quantitativas, para que </w:t>
      </w:r>
      <w:r w:rsidR="001A19AE" w:rsidRPr="00FB1F67">
        <w:rPr>
          <w:rFonts w:ascii="Times New Roman" w:hAnsi="Times New Roman"/>
          <w:sz w:val="24"/>
          <w:szCs w:val="24"/>
        </w:rPr>
        <w:t xml:space="preserve">os dados coletados possibilitem a realização de </w:t>
      </w:r>
      <w:r w:rsidR="00610C39" w:rsidRPr="00FB1F67">
        <w:rPr>
          <w:rFonts w:ascii="Times New Roman" w:hAnsi="Times New Roman"/>
          <w:sz w:val="24"/>
          <w:szCs w:val="24"/>
        </w:rPr>
        <w:t>diferentes técnicas estatísticas</w:t>
      </w:r>
      <w:r w:rsidR="00002671" w:rsidRPr="00FB1F67">
        <w:rPr>
          <w:rFonts w:ascii="Times New Roman" w:hAnsi="Times New Roman"/>
          <w:sz w:val="24"/>
          <w:szCs w:val="24"/>
        </w:rPr>
        <w:t>. Além disso, o professor precisa auxiliar na</w:t>
      </w:r>
      <w:r w:rsidR="0069533E" w:rsidRPr="00FB1F67">
        <w:rPr>
          <w:rFonts w:ascii="Times New Roman" w:hAnsi="Times New Roman"/>
          <w:sz w:val="24"/>
          <w:szCs w:val="24"/>
        </w:rPr>
        <w:t xml:space="preserve">s dúvidas </w:t>
      </w:r>
      <w:r w:rsidR="00002671" w:rsidRPr="00FB1F67">
        <w:rPr>
          <w:rFonts w:ascii="Times New Roman" w:hAnsi="Times New Roman"/>
          <w:sz w:val="24"/>
          <w:szCs w:val="24"/>
        </w:rPr>
        <w:t>que surgem em relação aos</w:t>
      </w:r>
      <w:r w:rsidR="004B561B" w:rsidRPr="00FB1F67">
        <w:rPr>
          <w:rFonts w:ascii="Times New Roman" w:hAnsi="Times New Roman"/>
          <w:sz w:val="24"/>
          <w:szCs w:val="24"/>
        </w:rPr>
        <w:t xml:space="preserve"> conceitos estatísticos</w:t>
      </w:r>
      <w:r w:rsidR="00610C39" w:rsidRPr="00FB1F67">
        <w:rPr>
          <w:rFonts w:ascii="Times New Roman" w:hAnsi="Times New Roman"/>
          <w:sz w:val="24"/>
          <w:szCs w:val="24"/>
        </w:rPr>
        <w:t xml:space="preserve"> (PORCIÚNCULA e SAMÁ, 2015).</w:t>
      </w:r>
    </w:p>
    <w:p w14:paraId="11D1E999" w14:textId="6B0823A1" w:rsidR="00D6454C" w:rsidRPr="00FB1F67" w:rsidRDefault="00D6454C" w:rsidP="009D6334">
      <w:pPr>
        <w:autoSpaceDE w:val="0"/>
        <w:autoSpaceDN w:val="0"/>
        <w:adjustRightInd w:val="0"/>
        <w:spacing w:after="0" w:line="360" w:lineRule="auto"/>
        <w:ind w:firstLine="708"/>
        <w:jc w:val="both"/>
        <w:rPr>
          <w:rFonts w:ascii="Times New Roman" w:hAnsi="Times New Roman"/>
          <w:sz w:val="24"/>
          <w:szCs w:val="24"/>
        </w:rPr>
      </w:pPr>
      <w:r w:rsidRPr="00FB1F67">
        <w:rPr>
          <w:rFonts w:ascii="Times New Roman" w:hAnsi="Times New Roman"/>
          <w:sz w:val="24"/>
          <w:szCs w:val="24"/>
        </w:rPr>
        <w:t xml:space="preserve">Após </w:t>
      </w:r>
      <w:r w:rsidR="007E6C99" w:rsidRPr="00FB1F67">
        <w:rPr>
          <w:rFonts w:ascii="Times New Roman" w:hAnsi="Times New Roman"/>
          <w:sz w:val="24"/>
          <w:szCs w:val="24"/>
        </w:rPr>
        <w:t>a</w:t>
      </w:r>
      <w:r w:rsidR="00BC1AE2" w:rsidRPr="00FB1F67">
        <w:rPr>
          <w:rFonts w:ascii="Times New Roman" w:hAnsi="Times New Roman"/>
          <w:sz w:val="24"/>
          <w:szCs w:val="24"/>
        </w:rPr>
        <w:t xml:space="preserve"> elaboração do questionário, </w:t>
      </w:r>
      <w:r w:rsidRPr="00FB1F67">
        <w:rPr>
          <w:rFonts w:ascii="Times New Roman" w:hAnsi="Times New Roman"/>
          <w:sz w:val="24"/>
          <w:szCs w:val="24"/>
        </w:rPr>
        <w:t xml:space="preserve">em uma pesquisa estatística, os </w:t>
      </w:r>
      <w:r w:rsidR="00BC1AE2" w:rsidRPr="00FB1F67">
        <w:rPr>
          <w:rFonts w:ascii="Times New Roman" w:hAnsi="Times New Roman"/>
          <w:sz w:val="24"/>
          <w:szCs w:val="24"/>
        </w:rPr>
        <w:t xml:space="preserve">estudantes passam a coletar os </w:t>
      </w:r>
      <w:r w:rsidRPr="00FB1F67">
        <w:rPr>
          <w:rFonts w:ascii="Times New Roman" w:hAnsi="Times New Roman"/>
          <w:sz w:val="24"/>
          <w:szCs w:val="24"/>
        </w:rPr>
        <w:t>dados, organiz</w:t>
      </w:r>
      <w:r w:rsidR="00BC1AE2" w:rsidRPr="00FB1F67">
        <w:rPr>
          <w:rFonts w:ascii="Times New Roman" w:hAnsi="Times New Roman"/>
          <w:sz w:val="24"/>
          <w:szCs w:val="24"/>
        </w:rPr>
        <w:t>á-los</w:t>
      </w:r>
      <w:r w:rsidRPr="00FB1F67">
        <w:rPr>
          <w:rFonts w:ascii="Times New Roman" w:hAnsi="Times New Roman"/>
          <w:sz w:val="24"/>
          <w:szCs w:val="24"/>
        </w:rPr>
        <w:t xml:space="preserve"> e </w:t>
      </w:r>
      <w:r w:rsidR="00BC1AE2" w:rsidRPr="00FB1F67">
        <w:rPr>
          <w:rFonts w:ascii="Times New Roman" w:hAnsi="Times New Roman"/>
          <w:sz w:val="24"/>
          <w:szCs w:val="24"/>
        </w:rPr>
        <w:t>analis</w:t>
      </w:r>
      <w:r w:rsidR="00BC7524" w:rsidRPr="00FB1F67">
        <w:rPr>
          <w:rFonts w:ascii="Times New Roman" w:hAnsi="Times New Roman"/>
          <w:sz w:val="24"/>
          <w:szCs w:val="24"/>
        </w:rPr>
        <w:t>á</w:t>
      </w:r>
      <w:r w:rsidR="00BC1AE2" w:rsidRPr="00FB1F67">
        <w:rPr>
          <w:rFonts w:ascii="Times New Roman" w:hAnsi="Times New Roman"/>
          <w:sz w:val="24"/>
          <w:szCs w:val="24"/>
        </w:rPr>
        <w:t>-los</w:t>
      </w:r>
      <w:r w:rsidRPr="00FB1F67">
        <w:rPr>
          <w:rFonts w:ascii="Times New Roman" w:hAnsi="Times New Roman"/>
          <w:sz w:val="24"/>
          <w:szCs w:val="24"/>
        </w:rPr>
        <w:t xml:space="preserve">. Para a organização e análise </w:t>
      </w:r>
      <w:r w:rsidR="00DE023F" w:rsidRPr="00FB1F67">
        <w:rPr>
          <w:rFonts w:ascii="Times New Roman" w:hAnsi="Times New Roman"/>
          <w:sz w:val="24"/>
          <w:szCs w:val="24"/>
        </w:rPr>
        <w:t>podem-se</w:t>
      </w:r>
      <w:r w:rsidRPr="00FB1F67">
        <w:rPr>
          <w:rFonts w:ascii="Times New Roman" w:hAnsi="Times New Roman"/>
          <w:sz w:val="24"/>
          <w:szCs w:val="24"/>
        </w:rPr>
        <w:t xml:space="preserve"> utilizar </w:t>
      </w:r>
      <w:r w:rsidR="007E6C99" w:rsidRPr="00FB1F67">
        <w:rPr>
          <w:rFonts w:ascii="Times New Roman" w:hAnsi="Times New Roman"/>
          <w:sz w:val="24"/>
          <w:szCs w:val="24"/>
        </w:rPr>
        <w:t>ferramentas computacionais</w:t>
      </w:r>
      <w:r w:rsidR="00D94488" w:rsidRPr="00FB1F67">
        <w:rPr>
          <w:rFonts w:ascii="Times New Roman" w:hAnsi="Times New Roman"/>
          <w:sz w:val="24"/>
          <w:szCs w:val="24"/>
        </w:rPr>
        <w:t>,</w:t>
      </w:r>
      <w:r w:rsidR="006107F4" w:rsidRPr="00FB1F67">
        <w:rPr>
          <w:rFonts w:ascii="Times New Roman" w:hAnsi="Times New Roman"/>
          <w:sz w:val="24"/>
          <w:szCs w:val="24"/>
        </w:rPr>
        <w:t xml:space="preserve"> como as planilhas eletrônicas, pois estas oferecem uma variedade de recursos para organizar, apresentar e</w:t>
      </w:r>
      <w:r w:rsidR="00D94488" w:rsidRPr="00FB1F67">
        <w:rPr>
          <w:rFonts w:ascii="Times New Roman" w:hAnsi="Times New Roman"/>
          <w:sz w:val="24"/>
          <w:szCs w:val="24"/>
        </w:rPr>
        <w:t xml:space="preserve"> resumir dados</w:t>
      </w:r>
      <w:r w:rsidR="00085EA2" w:rsidRPr="00FB1F67">
        <w:rPr>
          <w:rFonts w:ascii="Times New Roman" w:hAnsi="Times New Roman"/>
          <w:sz w:val="24"/>
          <w:szCs w:val="24"/>
        </w:rPr>
        <w:t xml:space="preserve"> (VIALI, 2007)</w:t>
      </w:r>
      <w:r w:rsidR="00A465AE" w:rsidRPr="00FB1F67">
        <w:rPr>
          <w:rFonts w:ascii="Times New Roman" w:hAnsi="Times New Roman"/>
          <w:sz w:val="24"/>
          <w:szCs w:val="24"/>
        </w:rPr>
        <w:t>.</w:t>
      </w:r>
      <w:r w:rsidR="00D325E6" w:rsidRPr="00FB1F67">
        <w:rPr>
          <w:rFonts w:ascii="Times New Roman" w:hAnsi="Times New Roman"/>
          <w:sz w:val="24"/>
          <w:szCs w:val="24"/>
        </w:rPr>
        <w:t xml:space="preserve"> Além disso, “a inserção das tecnologias, destacando-se o uso de </w:t>
      </w:r>
      <w:r w:rsidR="00D325E6" w:rsidRPr="00FB1F67">
        <w:rPr>
          <w:rFonts w:ascii="Times New Roman" w:hAnsi="Times New Roman"/>
          <w:i/>
          <w:sz w:val="24"/>
          <w:szCs w:val="24"/>
        </w:rPr>
        <w:t xml:space="preserve">software </w:t>
      </w:r>
      <w:r w:rsidR="00D325E6" w:rsidRPr="00FB1F67">
        <w:rPr>
          <w:rFonts w:ascii="Times New Roman" w:hAnsi="Times New Roman"/>
          <w:sz w:val="24"/>
          <w:szCs w:val="24"/>
        </w:rPr>
        <w:t>e calculadoras gráficas, permite uma visualização muito mais pontuada e menos exaustiva da análise dos fenômenos do que um estudo estatístico baseado em cálculos e fórmulas” (LOPES, 2010, p. 53).</w:t>
      </w:r>
    </w:p>
    <w:p w14:paraId="3CFB3BF1" w14:textId="77777777" w:rsidR="00D6454C" w:rsidRPr="00FB1F67" w:rsidRDefault="0065760C" w:rsidP="009D6334">
      <w:pPr>
        <w:spacing w:after="0" w:line="360" w:lineRule="auto"/>
        <w:ind w:firstLine="708"/>
        <w:jc w:val="both"/>
        <w:rPr>
          <w:rFonts w:ascii="Times New Roman" w:hAnsi="Times New Roman"/>
          <w:sz w:val="24"/>
          <w:szCs w:val="24"/>
        </w:rPr>
      </w:pPr>
      <w:r w:rsidRPr="00FB1F67">
        <w:rPr>
          <w:rFonts w:ascii="Times New Roman" w:hAnsi="Times New Roman"/>
          <w:sz w:val="24"/>
          <w:szCs w:val="24"/>
        </w:rPr>
        <w:lastRenderedPageBreak/>
        <w:t>A última etapa dos Projetos de Aprendizagem, a</w:t>
      </w:r>
      <w:r w:rsidR="00FF69EF" w:rsidRPr="00FB1F67">
        <w:rPr>
          <w:rFonts w:ascii="Times New Roman" w:hAnsi="Times New Roman"/>
          <w:sz w:val="24"/>
          <w:szCs w:val="24"/>
        </w:rPr>
        <w:t xml:space="preserve"> </w:t>
      </w:r>
      <w:r w:rsidR="00D6454C" w:rsidRPr="00FB1F67">
        <w:rPr>
          <w:rFonts w:ascii="Times New Roman" w:hAnsi="Times New Roman"/>
          <w:sz w:val="24"/>
          <w:szCs w:val="24"/>
        </w:rPr>
        <w:t>socialização</w:t>
      </w:r>
      <w:r w:rsidR="00FF69EF" w:rsidRPr="00FB1F67">
        <w:rPr>
          <w:rFonts w:ascii="Times New Roman" w:hAnsi="Times New Roman"/>
          <w:sz w:val="24"/>
          <w:szCs w:val="24"/>
        </w:rPr>
        <w:t xml:space="preserve"> dos resultados obtidos</w:t>
      </w:r>
      <w:r w:rsidRPr="00FB1F67">
        <w:rPr>
          <w:rFonts w:ascii="Times New Roman" w:hAnsi="Times New Roman"/>
          <w:sz w:val="24"/>
          <w:szCs w:val="24"/>
        </w:rPr>
        <w:t>,</w:t>
      </w:r>
      <w:r w:rsidR="00D6454C" w:rsidRPr="00FB1F67">
        <w:rPr>
          <w:rFonts w:ascii="Times New Roman" w:hAnsi="Times New Roman"/>
          <w:sz w:val="24"/>
          <w:szCs w:val="24"/>
        </w:rPr>
        <w:t xml:space="preserve"> poderá variar a partir da disponibilidade de recursos tecnológicos, físicos e de materiais concretos, e também do nível de ensino. </w:t>
      </w:r>
      <w:r w:rsidR="00FF69EF" w:rsidRPr="00FB1F67">
        <w:rPr>
          <w:rFonts w:ascii="Times New Roman" w:hAnsi="Times New Roman"/>
          <w:sz w:val="24"/>
          <w:szCs w:val="24"/>
        </w:rPr>
        <w:t xml:space="preserve">Assim, </w:t>
      </w:r>
      <w:r w:rsidR="00D6454C" w:rsidRPr="00FB1F67">
        <w:rPr>
          <w:rFonts w:ascii="Times New Roman" w:hAnsi="Times New Roman"/>
          <w:sz w:val="24"/>
          <w:szCs w:val="24"/>
        </w:rPr>
        <w:t>os resultados podem ser apresentados por meio de pôsteres digitais, impressos e fixados nos murais da escola, elaboração de relatórios estatísticos, resumos expandidos e comunicações orais (PORCIÚNCULA e SAMÁ, 2015).</w:t>
      </w:r>
    </w:p>
    <w:p w14:paraId="0D377095" w14:textId="77777777" w:rsidR="003F1D82" w:rsidRPr="00FB1F67" w:rsidRDefault="003F1D82" w:rsidP="009D6334">
      <w:pPr>
        <w:spacing w:after="0" w:line="360" w:lineRule="auto"/>
        <w:jc w:val="both"/>
        <w:rPr>
          <w:rFonts w:ascii="Times New Roman" w:hAnsi="Times New Roman"/>
          <w:sz w:val="24"/>
          <w:szCs w:val="24"/>
        </w:rPr>
      </w:pPr>
    </w:p>
    <w:p w14:paraId="22E6CA6A" w14:textId="77777777" w:rsidR="003F1D82" w:rsidRPr="00FB1F67" w:rsidRDefault="003F1D82" w:rsidP="009D6334">
      <w:pPr>
        <w:spacing w:after="0" w:line="360" w:lineRule="auto"/>
        <w:jc w:val="both"/>
        <w:rPr>
          <w:rFonts w:ascii="Times New Roman" w:hAnsi="Times New Roman"/>
          <w:b/>
          <w:sz w:val="24"/>
          <w:szCs w:val="24"/>
        </w:rPr>
      </w:pPr>
      <w:r w:rsidRPr="00FB1F67">
        <w:rPr>
          <w:rFonts w:ascii="Times New Roman" w:hAnsi="Times New Roman"/>
          <w:b/>
          <w:sz w:val="24"/>
          <w:szCs w:val="24"/>
        </w:rPr>
        <w:t>Metodologia</w:t>
      </w:r>
    </w:p>
    <w:p w14:paraId="0AF00686" w14:textId="77777777" w:rsidR="003F1D82" w:rsidRPr="00FB1F67" w:rsidRDefault="00ED7CCC" w:rsidP="009D6334">
      <w:pPr>
        <w:spacing w:after="0" w:line="360" w:lineRule="auto"/>
        <w:ind w:firstLine="708"/>
        <w:jc w:val="both"/>
        <w:rPr>
          <w:rFonts w:ascii="Times New Roman" w:hAnsi="Times New Roman"/>
          <w:sz w:val="24"/>
          <w:szCs w:val="24"/>
        </w:rPr>
      </w:pPr>
      <w:r w:rsidRPr="00FB1F67">
        <w:rPr>
          <w:rFonts w:ascii="Times New Roman" w:hAnsi="Times New Roman"/>
          <w:sz w:val="24"/>
          <w:szCs w:val="24"/>
        </w:rPr>
        <w:t>A</w:t>
      </w:r>
      <w:r w:rsidR="001D2161" w:rsidRPr="00FB1F67">
        <w:rPr>
          <w:rFonts w:ascii="Times New Roman" w:hAnsi="Times New Roman"/>
          <w:sz w:val="24"/>
          <w:szCs w:val="24"/>
        </w:rPr>
        <w:t xml:space="preserve"> presente pesquisa </w:t>
      </w:r>
      <w:r w:rsidRPr="00FB1F67">
        <w:rPr>
          <w:rFonts w:ascii="Times New Roman" w:hAnsi="Times New Roman"/>
          <w:sz w:val="24"/>
          <w:szCs w:val="24"/>
        </w:rPr>
        <w:t>apresenta uma</w:t>
      </w:r>
      <w:r w:rsidR="001D2161" w:rsidRPr="00FB1F67">
        <w:rPr>
          <w:rFonts w:ascii="Times New Roman" w:hAnsi="Times New Roman"/>
          <w:sz w:val="24"/>
          <w:szCs w:val="24"/>
        </w:rPr>
        <w:t xml:space="preserve"> abordagem qualitativa dos dados, pois não </w:t>
      </w:r>
      <w:r w:rsidR="006C097B" w:rsidRPr="00FB1F67">
        <w:rPr>
          <w:rFonts w:ascii="Times New Roman" w:hAnsi="Times New Roman"/>
          <w:sz w:val="24"/>
          <w:szCs w:val="24"/>
        </w:rPr>
        <w:t xml:space="preserve">se </w:t>
      </w:r>
      <w:r w:rsidR="001301C4" w:rsidRPr="00FB1F67">
        <w:rPr>
          <w:rFonts w:ascii="Times New Roman" w:hAnsi="Times New Roman"/>
          <w:sz w:val="24"/>
          <w:szCs w:val="24"/>
        </w:rPr>
        <w:t xml:space="preserve">enfatiza </w:t>
      </w:r>
      <w:r w:rsidR="001D2161" w:rsidRPr="00FB1F67">
        <w:rPr>
          <w:rFonts w:ascii="Times New Roman" w:hAnsi="Times New Roman"/>
          <w:sz w:val="24"/>
          <w:szCs w:val="24"/>
        </w:rPr>
        <w:t>a representatividade numérica, mas sim, o “aprofundamento da compreensão de um grupo social, de uma organização, de uma instituição, de uma trajetória” (GOLDEBERG, 2004, p. 14). Ainda</w:t>
      </w:r>
      <w:r w:rsidR="00374131" w:rsidRPr="00FB1F67">
        <w:rPr>
          <w:rFonts w:ascii="Times New Roman" w:hAnsi="Times New Roman"/>
          <w:sz w:val="24"/>
          <w:szCs w:val="24"/>
        </w:rPr>
        <w:t>,</w:t>
      </w:r>
      <w:r w:rsidR="001D2161" w:rsidRPr="00FB1F67">
        <w:rPr>
          <w:rFonts w:ascii="Times New Roman" w:hAnsi="Times New Roman"/>
          <w:sz w:val="24"/>
          <w:szCs w:val="24"/>
        </w:rPr>
        <w:t xml:space="preserve"> é </w:t>
      </w:r>
      <w:r w:rsidRPr="00FB1F67">
        <w:rPr>
          <w:rFonts w:ascii="Times New Roman" w:hAnsi="Times New Roman"/>
          <w:sz w:val="24"/>
          <w:szCs w:val="24"/>
        </w:rPr>
        <w:t>considerado</w:t>
      </w:r>
      <w:r w:rsidR="006C097B" w:rsidRPr="00FB1F67">
        <w:rPr>
          <w:rFonts w:ascii="Times New Roman" w:hAnsi="Times New Roman"/>
          <w:sz w:val="24"/>
          <w:szCs w:val="24"/>
        </w:rPr>
        <w:t xml:space="preserve"> </w:t>
      </w:r>
      <w:r w:rsidR="001D2161" w:rsidRPr="00FB1F67">
        <w:rPr>
          <w:rFonts w:ascii="Times New Roman" w:hAnsi="Times New Roman"/>
          <w:sz w:val="24"/>
          <w:szCs w:val="24"/>
        </w:rPr>
        <w:t>um estudo de caso,</w:t>
      </w:r>
      <w:r w:rsidR="00374131" w:rsidRPr="00FB1F67">
        <w:rPr>
          <w:rFonts w:ascii="Times New Roman" w:hAnsi="Times New Roman"/>
          <w:sz w:val="24"/>
          <w:szCs w:val="24"/>
        </w:rPr>
        <w:t xml:space="preserve"> </w:t>
      </w:r>
      <w:r w:rsidR="006C097B" w:rsidRPr="00FB1F67">
        <w:rPr>
          <w:rFonts w:ascii="Times New Roman" w:hAnsi="Times New Roman"/>
          <w:sz w:val="24"/>
          <w:szCs w:val="24"/>
        </w:rPr>
        <w:t xml:space="preserve">em que </w:t>
      </w:r>
      <w:r w:rsidR="00374131" w:rsidRPr="00FB1F67">
        <w:rPr>
          <w:rFonts w:ascii="Times New Roman" w:hAnsi="Times New Roman"/>
          <w:sz w:val="24"/>
          <w:szCs w:val="24"/>
        </w:rPr>
        <w:t>se busc</w:t>
      </w:r>
      <w:r w:rsidR="006C097B" w:rsidRPr="00FB1F67">
        <w:rPr>
          <w:rFonts w:ascii="Times New Roman" w:hAnsi="Times New Roman"/>
          <w:sz w:val="24"/>
          <w:szCs w:val="24"/>
        </w:rPr>
        <w:t>a</w:t>
      </w:r>
      <w:r w:rsidR="00374131" w:rsidRPr="00FB1F67">
        <w:rPr>
          <w:rFonts w:ascii="Times New Roman" w:hAnsi="Times New Roman"/>
          <w:sz w:val="24"/>
          <w:szCs w:val="24"/>
        </w:rPr>
        <w:t xml:space="preserve"> o </w:t>
      </w:r>
      <w:r w:rsidR="003F1D82" w:rsidRPr="00FB1F67">
        <w:rPr>
          <w:rFonts w:ascii="Times New Roman" w:hAnsi="Times New Roman"/>
          <w:sz w:val="24"/>
          <w:szCs w:val="24"/>
        </w:rPr>
        <w:t>“estudo profundo e exaustivo de um ou poucos objetos, de maneira que permita seu amplo e detalhado conhecimento” (GIL, 2002, p. 54).</w:t>
      </w:r>
    </w:p>
    <w:p w14:paraId="6D9B0875" w14:textId="09C59741" w:rsidR="005D1B9F" w:rsidRPr="00FB1F67" w:rsidRDefault="00424146" w:rsidP="005D1B9F">
      <w:pPr>
        <w:spacing w:after="0" w:line="360" w:lineRule="auto"/>
        <w:ind w:firstLine="708"/>
        <w:jc w:val="both"/>
        <w:rPr>
          <w:rStyle w:val="5yl5"/>
          <w:rFonts w:ascii="Times New Roman" w:hAnsi="Times New Roman"/>
          <w:sz w:val="24"/>
          <w:szCs w:val="24"/>
        </w:rPr>
      </w:pPr>
      <w:r w:rsidRPr="00FB1F67">
        <w:rPr>
          <w:rFonts w:ascii="Times New Roman" w:hAnsi="Times New Roman"/>
          <w:sz w:val="24"/>
          <w:szCs w:val="24"/>
        </w:rPr>
        <w:t>O material empírico analisado foi produzido a partir das respostas dos estudantes</w:t>
      </w:r>
      <w:r w:rsidR="005D1B9F" w:rsidRPr="00FB1F67">
        <w:rPr>
          <w:rFonts w:ascii="Times New Roman" w:hAnsi="Times New Roman"/>
          <w:sz w:val="24"/>
          <w:szCs w:val="24"/>
        </w:rPr>
        <w:t>,</w:t>
      </w:r>
      <w:r w:rsidRPr="00FB1F67">
        <w:rPr>
          <w:rFonts w:ascii="Times New Roman" w:hAnsi="Times New Roman"/>
          <w:sz w:val="24"/>
          <w:szCs w:val="24"/>
        </w:rPr>
        <w:t xml:space="preserve"> </w:t>
      </w:r>
      <w:r w:rsidR="005D1B9F" w:rsidRPr="00FB1F67">
        <w:rPr>
          <w:rFonts w:ascii="Times New Roman" w:hAnsi="Times New Roman"/>
          <w:sz w:val="24"/>
          <w:szCs w:val="24"/>
        </w:rPr>
        <w:t xml:space="preserve">obtidas por meio de um questionário informativo, em um momento posterior ao desenvolvimento da estratégia pedagógica de Projetos de Aprendizagem, em uma disciplina de Estatística. Para tal análise, considerou-se a questão, foco desta investigação, </w:t>
      </w:r>
      <w:r w:rsidRPr="00FB1F67">
        <w:rPr>
          <w:rFonts w:ascii="Times New Roman" w:hAnsi="Times New Roman"/>
          <w:sz w:val="24"/>
          <w:szCs w:val="24"/>
        </w:rPr>
        <w:t>“</w:t>
      </w:r>
      <w:r w:rsidRPr="00FB1F67">
        <w:rPr>
          <w:rStyle w:val="5yl5"/>
          <w:rFonts w:ascii="Times New Roman" w:hAnsi="Times New Roman"/>
          <w:sz w:val="24"/>
          <w:szCs w:val="24"/>
        </w:rPr>
        <w:t>Você acredita que a apresentação dos conceitos estatísticos de forma prática foi mais eficaz do que começar a aula com a exposição do conteúdo</w:t>
      </w:r>
      <w:r w:rsidR="005D1B9F" w:rsidRPr="00FB1F67">
        <w:rPr>
          <w:rStyle w:val="5yl5"/>
          <w:rFonts w:ascii="Times New Roman" w:hAnsi="Times New Roman"/>
          <w:sz w:val="24"/>
          <w:szCs w:val="24"/>
        </w:rPr>
        <w:t>?”.</w:t>
      </w:r>
    </w:p>
    <w:p w14:paraId="3B22BADC" w14:textId="515278A8" w:rsidR="00241064" w:rsidRPr="00FB1F67" w:rsidRDefault="00424146" w:rsidP="009D6334">
      <w:pPr>
        <w:spacing w:after="0" w:line="360" w:lineRule="auto"/>
        <w:ind w:firstLine="708"/>
        <w:jc w:val="both"/>
        <w:rPr>
          <w:rFonts w:ascii="Times New Roman" w:hAnsi="Times New Roman"/>
          <w:sz w:val="24"/>
          <w:szCs w:val="24"/>
        </w:rPr>
      </w:pPr>
      <w:r w:rsidRPr="00FB1F67">
        <w:rPr>
          <w:rFonts w:ascii="Times New Roman" w:hAnsi="Times New Roman"/>
          <w:sz w:val="24"/>
          <w:szCs w:val="24"/>
        </w:rPr>
        <w:t xml:space="preserve"> A atividade foi realizada no primeiro semestre de 2017, com licenciandos do curso de Matemática, em uma universidade no litoral sul do Rio Grande do Sul, em uma amostragem por conveniência</w:t>
      </w:r>
      <w:r w:rsidRPr="00FB1F67">
        <w:rPr>
          <w:rStyle w:val="Refdenotaderodap"/>
          <w:rFonts w:ascii="Times New Roman" w:hAnsi="Times New Roman"/>
          <w:sz w:val="24"/>
          <w:szCs w:val="24"/>
        </w:rPr>
        <w:footnoteReference w:id="5"/>
      </w:r>
      <w:r w:rsidRPr="00FB1F67">
        <w:rPr>
          <w:rFonts w:ascii="Times New Roman" w:hAnsi="Times New Roman"/>
          <w:sz w:val="24"/>
          <w:szCs w:val="24"/>
        </w:rPr>
        <w:t>.</w:t>
      </w:r>
      <w:r w:rsidR="005D1B9F" w:rsidRPr="00FB1F67">
        <w:rPr>
          <w:rFonts w:ascii="Times New Roman" w:hAnsi="Times New Roman"/>
          <w:sz w:val="24"/>
          <w:szCs w:val="24"/>
        </w:rPr>
        <w:t xml:space="preserve"> </w:t>
      </w:r>
      <w:r w:rsidR="003F1D82" w:rsidRPr="00FB1F67">
        <w:rPr>
          <w:rFonts w:ascii="Times New Roman" w:hAnsi="Times New Roman"/>
          <w:sz w:val="24"/>
          <w:szCs w:val="24"/>
        </w:rPr>
        <w:t>Os</w:t>
      </w:r>
      <w:r w:rsidR="007C73E6" w:rsidRPr="00FB1F67">
        <w:rPr>
          <w:rFonts w:ascii="Times New Roman" w:hAnsi="Times New Roman"/>
          <w:sz w:val="24"/>
          <w:szCs w:val="24"/>
        </w:rPr>
        <w:t xml:space="preserve"> relatos </w:t>
      </w:r>
      <w:r w:rsidR="003F1D82" w:rsidRPr="00FB1F67">
        <w:rPr>
          <w:rFonts w:ascii="Times New Roman" w:hAnsi="Times New Roman"/>
          <w:sz w:val="24"/>
          <w:szCs w:val="24"/>
        </w:rPr>
        <w:t xml:space="preserve">não são apresentados na íntegra. Foram </w:t>
      </w:r>
      <w:r w:rsidR="001E227F" w:rsidRPr="00FB1F67">
        <w:rPr>
          <w:rFonts w:ascii="Times New Roman" w:hAnsi="Times New Roman"/>
          <w:sz w:val="24"/>
          <w:szCs w:val="24"/>
        </w:rPr>
        <w:t>selecionados</w:t>
      </w:r>
      <w:r w:rsidR="003F1D82" w:rsidRPr="00FB1F67">
        <w:rPr>
          <w:rFonts w:ascii="Times New Roman" w:hAnsi="Times New Roman"/>
          <w:sz w:val="24"/>
          <w:szCs w:val="24"/>
        </w:rPr>
        <w:t xml:space="preserve"> excertos destes relatos que </w:t>
      </w:r>
      <w:r w:rsidR="00D51440" w:rsidRPr="00FB1F67">
        <w:rPr>
          <w:rFonts w:ascii="Times New Roman" w:hAnsi="Times New Roman"/>
          <w:sz w:val="24"/>
          <w:szCs w:val="24"/>
        </w:rPr>
        <w:t xml:space="preserve">demonstram </w:t>
      </w:r>
      <w:r w:rsidR="007C73E6" w:rsidRPr="00FB1F67">
        <w:rPr>
          <w:rFonts w:ascii="Times New Roman" w:hAnsi="Times New Roman"/>
          <w:sz w:val="24"/>
          <w:szCs w:val="24"/>
        </w:rPr>
        <w:t xml:space="preserve">as </w:t>
      </w:r>
      <w:r w:rsidR="00D51440" w:rsidRPr="00FB1F67">
        <w:rPr>
          <w:rFonts w:ascii="Times New Roman" w:hAnsi="Times New Roman"/>
          <w:sz w:val="24"/>
          <w:szCs w:val="24"/>
        </w:rPr>
        <w:t xml:space="preserve">percepções </w:t>
      </w:r>
      <w:r w:rsidR="007C73E6" w:rsidRPr="00FB1F67">
        <w:rPr>
          <w:rFonts w:ascii="Times New Roman" w:hAnsi="Times New Roman"/>
          <w:sz w:val="24"/>
          <w:szCs w:val="24"/>
        </w:rPr>
        <w:t xml:space="preserve">dos licenciandos </w:t>
      </w:r>
      <w:r w:rsidR="00D51440" w:rsidRPr="00FB1F67">
        <w:rPr>
          <w:rFonts w:ascii="Times New Roman" w:hAnsi="Times New Roman"/>
          <w:sz w:val="24"/>
          <w:szCs w:val="24"/>
        </w:rPr>
        <w:t>acerca da proposta considerada</w:t>
      </w:r>
      <w:r w:rsidR="003F1D82" w:rsidRPr="00FB1F67">
        <w:rPr>
          <w:rFonts w:ascii="Times New Roman" w:hAnsi="Times New Roman"/>
          <w:sz w:val="24"/>
          <w:szCs w:val="24"/>
        </w:rPr>
        <w:t xml:space="preserve">, </w:t>
      </w:r>
      <w:r w:rsidR="00D00E9F" w:rsidRPr="00FB1F67">
        <w:rPr>
          <w:rFonts w:ascii="Times New Roman" w:hAnsi="Times New Roman"/>
          <w:sz w:val="24"/>
          <w:szCs w:val="24"/>
        </w:rPr>
        <w:t>buscando</w:t>
      </w:r>
      <w:r w:rsidR="003F1D82" w:rsidRPr="00FB1F67">
        <w:rPr>
          <w:rFonts w:ascii="Times New Roman" w:hAnsi="Times New Roman"/>
          <w:sz w:val="24"/>
          <w:szCs w:val="24"/>
        </w:rPr>
        <w:t xml:space="preserve"> a atender aos objetivos da investigação. Nestes, para manter o anonimato, </w:t>
      </w:r>
      <w:r w:rsidR="00ED7CCC" w:rsidRPr="00FB1F67">
        <w:rPr>
          <w:rFonts w:ascii="Times New Roman" w:hAnsi="Times New Roman"/>
          <w:sz w:val="24"/>
          <w:szCs w:val="24"/>
        </w:rPr>
        <w:t xml:space="preserve">apenas a </w:t>
      </w:r>
      <w:r w:rsidR="00ED7CCC" w:rsidRPr="00FB1F67">
        <w:rPr>
          <w:rFonts w:ascii="Times New Roman" w:hAnsi="Times New Roman"/>
          <w:sz w:val="24"/>
          <w:szCs w:val="24"/>
        </w:rPr>
        <w:lastRenderedPageBreak/>
        <w:t>primeira letra do</w:t>
      </w:r>
      <w:r w:rsidR="003F1D82" w:rsidRPr="00FB1F67">
        <w:rPr>
          <w:rFonts w:ascii="Times New Roman" w:hAnsi="Times New Roman"/>
          <w:sz w:val="24"/>
          <w:szCs w:val="24"/>
        </w:rPr>
        <w:t xml:space="preserve"> nome dos </w:t>
      </w:r>
      <w:r w:rsidR="00E5363B" w:rsidRPr="00FB1F67">
        <w:rPr>
          <w:rFonts w:ascii="Times New Roman" w:hAnsi="Times New Roman"/>
          <w:sz w:val="24"/>
          <w:szCs w:val="24"/>
        </w:rPr>
        <w:t>sujeitos</w:t>
      </w:r>
      <w:r w:rsidR="00ED7CCC" w:rsidRPr="00FB1F67">
        <w:rPr>
          <w:rFonts w:ascii="Times New Roman" w:hAnsi="Times New Roman"/>
          <w:sz w:val="24"/>
          <w:szCs w:val="24"/>
        </w:rPr>
        <w:t xml:space="preserve"> </w:t>
      </w:r>
      <w:r w:rsidR="003F1D82" w:rsidRPr="00FB1F67">
        <w:rPr>
          <w:rFonts w:ascii="Times New Roman" w:hAnsi="Times New Roman"/>
          <w:sz w:val="24"/>
          <w:szCs w:val="24"/>
        </w:rPr>
        <w:t xml:space="preserve">é </w:t>
      </w:r>
      <w:r w:rsidR="00106A13" w:rsidRPr="00FB1F67">
        <w:rPr>
          <w:rFonts w:ascii="Times New Roman" w:hAnsi="Times New Roman"/>
          <w:sz w:val="24"/>
          <w:szCs w:val="24"/>
        </w:rPr>
        <w:t>expost</w:t>
      </w:r>
      <w:r w:rsidR="009107AD" w:rsidRPr="00FB1F67">
        <w:rPr>
          <w:rFonts w:ascii="Times New Roman" w:hAnsi="Times New Roman"/>
          <w:sz w:val="24"/>
          <w:szCs w:val="24"/>
        </w:rPr>
        <w:t>a</w:t>
      </w:r>
      <w:r w:rsidR="00010CC2" w:rsidRPr="00FB1F67">
        <w:rPr>
          <w:rFonts w:ascii="Times New Roman" w:hAnsi="Times New Roman"/>
          <w:sz w:val="24"/>
          <w:szCs w:val="24"/>
        </w:rPr>
        <w:t xml:space="preserve"> (MINAYO, DES</w:t>
      </w:r>
      <w:r w:rsidR="003F1D82" w:rsidRPr="00FB1F67">
        <w:rPr>
          <w:rFonts w:ascii="Times New Roman" w:hAnsi="Times New Roman"/>
          <w:sz w:val="24"/>
          <w:szCs w:val="24"/>
        </w:rPr>
        <w:t xml:space="preserve">LANDES e </w:t>
      </w:r>
      <w:r w:rsidR="001F105B" w:rsidRPr="00FB1F67">
        <w:rPr>
          <w:rFonts w:ascii="Times New Roman" w:hAnsi="Times New Roman"/>
          <w:sz w:val="24"/>
          <w:szCs w:val="24"/>
        </w:rPr>
        <w:t>GOMES, 2009). Além do relato</w:t>
      </w:r>
      <w:r w:rsidR="003F1D82" w:rsidRPr="00FB1F67">
        <w:rPr>
          <w:rFonts w:ascii="Times New Roman" w:hAnsi="Times New Roman"/>
          <w:sz w:val="24"/>
          <w:szCs w:val="24"/>
        </w:rPr>
        <w:t>, as análises apresentam percepções dos professores responsáveis pel</w:t>
      </w:r>
      <w:r w:rsidR="0056173E" w:rsidRPr="00FB1F67">
        <w:rPr>
          <w:rFonts w:ascii="Times New Roman" w:hAnsi="Times New Roman"/>
          <w:sz w:val="24"/>
          <w:szCs w:val="24"/>
        </w:rPr>
        <w:t xml:space="preserve">a </w:t>
      </w:r>
      <w:r w:rsidR="003F1D82" w:rsidRPr="00FB1F67">
        <w:rPr>
          <w:rFonts w:ascii="Times New Roman" w:hAnsi="Times New Roman"/>
          <w:sz w:val="24"/>
          <w:szCs w:val="24"/>
        </w:rPr>
        <w:t xml:space="preserve">orientação </w:t>
      </w:r>
      <w:r w:rsidR="004F6221" w:rsidRPr="00FB1F67">
        <w:rPr>
          <w:rFonts w:ascii="Times New Roman" w:hAnsi="Times New Roman"/>
          <w:sz w:val="24"/>
          <w:szCs w:val="24"/>
        </w:rPr>
        <w:t xml:space="preserve">e desenvolvimento </w:t>
      </w:r>
      <w:r w:rsidR="003F1D82" w:rsidRPr="00FB1F67">
        <w:rPr>
          <w:rFonts w:ascii="Times New Roman" w:hAnsi="Times New Roman"/>
          <w:sz w:val="24"/>
          <w:szCs w:val="24"/>
        </w:rPr>
        <w:t>da proposta</w:t>
      </w:r>
      <w:r w:rsidR="00A21CB0" w:rsidRPr="00FB1F67">
        <w:rPr>
          <w:rFonts w:ascii="Times New Roman" w:hAnsi="Times New Roman"/>
          <w:sz w:val="24"/>
          <w:szCs w:val="24"/>
        </w:rPr>
        <w:t>.</w:t>
      </w:r>
    </w:p>
    <w:p w14:paraId="3E675D05" w14:textId="77777777" w:rsidR="00E43AA6" w:rsidRPr="00FB1F67" w:rsidRDefault="00E43AA6" w:rsidP="009D6334">
      <w:pPr>
        <w:spacing w:after="0" w:line="360" w:lineRule="auto"/>
        <w:jc w:val="both"/>
        <w:rPr>
          <w:rFonts w:ascii="Times New Roman" w:hAnsi="Times New Roman"/>
          <w:b/>
          <w:sz w:val="24"/>
          <w:szCs w:val="24"/>
        </w:rPr>
      </w:pPr>
    </w:p>
    <w:p w14:paraId="1E684D27" w14:textId="77777777" w:rsidR="00241064" w:rsidRPr="00FB1F67" w:rsidRDefault="00241064" w:rsidP="009D6334">
      <w:pPr>
        <w:spacing w:after="0" w:line="360" w:lineRule="auto"/>
        <w:jc w:val="both"/>
        <w:rPr>
          <w:rFonts w:ascii="Times New Roman" w:hAnsi="Times New Roman"/>
          <w:b/>
          <w:sz w:val="24"/>
          <w:szCs w:val="24"/>
        </w:rPr>
      </w:pPr>
      <w:r w:rsidRPr="00FB1F67">
        <w:rPr>
          <w:rFonts w:ascii="Times New Roman" w:hAnsi="Times New Roman"/>
          <w:b/>
          <w:sz w:val="24"/>
          <w:szCs w:val="24"/>
        </w:rPr>
        <w:t>Percepções dos licenciandos de Matemática</w:t>
      </w:r>
    </w:p>
    <w:p w14:paraId="22649DD2" w14:textId="77777777" w:rsidR="00226C8C" w:rsidRPr="00FB1F67" w:rsidRDefault="00241064" w:rsidP="009D6334">
      <w:pPr>
        <w:spacing w:after="0" w:line="360" w:lineRule="auto"/>
        <w:ind w:firstLine="708"/>
        <w:jc w:val="both"/>
        <w:rPr>
          <w:rFonts w:ascii="Times New Roman" w:hAnsi="Times New Roman"/>
          <w:sz w:val="24"/>
          <w:szCs w:val="24"/>
        </w:rPr>
      </w:pPr>
      <w:r w:rsidRPr="00FB1F67">
        <w:rPr>
          <w:rFonts w:ascii="Times New Roman" w:hAnsi="Times New Roman"/>
          <w:sz w:val="24"/>
          <w:szCs w:val="24"/>
        </w:rPr>
        <w:t xml:space="preserve">A estratégia pedagógica de Projetos de Aprendizagem foi realizada a partir das etapas </w:t>
      </w:r>
      <w:r w:rsidR="00AA25F0" w:rsidRPr="00FB1F67">
        <w:rPr>
          <w:rFonts w:ascii="Times New Roman" w:hAnsi="Times New Roman"/>
          <w:sz w:val="24"/>
          <w:szCs w:val="24"/>
        </w:rPr>
        <w:t>sugeridas</w:t>
      </w:r>
      <w:r w:rsidRPr="00FB1F67">
        <w:rPr>
          <w:rFonts w:ascii="Times New Roman" w:hAnsi="Times New Roman"/>
          <w:sz w:val="24"/>
          <w:szCs w:val="24"/>
        </w:rPr>
        <w:t xml:space="preserve"> por Porciúncula e Samá (2015)</w:t>
      </w:r>
      <w:r w:rsidR="00ED049B" w:rsidRPr="00FB1F67">
        <w:rPr>
          <w:rFonts w:ascii="Times New Roman" w:hAnsi="Times New Roman"/>
          <w:sz w:val="24"/>
          <w:szCs w:val="24"/>
        </w:rPr>
        <w:t>,</w:t>
      </w:r>
      <w:r w:rsidRPr="00FB1F67">
        <w:rPr>
          <w:rFonts w:ascii="Times New Roman" w:hAnsi="Times New Roman"/>
          <w:sz w:val="24"/>
          <w:szCs w:val="24"/>
        </w:rPr>
        <w:t xml:space="preserve"> </w:t>
      </w:r>
      <w:r w:rsidR="00226C8C" w:rsidRPr="00FB1F67">
        <w:rPr>
          <w:rFonts w:ascii="Times New Roman" w:hAnsi="Times New Roman"/>
          <w:sz w:val="24"/>
          <w:szCs w:val="24"/>
        </w:rPr>
        <w:t>em um momento anterior à formalização dos conteúdos</w:t>
      </w:r>
      <w:r w:rsidR="00725251" w:rsidRPr="00FB1F67">
        <w:rPr>
          <w:rFonts w:ascii="Times New Roman" w:hAnsi="Times New Roman"/>
          <w:sz w:val="24"/>
          <w:szCs w:val="24"/>
        </w:rPr>
        <w:t xml:space="preserve"> de Estatística Descritiva</w:t>
      </w:r>
      <w:r w:rsidR="00A531DA" w:rsidRPr="00FB1F67">
        <w:rPr>
          <w:rStyle w:val="Refdenotaderodap"/>
          <w:rFonts w:ascii="Times New Roman" w:hAnsi="Times New Roman"/>
          <w:sz w:val="24"/>
          <w:szCs w:val="24"/>
        </w:rPr>
        <w:footnoteReference w:id="6"/>
      </w:r>
      <w:r w:rsidR="009A7D10" w:rsidRPr="00FB1F67">
        <w:rPr>
          <w:rFonts w:ascii="Times New Roman" w:hAnsi="Times New Roman"/>
          <w:sz w:val="24"/>
          <w:szCs w:val="24"/>
        </w:rPr>
        <w:t>. Para esta proposta considerou-se a</w:t>
      </w:r>
      <w:r w:rsidR="00226C8C" w:rsidRPr="00FB1F67">
        <w:rPr>
          <w:rFonts w:ascii="Times New Roman" w:hAnsi="Times New Roman"/>
          <w:sz w:val="24"/>
          <w:szCs w:val="24"/>
        </w:rPr>
        <w:t xml:space="preserve"> </w:t>
      </w:r>
      <w:r w:rsidR="00065C0E" w:rsidRPr="00FB1F67">
        <w:rPr>
          <w:rFonts w:ascii="Times New Roman" w:hAnsi="Times New Roman"/>
          <w:sz w:val="24"/>
          <w:szCs w:val="24"/>
        </w:rPr>
        <w:t>metodologia</w:t>
      </w:r>
      <w:r w:rsidR="00226C8C" w:rsidRPr="00FB1F67">
        <w:rPr>
          <w:rFonts w:ascii="Times New Roman" w:hAnsi="Times New Roman"/>
          <w:sz w:val="24"/>
          <w:szCs w:val="24"/>
        </w:rPr>
        <w:t xml:space="preserve"> d</w:t>
      </w:r>
      <w:r w:rsidR="009A7D10" w:rsidRPr="00FB1F67">
        <w:rPr>
          <w:rFonts w:ascii="Times New Roman" w:hAnsi="Times New Roman"/>
          <w:sz w:val="24"/>
          <w:szCs w:val="24"/>
        </w:rPr>
        <w:t>e</w:t>
      </w:r>
      <w:r w:rsidR="00226C8C" w:rsidRPr="00FB1F67">
        <w:rPr>
          <w:rFonts w:ascii="Times New Roman" w:hAnsi="Times New Roman"/>
          <w:sz w:val="24"/>
          <w:szCs w:val="24"/>
        </w:rPr>
        <w:t xml:space="preserve"> </w:t>
      </w:r>
      <w:r w:rsidR="00A41273" w:rsidRPr="00FB1F67">
        <w:rPr>
          <w:rFonts w:ascii="Times New Roman" w:hAnsi="Times New Roman"/>
          <w:sz w:val="24"/>
          <w:szCs w:val="24"/>
        </w:rPr>
        <w:t>“reinversão da s</w:t>
      </w:r>
      <w:r w:rsidR="00226C8C" w:rsidRPr="00FB1F67">
        <w:rPr>
          <w:rFonts w:ascii="Times New Roman" w:hAnsi="Times New Roman"/>
          <w:sz w:val="24"/>
          <w:szCs w:val="24"/>
        </w:rPr>
        <w:t xml:space="preserve">ala de </w:t>
      </w:r>
      <w:r w:rsidR="00A41273" w:rsidRPr="00FB1F67">
        <w:rPr>
          <w:rFonts w:ascii="Times New Roman" w:hAnsi="Times New Roman"/>
          <w:sz w:val="24"/>
          <w:szCs w:val="24"/>
        </w:rPr>
        <w:t>a</w:t>
      </w:r>
      <w:r w:rsidR="00226C8C" w:rsidRPr="00FB1F67">
        <w:rPr>
          <w:rFonts w:ascii="Times New Roman" w:hAnsi="Times New Roman"/>
          <w:sz w:val="24"/>
          <w:szCs w:val="24"/>
        </w:rPr>
        <w:t xml:space="preserve">ula </w:t>
      </w:r>
      <w:r w:rsidR="00A41273" w:rsidRPr="00FB1F67">
        <w:rPr>
          <w:rFonts w:ascii="Times New Roman" w:hAnsi="Times New Roman"/>
          <w:sz w:val="24"/>
          <w:szCs w:val="24"/>
        </w:rPr>
        <w:t>i</w:t>
      </w:r>
      <w:r w:rsidR="00226C8C" w:rsidRPr="00FB1F67">
        <w:rPr>
          <w:rFonts w:ascii="Times New Roman" w:hAnsi="Times New Roman"/>
          <w:sz w:val="24"/>
          <w:szCs w:val="24"/>
        </w:rPr>
        <w:t>nvertida</w:t>
      </w:r>
      <w:r w:rsidR="00A41273" w:rsidRPr="00FB1F67">
        <w:rPr>
          <w:rFonts w:ascii="Times New Roman" w:hAnsi="Times New Roman"/>
          <w:sz w:val="24"/>
          <w:szCs w:val="24"/>
        </w:rPr>
        <w:t>”</w:t>
      </w:r>
      <w:r w:rsidR="005874ED" w:rsidRPr="00FB1F67">
        <w:rPr>
          <w:rFonts w:ascii="Times New Roman" w:hAnsi="Times New Roman"/>
          <w:sz w:val="24"/>
          <w:szCs w:val="24"/>
        </w:rPr>
        <w:t>,</w:t>
      </w:r>
      <w:r w:rsidR="00090AF2" w:rsidRPr="00FB1F67">
        <w:rPr>
          <w:rFonts w:ascii="Times New Roman" w:hAnsi="Times New Roman"/>
          <w:sz w:val="24"/>
          <w:szCs w:val="24"/>
        </w:rPr>
        <w:t xml:space="preserve"> por meio de uma</w:t>
      </w:r>
      <w:r w:rsidR="00AA25F0" w:rsidRPr="00FB1F67">
        <w:rPr>
          <w:rFonts w:ascii="Times New Roman" w:hAnsi="Times New Roman"/>
          <w:sz w:val="24"/>
          <w:szCs w:val="24"/>
        </w:rPr>
        <w:t xml:space="preserve"> pesquisa e</w:t>
      </w:r>
      <w:r w:rsidR="009A7D10" w:rsidRPr="00FB1F67">
        <w:rPr>
          <w:rFonts w:ascii="Times New Roman" w:hAnsi="Times New Roman"/>
          <w:sz w:val="24"/>
          <w:szCs w:val="24"/>
        </w:rPr>
        <w:t>statística</w:t>
      </w:r>
      <w:r w:rsidR="00033A67" w:rsidRPr="00FB1F67">
        <w:rPr>
          <w:rFonts w:ascii="Times New Roman" w:hAnsi="Times New Roman"/>
          <w:sz w:val="24"/>
          <w:szCs w:val="24"/>
        </w:rPr>
        <w:t>.</w:t>
      </w:r>
    </w:p>
    <w:p w14:paraId="0907542A" w14:textId="0596B985" w:rsidR="00043B6D" w:rsidRPr="00FB1F67" w:rsidRDefault="0006782D" w:rsidP="009D6334">
      <w:pPr>
        <w:spacing w:after="0" w:line="360" w:lineRule="auto"/>
        <w:ind w:firstLine="708"/>
        <w:jc w:val="both"/>
        <w:rPr>
          <w:rFonts w:ascii="Times New Roman" w:hAnsi="Times New Roman"/>
          <w:sz w:val="24"/>
          <w:szCs w:val="24"/>
        </w:rPr>
      </w:pPr>
      <w:r w:rsidRPr="00FB1F67">
        <w:rPr>
          <w:rFonts w:ascii="Times New Roman" w:hAnsi="Times New Roman"/>
          <w:sz w:val="24"/>
          <w:szCs w:val="24"/>
        </w:rPr>
        <w:t>Assim, depois da</w:t>
      </w:r>
      <w:r w:rsidR="00241064" w:rsidRPr="00FB1F67">
        <w:rPr>
          <w:rFonts w:ascii="Times New Roman" w:hAnsi="Times New Roman"/>
          <w:sz w:val="24"/>
          <w:szCs w:val="24"/>
        </w:rPr>
        <w:t xml:space="preserve"> </w:t>
      </w:r>
      <w:r w:rsidR="008C70E8" w:rsidRPr="00FB1F67">
        <w:rPr>
          <w:rFonts w:ascii="Times New Roman" w:hAnsi="Times New Roman"/>
          <w:sz w:val="24"/>
          <w:szCs w:val="24"/>
        </w:rPr>
        <w:t>escolha</w:t>
      </w:r>
      <w:r w:rsidR="00260F08" w:rsidRPr="00FB1F67">
        <w:rPr>
          <w:rFonts w:ascii="Times New Roman" w:hAnsi="Times New Roman"/>
          <w:sz w:val="24"/>
          <w:szCs w:val="24"/>
        </w:rPr>
        <w:t xml:space="preserve"> da temática, </w:t>
      </w:r>
      <w:r w:rsidR="00182FA9" w:rsidRPr="00FB1F67">
        <w:rPr>
          <w:rFonts w:ascii="Times New Roman" w:hAnsi="Times New Roman"/>
          <w:sz w:val="24"/>
          <w:szCs w:val="24"/>
        </w:rPr>
        <w:t xml:space="preserve">elaboração da </w:t>
      </w:r>
      <w:r w:rsidR="008C70E8" w:rsidRPr="00FB1F67">
        <w:rPr>
          <w:rFonts w:ascii="Times New Roman" w:hAnsi="Times New Roman"/>
          <w:sz w:val="24"/>
          <w:szCs w:val="24"/>
        </w:rPr>
        <w:t>questão de investigação</w:t>
      </w:r>
      <w:r w:rsidR="00182FA9" w:rsidRPr="00FB1F67">
        <w:rPr>
          <w:rFonts w:ascii="Times New Roman" w:hAnsi="Times New Roman"/>
          <w:sz w:val="24"/>
          <w:szCs w:val="24"/>
        </w:rPr>
        <w:t xml:space="preserve"> e</w:t>
      </w:r>
      <w:r w:rsidR="00E973DF" w:rsidRPr="00FB1F67">
        <w:rPr>
          <w:rFonts w:ascii="Times New Roman" w:hAnsi="Times New Roman"/>
          <w:sz w:val="24"/>
          <w:szCs w:val="24"/>
        </w:rPr>
        <w:t xml:space="preserve"> da</w:t>
      </w:r>
      <w:r w:rsidR="00440679" w:rsidRPr="00FB1F67">
        <w:rPr>
          <w:rFonts w:ascii="Times New Roman" w:hAnsi="Times New Roman"/>
          <w:sz w:val="24"/>
          <w:szCs w:val="24"/>
        </w:rPr>
        <w:t>s perguntas referentes à coleta</w:t>
      </w:r>
      <w:r w:rsidR="00E973DF" w:rsidRPr="00FB1F67">
        <w:rPr>
          <w:rFonts w:ascii="Times New Roman" w:hAnsi="Times New Roman"/>
          <w:sz w:val="24"/>
          <w:szCs w:val="24"/>
        </w:rPr>
        <w:t xml:space="preserve"> das variáveis qualitativas e quantitativas </w:t>
      </w:r>
      <w:r w:rsidR="00260F08" w:rsidRPr="00FB1F67">
        <w:rPr>
          <w:rFonts w:ascii="Times New Roman" w:hAnsi="Times New Roman"/>
          <w:sz w:val="24"/>
          <w:szCs w:val="24"/>
        </w:rPr>
        <w:t>– r</w:t>
      </w:r>
      <w:r w:rsidR="00241064" w:rsidRPr="00FB1F67">
        <w:rPr>
          <w:rFonts w:ascii="Times New Roman" w:hAnsi="Times New Roman"/>
          <w:sz w:val="24"/>
          <w:szCs w:val="24"/>
        </w:rPr>
        <w:t>espondid</w:t>
      </w:r>
      <w:r w:rsidR="008F5732">
        <w:rPr>
          <w:rFonts w:ascii="Times New Roman" w:hAnsi="Times New Roman"/>
          <w:sz w:val="24"/>
          <w:szCs w:val="24"/>
        </w:rPr>
        <w:t>as</w:t>
      </w:r>
      <w:r w:rsidR="00241064" w:rsidRPr="00FB1F67">
        <w:rPr>
          <w:rFonts w:ascii="Times New Roman" w:hAnsi="Times New Roman"/>
          <w:sz w:val="24"/>
          <w:szCs w:val="24"/>
        </w:rPr>
        <w:t xml:space="preserve"> pelos próprios </w:t>
      </w:r>
      <w:proofErr w:type="spellStart"/>
      <w:r w:rsidR="008C70E8" w:rsidRPr="00FB1F67">
        <w:rPr>
          <w:rFonts w:ascii="Times New Roman" w:hAnsi="Times New Roman"/>
          <w:sz w:val="24"/>
          <w:szCs w:val="24"/>
        </w:rPr>
        <w:t>licenciandos</w:t>
      </w:r>
      <w:proofErr w:type="spellEnd"/>
      <w:r w:rsidR="001E2175" w:rsidRPr="00FB1F67">
        <w:rPr>
          <w:rFonts w:ascii="Times New Roman" w:hAnsi="Times New Roman"/>
          <w:sz w:val="24"/>
          <w:szCs w:val="24"/>
        </w:rPr>
        <w:t>,</w:t>
      </w:r>
      <w:r w:rsidR="008C70E8" w:rsidRPr="00FB1F67">
        <w:rPr>
          <w:rFonts w:ascii="Times New Roman" w:hAnsi="Times New Roman"/>
          <w:sz w:val="24"/>
          <w:szCs w:val="24"/>
        </w:rPr>
        <w:t xml:space="preserve"> presentes em sala de aula</w:t>
      </w:r>
      <w:r w:rsidR="00260F08" w:rsidRPr="00FB1F67">
        <w:rPr>
          <w:rFonts w:ascii="Times New Roman" w:hAnsi="Times New Roman"/>
          <w:sz w:val="24"/>
          <w:szCs w:val="24"/>
        </w:rPr>
        <w:t xml:space="preserve"> – houve a análise estatística d</w:t>
      </w:r>
      <w:r w:rsidR="005874ED" w:rsidRPr="00FB1F67">
        <w:rPr>
          <w:rFonts w:ascii="Times New Roman" w:hAnsi="Times New Roman"/>
          <w:sz w:val="24"/>
          <w:szCs w:val="24"/>
        </w:rPr>
        <w:t>os dados e apresentação dos resultados obtidos</w:t>
      </w:r>
      <w:r w:rsidR="00260F08" w:rsidRPr="00FB1F67">
        <w:rPr>
          <w:rFonts w:ascii="Times New Roman" w:hAnsi="Times New Roman"/>
          <w:sz w:val="24"/>
          <w:szCs w:val="24"/>
        </w:rPr>
        <w:t xml:space="preserve">. </w:t>
      </w:r>
      <w:r w:rsidR="00333ECE" w:rsidRPr="00FB1F67">
        <w:rPr>
          <w:rFonts w:ascii="Times New Roman" w:hAnsi="Times New Roman"/>
          <w:sz w:val="24"/>
          <w:szCs w:val="24"/>
        </w:rPr>
        <w:t xml:space="preserve"> </w:t>
      </w:r>
      <w:r w:rsidR="00260F08" w:rsidRPr="00FB1F67">
        <w:rPr>
          <w:rFonts w:ascii="Times New Roman" w:hAnsi="Times New Roman"/>
          <w:sz w:val="24"/>
          <w:szCs w:val="24"/>
        </w:rPr>
        <w:t xml:space="preserve">Para tal análise, os estudantes utilizaram </w:t>
      </w:r>
      <w:r w:rsidR="00241064" w:rsidRPr="00FB1F67">
        <w:rPr>
          <w:rFonts w:ascii="Times New Roman" w:hAnsi="Times New Roman"/>
          <w:sz w:val="24"/>
          <w:szCs w:val="24"/>
        </w:rPr>
        <w:t>gráficos, medidas de posição e variabilidade</w:t>
      </w:r>
      <w:r w:rsidR="007C21CE" w:rsidRPr="00FB1F67">
        <w:rPr>
          <w:rFonts w:ascii="Times New Roman" w:hAnsi="Times New Roman"/>
          <w:sz w:val="24"/>
          <w:szCs w:val="24"/>
        </w:rPr>
        <w:t>.</w:t>
      </w:r>
      <w:r w:rsidR="005D54AB" w:rsidRPr="00FB1F67">
        <w:rPr>
          <w:rFonts w:ascii="Times New Roman" w:hAnsi="Times New Roman"/>
          <w:sz w:val="24"/>
          <w:szCs w:val="24"/>
        </w:rPr>
        <w:t xml:space="preserve"> A </w:t>
      </w:r>
      <w:r w:rsidR="005D54AB" w:rsidRPr="00FB1F67">
        <w:rPr>
          <w:rFonts w:ascii="Times New Roman" w:hAnsi="Times New Roman"/>
          <w:b/>
          <w:sz w:val="24"/>
          <w:szCs w:val="24"/>
        </w:rPr>
        <w:t xml:space="preserve">Figura 1 </w:t>
      </w:r>
      <w:r w:rsidR="005D54AB" w:rsidRPr="00FB1F67">
        <w:rPr>
          <w:rFonts w:ascii="Times New Roman" w:hAnsi="Times New Roman"/>
          <w:sz w:val="24"/>
          <w:szCs w:val="24"/>
        </w:rPr>
        <w:t>apresenta o</w:t>
      </w:r>
      <w:r w:rsidR="00961934" w:rsidRPr="00FB1F67">
        <w:rPr>
          <w:rFonts w:ascii="Times New Roman" w:hAnsi="Times New Roman"/>
          <w:sz w:val="24"/>
          <w:szCs w:val="24"/>
        </w:rPr>
        <w:t xml:space="preserve"> momento de análise dos dados </w:t>
      </w:r>
      <w:r w:rsidR="008F5732">
        <w:rPr>
          <w:rFonts w:ascii="Times New Roman" w:hAnsi="Times New Roman"/>
          <w:sz w:val="24"/>
          <w:szCs w:val="24"/>
        </w:rPr>
        <w:t>estatísticos</w:t>
      </w:r>
      <w:r w:rsidR="005F658E">
        <w:rPr>
          <w:rFonts w:ascii="Times New Roman" w:hAnsi="Times New Roman"/>
          <w:sz w:val="24"/>
          <w:szCs w:val="24"/>
        </w:rPr>
        <w:t>,</w:t>
      </w:r>
      <w:r w:rsidR="008F5732">
        <w:rPr>
          <w:rFonts w:ascii="Times New Roman" w:hAnsi="Times New Roman"/>
          <w:sz w:val="24"/>
          <w:szCs w:val="24"/>
        </w:rPr>
        <w:t xml:space="preserve"> </w:t>
      </w:r>
      <w:r w:rsidR="00961934" w:rsidRPr="00FB1F67">
        <w:rPr>
          <w:rFonts w:ascii="Times New Roman" w:hAnsi="Times New Roman"/>
          <w:sz w:val="24"/>
          <w:szCs w:val="24"/>
        </w:rPr>
        <w:t xml:space="preserve">obtidos </w:t>
      </w:r>
      <w:r w:rsidR="006B2B70" w:rsidRPr="00FB1F67">
        <w:rPr>
          <w:rFonts w:ascii="Times New Roman" w:hAnsi="Times New Roman"/>
          <w:sz w:val="24"/>
          <w:szCs w:val="24"/>
        </w:rPr>
        <w:t>pelos estudantes</w:t>
      </w:r>
      <w:r w:rsidR="008F5732">
        <w:rPr>
          <w:rFonts w:ascii="Times New Roman" w:hAnsi="Times New Roman"/>
          <w:sz w:val="24"/>
          <w:szCs w:val="24"/>
        </w:rPr>
        <w:t>.</w:t>
      </w:r>
    </w:p>
    <w:p w14:paraId="6DECFEF3" w14:textId="394B8F8B" w:rsidR="00684C0C" w:rsidRDefault="006F4EE5" w:rsidP="00684C0C">
      <w:pPr>
        <w:pStyle w:val="Legenda"/>
        <w:keepNext/>
        <w:spacing w:before="180" w:after="120"/>
        <w:jc w:val="center"/>
        <w:rPr>
          <w:rFonts w:ascii="Times New Roman" w:hAnsi="Times New Roman"/>
        </w:rPr>
      </w:pPr>
      <w:r w:rsidRPr="00FB1F67">
        <w:rPr>
          <w:rFonts w:ascii="Times New Roman" w:hAnsi="Times New Roman"/>
        </w:rPr>
        <w:t xml:space="preserve">Figura </w:t>
      </w:r>
      <w:r w:rsidRPr="00FB1F67">
        <w:rPr>
          <w:rFonts w:ascii="Times New Roman" w:hAnsi="Times New Roman"/>
        </w:rPr>
        <w:fldChar w:fldCharType="begin"/>
      </w:r>
      <w:r w:rsidRPr="00FB1F67">
        <w:rPr>
          <w:rFonts w:ascii="Times New Roman" w:hAnsi="Times New Roman"/>
        </w:rPr>
        <w:instrText xml:space="preserve"> SEQ Figura \* ARABIC </w:instrText>
      </w:r>
      <w:r w:rsidRPr="00FB1F67">
        <w:rPr>
          <w:rFonts w:ascii="Times New Roman" w:hAnsi="Times New Roman"/>
        </w:rPr>
        <w:fldChar w:fldCharType="separate"/>
      </w:r>
      <w:r w:rsidR="00FB1F67" w:rsidRPr="00FB1F67">
        <w:rPr>
          <w:rFonts w:ascii="Times New Roman" w:hAnsi="Times New Roman"/>
          <w:noProof/>
        </w:rPr>
        <w:t>1</w:t>
      </w:r>
      <w:r w:rsidRPr="00FB1F67">
        <w:rPr>
          <w:rFonts w:ascii="Times New Roman" w:hAnsi="Times New Roman"/>
        </w:rPr>
        <w:fldChar w:fldCharType="end"/>
      </w:r>
      <w:r w:rsidRPr="00FB1F67">
        <w:rPr>
          <w:rFonts w:ascii="Times New Roman" w:hAnsi="Times New Roman"/>
        </w:rPr>
        <w:t>: Desenvolvimento dos Projetos de Aprendizagem</w:t>
      </w:r>
    </w:p>
    <w:p w14:paraId="37FDA863" w14:textId="6DB62A89" w:rsidR="006F4EE5" w:rsidRPr="00FB1F67" w:rsidRDefault="00C26275" w:rsidP="00684C0C">
      <w:pPr>
        <w:tabs>
          <w:tab w:val="left" w:pos="5219"/>
        </w:tabs>
        <w:spacing w:before="180" w:after="120"/>
        <w:jc w:val="center"/>
        <w:rPr>
          <w:rFonts w:ascii="Times New Roman" w:hAnsi="Times New Roman"/>
          <w:sz w:val="20"/>
          <w:szCs w:val="20"/>
        </w:rPr>
      </w:pPr>
      <w:r>
        <w:rPr>
          <w:rFonts w:ascii="Times New Roman" w:hAnsi="Times New Roman"/>
          <w:noProof/>
          <w:sz w:val="24"/>
          <w:szCs w:val="24"/>
        </w:rPr>
        <w:pict w14:anchorId="20CA4D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03.9pt;margin-top:.15pt;width:251.05pt;height:141.75pt;z-index:1;mso-position-horizontal-relative:text;mso-position-vertical-relative:text">
            <v:imagedata r:id="rId8" o:title="WP_20170324_21_30_28_Pro"/>
            <w10:wrap type="square" side="right"/>
          </v:shape>
        </w:pict>
      </w:r>
      <w:r w:rsidR="004B10E7" w:rsidRPr="00FB1F67">
        <w:rPr>
          <w:rFonts w:ascii="Times New Roman" w:hAnsi="Times New Roman"/>
          <w:sz w:val="24"/>
          <w:szCs w:val="24"/>
        </w:rPr>
        <w:br w:type="textWrapping" w:clear="all"/>
      </w:r>
      <w:r w:rsidR="006F4EE5" w:rsidRPr="00FB1F67">
        <w:rPr>
          <w:rFonts w:ascii="Times New Roman" w:hAnsi="Times New Roman"/>
          <w:sz w:val="20"/>
          <w:szCs w:val="20"/>
        </w:rPr>
        <w:t>Fonte</w:t>
      </w:r>
      <w:r w:rsidR="002B27E7" w:rsidRPr="00FB1F67">
        <w:rPr>
          <w:rFonts w:ascii="Times New Roman" w:hAnsi="Times New Roman"/>
          <w:sz w:val="20"/>
          <w:szCs w:val="20"/>
        </w:rPr>
        <w:t xml:space="preserve"> – </w:t>
      </w:r>
      <w:r w:rsidR="006F4EE5" w:rsidRPr="00FB1F67">
        <w:rPr>
          <w:rFonts w:ascii="Times New Roman" w:hAnsi="Times New Roman"/>
          <w:sz w:val="20"/>
          <w:szCs w:val="20"/>
        </w:rPr>
        <w:t>Aulas de Estatística, 2017</w:t>
      </w:r>
      <w:r w:rsidR="005D54AB" w:rsidRPr="00FB1F67">
        <w:rPr>
          <w:rFonts w:ascii="Times New Roman" w:hAnsi="Times New Roman"/>
          <w:sz w:val="20"/>
          <w:szCs w:val="20"/>
        </w:rPr>
        <w:t>.</w:t>
      </w:r>
    </w:p>
    <w:p w14:paraId="1931BE66" w14:textId="77777777" w:rsidR="0072780A" w:rsidRPr="00FB1F67" w:rsidRDefault="00B04A71" w:rsidP="009D6334">
      <w:pPr>
        <w:spacing w:after="0" w:line="360" w:lineRule="auto"/>
        <w:ind w:firstLine="708"/>
        <w:jc w:val="both"/>
        <w:rPr>
          <w:rFonts w:ascii="Times New Roman" w:hAnsi="Times New Roman"/>
          <w:sz w:val="24"/>
          <w:szCs w:val="24"/>
        </w:rPr>
      </w:pPr>
      <w:r w:rsidRPr="00FB1F67">
        <w:rPr>
          <w:rFonts w:ascii="Times New Roman" w:hAnsi="Times New Roman"/>
          <w:sz w:val="24"/>
          <w:szCs w:val="24"/>
        </w:rPr>
        <w:lastRenderedPageBreak/>
        <w:t xml:space="preserve">Na avaliação </w:t>
      </w:r>
      <w:r w:rsidR="00E0307F" w:rsidRPr="00FB1F67">
        <w:rPr>
          <w:rFonts w:ascii="Times New Roman" w:hAnsi="Times New Roman"/>
          <w:sz w:val="24"/>
          <w:szCs w:val="24"/>
        </w:rPr>
        <w:t>da “reinversão da sala de aula invertida</w:t>
      </w:r>
      <w:r w:rsidR="001D1AB0" w:rsidRPr="00FB1F67">
        <w:rPr>
          <w:rFonts w:ascii="Times New Roman" w:hAnsi="Times New Roman"/>
          <w:sz w:val="24"/>
          <w:szCs w:val="24"/>
        </w:rPr>
        <w:t>”</w:t>
      </w:r>
      <w:r w:rsidRPr="00FB1F67">
        <w:rPr>
          <w:rFonts w:ascii="Times New Roman" w:hAnsi="Times New Roman"/>
          <w:sz w:val="24"/>
          <w:szCs w:val="24"/>
        </w:rPr>
        <w:t xml:space="preserve"> os </w:t>
      </w:r>
      <w:r w:rsidR="004164F8" w:rsidRPr="00FB1F67">
        <w:rPr>
          <w:rFonts w:ascii="Times New Roman" w:hAnsi="Times New Roman"/>
          <w:sz w:val="24"/>
          <w:szCs w:val="24"/>
        </w:rPr>
        <w:t>licenciandos</w:t>
      </w:r>
      <w:r w:rsidRPr="00FB1F67">
        <w:rPr>
          <w:rFonts w:ascii="Times New Roman" w:hAnsi="Times New Roman"/>
          <w:sz w:val="24"/>
          <w:szCs w:val="24"/>
        </w:rPr>
        <w:t xml:space="preserve"> </w:t>
      </w:r>
      <w:r w:rsidR="006F4EE5" w:rsidRPr="00FB1F67">
        <w:rPr>
          <w:rFonts w:ascii="Times New Roman" w:hAnsi="Times New Roman"/>
          <w:sz w:val="24"/>
          <w:szCs w:val="24"/>
        </w:rPr>
        <w:t xml:space="preserve">afirmaram que as </w:t>
      </w:r>
      <w:r w:rsidR="0072780A" w:rsidRPr="00FB1F67">
        <w:rPr>
          <w:rFonts w:ascii="Times New Roman" w:hAnsi="Times New Roman"/>
          <w:sz w:val="24"/>
          <w:szCs w:val="24"/>
        </w:rPr>
        <w:t xml:space="preserve">atividades práticas em um momento anterior à formalização dos </w:t>
      </w:r>
      <w:r w:rsidR="002A2420" w:rsidRPr="00FB1F67">
        <w:rPr>
          <w:rFonts w:ascii="Times New Roman" w:hAnsi="Times New Roman"/>
          <w:sz w:val="24"/>
          <w:szCs w:val="24"/>
        </w:rPr>
        <w:t xml:space="preserve">conceitos </w:t>
      </w:r>
      <w:r w:rsidR="006F4EE5" w:rsidRPr="00FB1F67">
        <w:rPr>
          <w:rFonts w:ascii="Times New Roman" w:hAnsi="Times New Roman"/>
          <w:sz w:val="24"/>
          <w:szCs w:val="24"/>
        </w:rPr>
        <w:t>favorec</w:t>
      </w:r>
      <w:r w:rsidR="002A2420" w:rsidRPr="00FB1F67">
        <w:rPr>
          <w:rFonts w:ascii="Times New Roman" w:hAnsi="Times New Roman"/>
          <w:sz w:val="24"/>
          <w:szCs w:val="24"/>
        </w:rPr>
        <w:t>e</w:t>
      </w:r>
      <w:r w:rsidR="001E2175" w:rsidRPr="00FB1F67">
        <w:rPr>
          <w:rFonts w:ascii="Times New Roman" w:hAnsi="Times New Roman"/>
          <w:sz w:val="24"/>
          <w:szCs w:val="24"/>
        </w:rPr>
        <w:t>r</w:t>
      </w:r>
      <w:r w:rsidR="00D267E3" w:rsidRPr="00FB1F67">
        <w:rPr>
          <w:rFonts w:ascii="Times New Roman" w:hAnsi="Times New Roman"/>
          <w:sz w:val="24"/>
          <w:szCs w:val="24"/>
        </w:rPr>
        <w:t>am</w:t>
      </w:r>
      <w:r w:rsidR="006F4EE5" w:rsidRPr="00FB1F67">
        <w:rPr>
          <w:rFonts w:ascii="Times New Roman" w:hAnsi="Times New Roman"/>
          <w:sz w:val="24"/>
          <w:szCs w:val="24"/>
        </w:rPr>
        <w:t xml:space="preserve"> a aprendizagem</w:t>
      </w:r>
      <w:r w:rsidR="002B27E7" w:rsidRPr="00FB1F67">
        <w:rPr>
          <w:rFonts w:ascii="Times New Roman" w:hAnsi="Times New Roman"/>
          <w:sz w:val="24"/>
          <w:szCs w:val="24"/>
        </w:rPr>
        <w:t xml:space="preserve">. </w:t>
      </w:r>
      <w:r w:rsidR="00B61CD7" w:rsidRPr="00FB1F67">
        <w:rPr>
          <w:rFonts w:ascii="Times New Roman" w:hAnsi="Times New Roman"/>
          <w:sz w:val="24"/>
          <w:szCs w:val="24"/>
        </w:rPr>
        <w:t>Assim, i</w:t>
      </w:r>
      <w:r w:rsidR="00CE1F76" w:rsidRPr="00FB1F67">
        <w:rPr>
          <w:rFonts w:ascii="Times New Roman" w:hAnsi="Times New Roman"/>
          <w:sz w:val="24"/>
          <w:szCs w:val="24"/>
        </w:rPr>
        <w:t>ndicam-se os</w:t>
      </w:r>
      <w:r w:rsidR="00523433" w:rsidRPr="00FB1F67">
        <w:rPr>
          <w:rFonts w:ascii="Times New Roman" w:hAnsi="Times New Roman"/>
          <w:sz w:val="24"/>
          <w:szCs w:val="24"/>
        </w:rPr>
        <w:t xml:space="preserve"> relatos dos </w:t>
      </w:r>
      <w:r w:rsidR="004164F8" w:rsidRPr="00FB1F67">
        <w:rPr>
          <w:rFonts w:ascii="Times New Roman" w:hAnsi="Times New Roman"/>
          <w:sz w:val="24"/>
          <w:szCs w:val="24"/>
        </w:rPr>
        <w:t>estudantes</w:t>
      </w:r>
      <w:r w:rsidR="00523433" w:rsidRPr="00FB1F67">
        <w:rPr>
          <w:rFonts w:ascii="Times New Roman" w:hAnsi="Times New Roman"/>
          <w:sz w:val="24"/>
          <w:szCs w:val="24"/>
        </w:rPr>
        <w:t>,</w:t>
      </w:r>
      <w:r w:rsidR="00BC785E" w:rsidRPr="00FB1F67">
        <w:rPr>
          <w:rFonts w:ascii="Times New Roman" w:hAnsi="Times New Roman"/>
          <w:sz w:val="24"/>
          <w:szCs w:val="24"/>
        </w:rPr>
        <w:t xml:space="preserve"> que ratificam este achado</w:t>
      </w:r>
      <w:r w:rsidR="006F4EE5" w:rsidRPr="00FB1F67">
        <w:rPr>
          <w:rFonts w:ascii="Times New Roman" w:hAnsi="Times New Roman"/>
          <w:sz w:val="24"/>
          <w:szCs w:val="24"/>
        </w:rPr>
        <w:t>:</w:t>
      </w:r>
    </w:p>
    <w:p w14:paraId="24622021" w14:textId="77777777" w:rsidR="006F4EE5" w:rsidRPr="00FB1F67" w:rsidRDefault="006F4EE5" w:rsidP="009D6334">
      <w:pPr>
        <w:spacing w:line="240" w:lineRule="auto"/>
        <w:ind w:left="2268"/>
        <w:jc w:val="both"/>
        <w:rPr>
          <w:rFonts w:ascii="Times New Roman" w:hAnsi="Times New Roman"/>
          <w:sz w:val="20"/>
          <w:szCs w:val="20"/>
        </w:rPr>
      </w:pPr>
      <w:r w:rsidRPr="00FB1F67">
        <w:rPr>
          <w:rFonts w:ascii="Times New Roman" w:hAnsi="Times New Roman"/>
          <w:sz w:val="20"/>
          <w:szCs w:val="20"/>
        </w:rPr>
        <w:t>Sim, acredito muito nisso. Repito: a prática antes da teoria favorece muito a aprendizagem dos conteúdos teóricos (Estudante C)</w:t>
      </w:r>
      <w:r w:rsidR="002B27E7" w:rsidRPr="00FB1F67">
        <w:rPr>
          <w:rFonts w:ascii="Times New Roman" w:hAnsi="Times New Roman"/>
          <w:sz w:val="20"/>
          <w:szCs w:val="20"/>
        </w:rPr>
        <w:t>.</w:t>
      </w:r>
    </w:p>
    <w:p w14:paraId="637759FE" w14:textId="5AD85F06" w:rsidR="002B27E7" w:rsidRPr="00FB1F67" w:rsidRDefault="002B27E7" w:rsidP="009D6334">
      <w:pPr>
        <w:spacing w:after="0" w:line="240" w:lineRule="auto"/>
        <w:ind w:left="2268"/>
        <w:jc w:val="both"/>
        <w:rPr>
          <w:rFonts w:ascii="Times New Roman" w:hAnsi="Times New Roman"/>
          <w:sz w:val="24"/>
          <w:szCs w:val="24"/>
        </w:rPr>
      </w:pPr>
      <w:r w:rsidRPr="00FB1F67">
        <w:rPr>
          <w:rFonts w:ascii="Times New Roman" w:hAnsi="Times New Roman"/>
          <w:sz w:val="20"/>
          <w:szCs w:val="20"/>
        </w:rPr>
        <w:t>Sim, agora quando fo</w:t>
      </w:r>
      <w:r w:rsidR="002464D1" w:rsidRPr="00FB1F67">
        <w:rPr>
          <w:rFonts w:ascii="Times New Roman" w:hAnsi="Times New Roman"/>
          <w:sz w:val="20"/>
          <w:szCs w:val="20"/>
        </w:rPr>
        <w:t>r</w:t>
      </w:r>
      <w:r w:rsidRPr="00FB1F67">
        <w:rPr>
          <w:rFonts w:ascii="Times New Roman" w:hAnsi="Times New Roman"/>
          <w:sz w:val="20"/>
          <w:szCs w:val="20"/>
        </w:rPr>
        <w:t>mos aprender os conceitos, temos uma base prática e vivência para compreender o que está sendo explicado (Estudante L).</w:t>
      </w:r>
    </w:p>
    <w:p w14:paraId="74C45477" w14:textId="77777777" w:rsidR="002A1C65" w:rsidRPr="00FB1F67" w:rsidRDefault="002A1C65" w:rsidP="009D6334">
      <w:pPr>
        <w:spacing w:after="0" w:line="360" w:lineRule="auto"/>
        <w:ind w:firstLine="708"/>
        <w:jc w:val="both"/>
        <w:rPr>
          <w:rFonts w:ascii="Times New Roman" w:hAnsi="Times New Roman"/>
          <w:sz w:val="24"/>
          <w:szCs w:val="24"/>
        </w:rPr>
      </w:pPr>
    </w:p>
    <w:p w14:paraId="547974A7" w14:textId="77777777" w:rsidR="002464D1" w:rsidRPr="00FB1F67" w:rsidRDefault="002A1C65" w:rsidP="009D6334">
      <w:pPr>
        <w:spacing w:after="0" w:line="360" w:lineRule="auto"/>
        <w:ind w:firstLine="708"/>
        <w:jc w:val="both"/>
        <w:rPr>
          <w:rFonts w:ascii="Times New Roman" w:hAnsi="Times New Roman"/>
          <w:sz w:val="24"/>
          <w:szCs w:val="24"/>
        </w:rPr>
      </w:pPr>
      <w:r w:rsidRPr="00FB1F67">
        <w:rPr>
          <w:rFonts w:ascii="Times New Roman" w:hAnsi="Times New Roman"/>
          <w:sz w:val="24"/>
          <w:szCs w:val="24"/>
        </w:rPr>
        <w:t>Diante deste resultado</w:t>
      </w:r>
      <w:r w:rsidR="00E43AA6" w:rsidRPr="00FB1F67">
        <w:rPr>
          <w:rFonts w:ascii="Times New Roman" w:hAnsi="Times New Roman"/>
          <w:sz w:val="24"/>
          <w:szCs w:val="24"/>
        </w:rPr>
        <w:t>,</w:t>
      </w:r>
      <w:r w:rsidRPr="00FB1F67">
        <w:rPr>
          <w:rFonts w:ascii="Times New Roman" w:hAnsi="Times New Roman"/>
          <w:sz w:val="24"/>
          <w:szCs w:val="24"/>
        </w:rPr>
        <w:t xml:space="preserve"> pode-se </w:t>
      </w:r>
      <w:r w:rsidR="00BD133A" w:rsidRPr="00FB1F67">
        <w:rPr>
          <w:rFonts w:ascii="Times New Roman" w:hAnsi="Times New Roman"/>
          <w:sz w:val="24"/>
          <w:szCs w:val="24"/>
        </w:rPr>
        <w:t>inferir</w:t>
      </w:r>
      <w:r w:rsidRPr="00FB1F67">
        <w:rPr>
          <w:rFonts w:ascii="Times New Roman" w:hAnsi="Times New Roman"/>
          <w:sz w:val="24"/>
          <w:szCs w:val="24"/>
        </w:rPr>
        <w:t xml:space="preserve"> que os estudantes percebe</w:t>
      </w:r>
      <w:r w:rsidR="004B10E7" w:rsidRPr="00FB1F67">
        <w:rPr>
          <w:rFonts w:ascii="Times New Roman" w:hAnsi="Times New Roman"/>
          <w:sz w:val="24"/>
          <w:szCs w:val="24"/>
        </w:rPr>
        <w:t>ra</w:t>
      </w:r>
      <w:r w:rsidRPr="00FB1F67">
        <w:rPr>
          <w:rFonts w:ascii="Times New Roman" w:hAnsi="Times New Roman"/>
          <w:sz w:val="24"/>
          <w:szCs w:val="24"/>
        </w:rPr>
        <w:t>m a importância</w:t>
      </w:r>
      <w:r w:rsidR="00F90FAB" w:rsidRPr="00FB1F67">
        <w:rPr>
          <w:rFonts w:ascii="Times New Roman" w:hAnsi="Times New Roman"/>
          <w:sz w:val="24"/>
          <w:szCs w:val="24"/>
        </w:rPr>
        <w:t xml:space="preserve"> da prática </w:t>
      </w:r>
      <w:r w:rsidR="00E43AA6" w:rsidRPr="00FB1F67">
        <w:rPr>
          <w:rFonts w:ascii="Times New Roman" w:hAnsi="Times New Roman"/>
          <w:sz w:val="24"/>
          <w:szCs w:val="24"/>
        </w:rPr>
        <w:t>na</w:t>
      </w:r>
      <w:r w:rsidR="00F90FAB" w:rsidRPr="00FB1F67">
        <w:rPr>
          <w:rFonts w:ascii="Times New Roman" w:hAnsi="Times New Roman"/>
          <w:sz w:val="24"/>
          <w:szCs w:val="24"/>
        </w:rPr>
        <w:t xml:space="preserve"> </w:t>
      </w:r>
      <w:r w:rsidR="00E43AA6" w:rsidRPr="00FB1F67">
        <w:rPr>
          <w:rFonts w:ascii="Times New Roman" w:hAnsi="Times New Roman"/>
          <w:sz w:val="24"/>
          <w:szCs w:val="24"/>
        </w:rPr>
        <w:t>compreensão</w:t>
      </w:r>
      <w:r w:rsidR="00F90FAB" w:rsidRPr="00FB1F67">
        <w:rPr>
          <w:rFonts w:ascii="Times New Roman" w:hAnsi="Times New Roman"/>
          <w:sz w:val="24"/>
          <w:szCs w:val="24"/>
        </w:rPr>
        <w:t xml:space="preserve"> </w:t>
      </w:r>
      <w:r w:rsidR="00E43AA6" w:rsidRPr="00FB1F67">
        <w:rPr>
          <w:rFonts w:ascii="Times New Roman" w:hAnsi="Times New Roman"/>
          <w:sz w:val="24"/>
          <w:szCs w:val="24"/>
        </w:rPr>
        <w:t>d</w:t>
      </w:r>
      <w:r w:rsidR="00F90FAB" w:rsidRPr="00FB1F67">
        <w:rPr>
          <w:rFonts w:ascii="Times New Roman" w:hAnsi="Times New Roman"/>
          <w:sz w:val="24"/>
          <w:szCs w:val="24"/>
        </w:rPr>
        <w:t>os conceitos, neste caso, estatísticos.</w:t>
      </w:r>
      <w:r w:rsidR="00E43AA6" w:rsidRPr="00FB1F67">
        <w:rPr>
          <w:rFonts w:ascii="Times New Roman" w:hAnsi="Times New Roman"/>
          <w:sz w:val="24"/>
          <w:szCs w:val="24"/>
        </w:rPr>
        <w:t xml:space="preserve"> Esta </w:t>
      </w:r>
      <w:r w:rsidR="00BD133A" w:rsidRPr="00FB1F67">
        <w:rPr>
          <w:rFonts w:ascii="Times New Roman" w:hAnsi="Times New Roman"/>
          <w:sz w:val="24"/>
          <w:szCs w:val="24"/>
        </w:rPr>
        <w:t>constatação</w:t>
      </w:r>
      <w:r w:rsidR="00E43AA6" w:rsidRPr="00FB1F67">
        <w:rPr>
          <w:rFonts w:ascii="Times New Roman" w:hAnsi="Times New Roman"/>
          <w:sz w:val="24"/>
          <w:szCs w:val="24"/>
        </w:rPr>
        <w:t xml:space="preserve"> </w:t>
      </w:r>
      <w:r w:rsidR="00BD133A" w:rsidRPr="00FB1F67">
        <w:rPr>
          <w:rFonts w:ascii="Times New Roman" w:hAnsi="Times New Roman"/>
          <w:sz w:val="24"/>
          <w:szCs w:val="24"/>
        </w:rPr>
        <w:t>corrobora</w:t>
      </w:r>
      <w:r w:rsidR="00E43AA6" w:rsidRPr="00FB1F67">
        <w:rPr>
          <w:rFonts w:ascii="Times New Roman" w:hAnsi="Times New Roman"/>
          <w:sz w:val="24"/>
          <w:szCs w:val="24"/>
        </w:rPr>
        <w:t xml:space="preserve"> </w:t>
      </w:r>
      <w:r w:rsidR="00BD133A" w:rsidRPr="00FB1F67">
        <w:rPr>
          <w:rFonts w:ascii="Times New Roman" w:hAnsi="Times New Roman"/>
          <w:sz w:val="24"/>
          <w:szCs w:val="24"/>
        </w:rPr>
        <w:t xml:space="preserve">com </w:t>
      </w:r>
      <w:r w:rsidR="00E43AA6" w:rsidRPr="00FB1F67">
        <w:rPr>
          <w:rFonts w:ascii="Times New Roman" w:hAnsi="Times New Roman"/>
          <w:sz w:val="24"/>
          <w:szCs w:val="24"/>
        </w:rPr>
        <w:t>os trabalho</w:t>
      </w:r>
      <w:r w:rsidR="00BD133A" w:rsidRPr="00FB1F67">
        <w:rPr>
          <w:rFonts w:ascii="Times New Roman" w:hAnsi="Times New Roman"/>
          <w:sz w:val="24"/>
          <w:szCs w:val="24"/>
        </w:rPr>
        <w:t>s</w:t>
      </w:r>
      <w:r w:rsidR="00E43AA6" w:rsidRPr="00FB1F67">
        <w:rPr>
          <w:rFonts w:ascii="Times New Roman" w:hAnsi="Times New Roman"/>
          <w:sz w:val="24"/>
          <w:szCs w:val="24"/>
        </w:rPr>
        <w:t xml:space="preserve"> de </w:t>
      </w:r>
      <w:r w:rsidR="00BD133A" w:rsidRPr="00FB1F67">
        <w:rPr>
          <w:rFonts w:ascii="Times New Roman" w:hAnsi="Times New Roman"/>
          <w:sz w:val="24"/>
          <w:szCs w:val="24"/>
        </w:rPr>
        <w:t>Schneider et al. (2013) e Schneider e Blikstein (2016) ao ressaltarem o melhor aproveitamento</w:t>
      </w:r>
      <w:r w:rsidR="00763313" w:rsidRPr="00FB1F67">
        <w:rPr>
          <w:rFonts w:ascii="Times New Roman" w:hAnsi="Times New Roman"/>
          <w:sz w:val="24"/>
          <w:szCs w:val="24"/>
        </w:rPr>
        <w:t xml:space="preserve"> na aprendizagem dos conteú</w:t>
      </w:r>
      <w:r w:rsidR="00F741D1" w:rsidRPr="00FB1F67">
        <w:rPr>
          <w:rFonts w:ascii="Times New Roman" w:hAnsi="Times New Roman"/>
          <w:sz w:val="24"/>
          <w:szCs w:val="24"/>
        </w:rPr>
        <w:t>dos</w:t>
      </w:r>
      <w:r w:rsidR="00BD133A" w:rsidRPr="00FB1F67">
        <w:rPr>
          <w:rFonts w:ascii="Times New Roman" w:hAnsi="Times New Roman"/>
          <w:sz w:val="24"/>
          <w:szCs w:val="24"/>
        </w:rPr>
        <w:t xml:space="preserve"> a partir das atividades prá</w:t>
      </w:r>
      <w:r w:rsidR="00F741D1" w:rsidRPr="00FB1F67">
        <w:rPr>
          <w:rFonts w:ascii="Times New Roman" w:hAnsi="Times New Roman"/>
          <w:sz w:val="24"/>
          <w:szCs w:val="24"/>
        </w:rPr>
        <w:t>ticas.</w:t>
      </w:r>
      <w:r w:rsidR="00D46A01" w:rsidRPr="00FB1F67">
        <w:rPr>
          <w:rFonts w:ascii="Times New Roman" w:hAnsi="Times New Roman"/>
          <w:sz w:val="24"/>
          <w:szCs w:val="24"/>
        </w:rPr>
        <w:t xml:space="preserve"> </w:t>
      </w:r>
    </w:p>
    <w:p w14:paraId="5289668E" w14:textId="0F0DFB96" w:rsidR="00763313" w:rsidRPr="00FB1F67" w:rsidRDefault="002464D1" w:rsidP="00596337">
      <w:pPr>
        <w:spacing w:after="0" w:line="360" w:lineRule="auto"/>
        <w:jc w:val="both"/>
        <w:rPr>
          <w:rFonts w:ascii="Times New Roman" w:hAnsi="Times New Roman"/>
          <w:sz w:val="24"/>
          <w:szCs w:val="24"/>
        </w:rPr>
      </w:pPr>
      <w:r w:rsidRPr="00FB1F67">
        <w:rPr>
          <w:rFonts w:ascii="Times New Roman" w:hAnsi="Times New Roman"/>
          <w:sz w:val="24"/>
          <w:szCs w:val="24"/>
        </w:rPr>
        <w:tab/>
        <w:t xml:space="preserve">Cabe destacar que </w:t>
      </w:r>
      <w:r w:rsidR="00103755" w:rsidRPr="00FB1F67">
        <w:rPr>
          <w:rFonts w:ascii="Times New Roman" w:hAnsi="Times New Roman"/>
          <w:sz w:val="24"/>
          <w:szCs w:val="24"/>
        </w:rPr>
        <w:t xml:space="preserve">o desenvolvimento </w:t>
      </w:r>
      <w:r w:rsidR="00596337" w:rsidRPr="00FB1F67">
        <w:rPr>
          <w:rFonts w:ascii="Times New Roman" w:hAnsi="Times New Roman"/>
          <w:sz w:val="24"/>
          <w:szCs w:val="24"/>
        </w:rPr>
        <w:t>da</w:t>
      </w:r>
      <w:r w:rsidR="00103755" w:rsidRPr="00FB1F67">
        <w:rPr>
          <w:rFonts w:ascii="Times New Roman" w:hAnsi="Times New Roman"/>
          <w:sz w:val="24"/>
          <w:szCs w:val="24"/>
        </w:rPr>
        <w:t xml:space="preserve"> atividade </w:t>
      </w:r>
      <w:r w:rsidR="00216757" w:rsidRPr="00FB1F67">
        <w:rPr>
          <w:rFonts w:ascii="Times New Roman" w:hAnsi="Times New Roman"/>
          <w:sz w:val="24"/>
          <w:szCs w:val="24"/>
        </w:rPr>
        <w:t>parte de</w:t>
      </w:r>
      <w:r w:rsidR="00201DDF" w:rsidRPr="00FB1F67">
        <w:rPr>
          <w:rFonts w:ascii="Times New Roman" w:hAnsi="Times New Roman"/>
          <w:sz w:val="24"/>
          <w:szCs w:val="24"/>
        </w:rPr>
        <w:t xml:space="preserve"> conhecimentos</w:t>
      </w:r>
      <w:r w:rsidR="0009111C" w:rsidRPr="00FB1F67">
        <w:rPr>
          <w:rFonts w:ascii="Times New Roman" w:hAnsi="Times New Roman"/>
          <w:sz w:val="24"/>
          <w:szCs w:val="24"/>
        </w:rPr>
        <w:t xml:space="preserve"> </w:t>
      </w:r>
      <w:r w:rsidR="00216757" w:rsidRPr="00FB1F67">
        <w:rPr>
          <w:rFonts w:ascii="Times New Roman" w:hAnsi="Times New Roman"/>
          <w:sz w:val="24"/>
          <w:szCs w:val="24"/>
        </w:rPr>
        <w:t>formais</w:t>
      </w:r>
      <w:r w:rsidR="00596337" w:rsidRPr="00FB1F67">
        <w:rPr>
          <w:rFonts w:ascii="Times New Roman" w:hAnsi="Times New Roman"/>
          <w:sz w:val="24"/>
          <w:szCs w:val="24"/>
        </w:rPr>
        <w:t xml:space="preserve"> dos estudantes</w:t>
      </w:r>
      <w:r w:rsidR="00201DDF" w:rsidRPr="00FB1F67">
        <w:rPr>
          <w:rFonts w:ascii="Times New Roman" w:hAnsi="Times New Roman"/>
          <w:sz w:val="24"/>
          <w:szCs w:val="24"/>
        </w:rPr>
        <w:t>,</w:t>
      </w:r>
      <w:r w:rsidR="00216757" w:rsidRPr="00FB1F67">
        <w:rPr>
          <w:rFonts w:ascii="Times New Roman" w:hAnsi="Times New Roman"/>
          <w:sz w:val="24"/>
          <w:szCs w:val="24"/>
        </w:rPr>
        <w:t xml:space="preserve"> obtidos ou não,</w:t>
      </w:r>
      <w:r w:rsidR="0009111C" w:rsidRPr="00FB1F67">
        <w:rPr>
          <w:rFonts w:ascii="Times New Roman" w:hAnsi="Times New Roman"/>
          <w:sz w:val="24"/>
          <w:szCs w:val="24"/>
        </w:rPr>
        <w:t xml:space="preserve"> na formação básica</w:t>
      </w:r>
      <w:r w:rsidR="00216757" w:rsidRPr="00FB1F67">
        <w:rPr>
          <w:rFonts w:ascii="Times New Roman" w:hAnsi="Times New Roman"/>
          <w:sz w:val="24"/>
          <w:szCs w:val="24"/>
        </w:rPr>
        <w:t xml:space="preserve">, </w:t>
      </w:r>
      <w:r w:rsidR="009D5820" w:rsidRPr="00FB1F67">
        <w:rPr>
          <w:rFonts w:ascii="Times New Roman" w:hAnsi="Times New Roman"/>
          <w:sz w:val="24"/>
          <w:szCs w:val="24"/>
        </w:rPr>
        <w:t>e</w:t>
      </w:r>
      <w:r w:rsidR="00216757" w:rsidRPr="00FB1F67">
        <w:rPr>
          <w:rFonts w:ascii="Times New Roman" w:hAnsi="Times New Roman"/>
          <w:sz w:val="24"/>
          <w:szCs w:val="24"/>
        </w:rPr>
        <w:t xml:space="preserve"> principalmente</w:t>
      </w:r>
      <w:r w:rsidR="009D5820" w:rsidRPr="00FB1F67">
        <w:rPr>
          <w:rFonts w:ascii="Times New Roman" w:hAnsi="Times New Roman"/>
          <w:sz w:val="24"/>
          <w:szCs w:val="24"/>
        </w:rPr>
        <w:t>,</w:t>
      </w:r>
      <w:r w:rsidR="00216757" w:rsidRPr="00FB1F67">
        <w:rPr>
          <w:rFonts w:ascii="Times New Roman" w:hAnsi="Times New Roman"/>
          <w:sz w:val="24"/>
          <w:szCs w:val="24"/>
        </w:rPr>
        <w:t xml:space="preserve"> dos conhecimentos empíricos adquiridos </w:t>
      </w:r>
      <w:r w:rsidR="009D5820" w:rsidRPr="00FB1F67">
        <w:rPr>
          <w:rFonts w:ascii="Times New Roman" w:hAnsi="Times New Roman"/>
          <w:sz w:val="24"/>
          <w:szCs w:val="24"/>
        </w:rPr>
        <w:t xml:space="preserve">no dia a dia, </w:t>
      </w:r>
      <w:r w:rsidR="00596337" w:rsidRPr="00FB1F67">
        <w:rPr>
          <w:rFonts w:ascii="Times New Roman" w:hAnsi="Times New Roman"/>
          <w:sz w:val="24"/>
          <w:szCs w:val="24"/>
        </w:rPr>
        <w:t>a partir</w:t>
      </w:r>
      <w:r w:rsidR="003A4A54" w:rsidRPr="00FB1F67">
        <w:rPr>
          <w:rFonts w:ascii="Times New Roman" w:hAnsi="Times New Roman"/>
          <w:sz w:val="24"/>
          <w:szCs w:val="24"/>
        </w:rPr>
        <w:t xml:space="preserve"> </w:t>
      </w:r>
      <w:r w:rsidR="00596337" w:rsidRPr="00FB1F67">
        <w:rPr>
          <w:rFonts w:ascii="Times New Roman" w:hAnsi="Times New Roman"/>
          <w:sz w:val="24"/>
          <w:szCs w:val="24"/>
        </w:rPr>
        <w:t>d</w:t>
      </w:r>
      <w:r w:rsidR="003A4A54" w:rsidRPr="00FB1F67">
        <w:rPr>
          <w:rFonts w:ascii="Times New Roman" w:hAnsi="Times New Roman"/>
          <w:sz w:val="24"/>
          <w:szCs w:val="24"/>
        </w:rPr>
        <w:t>a observação de dados e gráficos estatísticos n</w:t>
      </w:r>
      <w:r w:rsidR="0009111C" w:rsidRPr="00FB1F67">
        <w:rPr>
          <w:rFonts w:ascii="Times New Roman" w:hAnsi="Times New Roman"/>
          <w:sz w:val="24"/>
          <w:szCs w:val="24"/>
        </w:rPr>
        <w:t>os meios de comunicação.</w:t>
      </w:r>
      <w:r w:rsidR="00596337" w:rsidRPr="00FB1F67">
        <w:rPr>
          <w:rFonts w:ascii="Times New Roman" w:hAnsi="Times New Roman"/>
          <w:sz w:val="24"/>
          <w:szCs w:val="24"/>
        </w:rPr>
        <w:t xml:space="preserve"> </w:t>
      </w:r>
      <w:r w:rsidR="00763313" w:rsidRPr="00FB1F67">
        <w:rPr>
          <w:rFonts w:ascii="Times New Roman" w:hAnsi="Times New Roman"/>
          <w:sz w:val="24"/>
          <w:szCs w:val="24"/>
        </w:rPr>
        <w:t xml:space="preserve">Outro ponto destacado pelos licenciandos foi </w:t>
      </w:r>
      <w:r w:rsidR="00523433" w:rsidRPr="00FB1F67">
        <w:rPr>
          <w:rFonts w:ascii="Times New Roman" w:hAnsi="Times New Roman"/>
          <w:sz w:val="24"/>
          <w:szCs w:val="24"/>
        </w:rPr>
        <w:t>a</w:t>
      </w:r>
      <w:r w:rsidR="00763313" w:rsidRPr="00FB1F67">
        <w:rPr>
          <w:rFonts w:ascii="Times New Roman" w:hAnsi="Times New Roman"/>
          <w:sz w:val="24"/>
          <w:szCs w:val="24"/>
        </w:rPr>
        <w:t xml:space="preserve"> aplicabilidade dos conceitos estatísticos</w:t>
      </w:r>
      <w:r w:rsidR="00766E5D" w:rsidRPr="00FB1F67">
        <w:rPr>
          <w:rFonts w:ascii="Times New Roman" w:hAnsi="Times New Roman"/>
          <w:sz w:val="24"/>
          <w:szCs w:val="24"/>
        </w:rPr>
        <w:t xml:space="preserve"> e a clareza no entendimento dos gráficos</w:t>
      </w:r>
      <w:r w:rsidR="00523433" w:rsidRPr="00FB1F67">
        <w:rPr>
          <w:rFonts w:ascii="Times New Roman" w:hAnsi="Times New Roman"/>
          <w:sz w:val="24"/>
          <w:szCs w:val="24"/>
        </w:rPr>
        <w:t xml:space="preserve"> a partir da realização da proposta</w:t>
      </w:r>
      <w:r w:rsidR="00304CDE" w:rsidRPr="00FB1F67">
        <w:rPr>
          <w:rFonts w:ascii="Times New Roman" w:hAnsi="Times New Roman"/>
          <w:sz w:val="24"/>
          <w:szCs w:val="24"/>
        </w:rPr>
        <w:t xml:space="preserve">. Um relato, inclusive, ressalta a presença dos gráficos na televisão, jornal </w:t>
      </w:r>
      <w:r w:rsidR="004B10E7" w:rsidRPr="00FB1F67">
        <w:rPr>
          <w:rFonts w:ascii="Times New Roman" w:hAnsi="Times New Roman"/>
          <w:sz w:val="24"/>
          <w:szCs w:val="24"/>
        </w:rPr>
        <w:t>e</w:t>
      </w:r>
      <w:r w:rsidR="00304CDE" w:rsidRPr="00FB1F67">
        <w:rPr>
          <w:rFonts w:ascii="Times New Roman" w:hAnsi="Times New Roman"/>
          <w:sz w:val="24"/>
          <w:szCs w:val="24"/>
        </w:rPr>
        <w:t xml:space="preserve"> revistas e a </w:t>
      </w:r>
      <w:r w:rsidR="000C1828" w:rsidRPr="00FB1F67">
        <w:rPr>
          <w:rFonts w:ascii="Times New Roman" w:hAnsi="Times New Roman"/>
          <w:sz w:val="24"/>
          <w:szCs w:val="24"/>
        </w:rPr>
        <w:t xml:space="preserve">importância da </w:t>
      </w:r>
      <w:r w:rsidR="00FA10BF" w:rsidRPr="00FB1F67">
        <w:rPr>
          <w:rFonts w:ascii="Times New Roman" w:hAnsi="Times New Roman"/>
          <w:sz w:val="24"/>
          <w:szCs w:val="24"/>
        </w:rPr>
        <w:t>compreensão do</w:t>
      </w:r>
      <w:r w:rsidR="00523433" w:rsidRPr="00FB1F67">
        <w:rPr>
          <w:rFonts w:ascii="Times New Roman" w:hAnsi="Times New Roman"/>
          <w:sz w:val="24"/>
          <w:szCs w:val="24"/>
        </w:rPr>
        <w:t xml:space="preserve"> seu significado após </w:t>
      </w:r>
      <w:r w:rsidR="00B33CBF" w:rsidRPr="00FB1F67">
        <w:rPr>
          <w:rFonts w:ascii="Times New Roman" w:hAnsi="Times New Roman"/>
          <w:sz w:val="24"/>
          <w:szCs w:val="24"/>
        </w:rPr>
        <w:t>a atividade,</w:t>
      </w:r>
      <w:r w:rsidR="00766E5D" w:rsidRPr="00FB1F67">
        <w:rPr>
          <w:rFonts w:ascii="Times New Roman" w:hAnsi="Times New Roman"/>
          <w:sz w:val="24"/>
          <w:szCs w:val="24"/>
        </w:rPr>
        <w:t xml:space="preserve"> como pode ser</w:t>
      </w:r>
      <w:r w:rsidR="002B6279" w:rsidRPr="00FB1F67">
        <w:rPr>
          <w:rFonts w:ascii="Times New Roman" w:hAnsi="Times New Roman"/>
          <w:sz w:val="24"/>
          <w:szCs w:val="24"/>
        </w:rPr>
        <w:t xml:space="preserve"> observado</w:t>
      </w:r>
      <w:r w:rsidR="00766E5D" w:rsidRPr="00FB1F67">
        <w:rPr>
          <w:rFonts w:ascii="Times New Roman" w:hAnsi="Times New Roman"/>
          <w:sz w:val="24"/>
          <w:szCs w:val="24"/>
        </w:rPr>
        <w:t>:</w:t>
      </w:r>
    </w:p>
    <w:p w14:paraId="7C3048D3" w14:textId="77777777" w:rsidR="00A86062" w:rsidRPr="00FB1F67" w:rsidRDefault="00766E5D" w:rsidP="002464D1">
      <w:pPr>
        <w:spacing w:line="240" w:lineRule="auto"/>
        <w:ind w:left="2268"/>
        <w:jc w:val="both"/>
        <w:rPr>
          <w:rFonts w:ascii="Times New Roman" w:hAnsi="Times New Roman"/>
          <w:sz w:val="20"/>
          <w:szCs w:val="20"/>
        </w:rPr>
      </w:pPr>
      <w:r w:rsidRPr="00FB1F67">
        <w:rPr>
          <w:rFonts w:ascii="Times New Roman" w:hAnsi="Times New Roman"/>
          <w:sz w:val="20"/>
          <w:szCs w:val="20"/>
        </w:rPr>
        <w:t>Sim, porque você vê a aplicabilidade desse conteúdo melhor (Estudante W).</w:t>
      </w:r>
      <w:r w:rsidR="00A86062" w:rsidRPr="00FB1F67">
        <w:rPr>
          <w:rFonts w:ascii="Times New Roman" w:hAnsi="Times New Roman"/>
          <w:sz w:val="20"/>
          <w:szCs w:val="20"/>
        </w:rPr>
        <w:t xml:space="preserve"> </w:t>
      </w:r>
    </w:p>
    <w:p w14:paraId="6366AE6D" w14:textId="77777777" w:rsidR="00A86062" w:rsidRPr="00FB1F67" w:rsidRDefault="00766E5D" w:rsidP="002464D1">
      <w:pPr>
        <w:spacing w:line="240" w:lineRule="auto"/>
        <w:ind w:left="2268"/>
        <w:jc w:val="both"/>
        <w:rPr>
          <w:rFonts w:ascii="Times New Roman" w:hAnsi="Times New Roman"/>
          <w:sz w:val="20"/>
          <w:szCs w:val="20"/>
        </w:rPr>
      </w:pPr>
      <w:r w:rsidRPr="00FB1F67">
        <w:rPr>
          <w:rFonts w:ascii="Times New Roman" w:hAnsi="Times New Roman"/>
          <w:sz w:val="20"/>
          <w:szCs w:val="20"/>
        </w:rPr>
        <w:t>Sim, pois na forma prática os gráficos e desenhos ficam mais claros (Estudante A).</w:t>
      </w:r>
    </w:p>
    <w:p w14:paraId="753E7B76" w14:textId="77777777" w:rsidR="00766E5D" w:rsidRPr="00FB1F67" w:rsidRDefault="00766E5D" w:rsidP="002464D1">
      <w:pPr>
        <w:spacing w:line="240" w:lineRule="auto"/>
        <w:ind w:left="2268"/>
        <w:jc w:val="both"/>
        <w:rPr>
          <w:rFonts w:ascii="Times New Roman" w:hAnsi="Times New Roman"/>
          <w:sz w:val="20"/>
          <w:szCs w:val="20"/>
        </w:rPr>
      </w:pPr>
      <w:r w:rsidRPr="00FB1F67">
        <w:rPr>
          <w:rFonts w:ascii="Times New Roman" w:hAnsi="Times New Roman"/>
          <w:sz w:val="20"/>
          <w:szCs w:val="20"/>
        </w:rPr>
        <w:t xml:space="preserve">Acredito que sim, pois facilita o entendimento do conteúdo, no qual estamos acostumados </w:t>
      </w:r>
      <w:r w:rsidR="00FA10BF" w:rsidRPr="00FB1F67">
        <w:rPr>
          <w:rFonts w:ascii="Times New Roman" w:hAnsi="Times New Roman"/>
          <w:sz w:val="20"/>
          <w:szCs w:val="20"/>
        </w:rPr>
        <w:t>a</w:t>
      </w:r>
      <w:r w:rsidRPr="00FB1F67">
        <w:rPr>
          <w:rFonts w:ascii="Times New Roman" w:hAnsi="Times New Roman"/>
          <w:sz w:val="20"/>
          <w:szCs w:val="20"/>
        </w:rPr>
        <w:t xml:space="preserve"> ver na televisão, jornal e revistas, mas vendo o conteúdo passamos a entender o porquê dos gráficos (Estudante N).</w:t>
      </w:r>
    </w:p>
    <w:p w14:paraId="79136556" w14:textId="185F7131" w:rsidR="002B27E7" w:rsidRPr="00FB1F67" w:rsidRDefault="00FA10BF" w:rsidP="009D6334">
      <w:pPr>
        <w:spacing w:after="0" w:line="360" w:lineRule="auto"/>
        <w:ind w:firstLine="720"/>
        <w:jc w:val="both"/>
        <w:rPr>
          <w:rFonts w:ascii="Times New Roman" w:hAnsi="Times New Roman"/>
          <w:sz w:val="24"/>
          <w:szCs w:val="24"/>
        </w:rPr>
      </w:pPr>
      <w:r w:rsidRPr="00FB1F67">
        <w:rPr>
          <w:rFonts w:ascii="Times New Roman" w:hAnsi="Times New Roman"/>
          <w:sz w:val="24"/>
          <w:szCs w:val="24"/>
        </w:rPr>
        <w:t xml:space="preserve">Estes relatos reforçam a importância de Letrar Estatisticamente os sujeitos para que </w:t>
      </w:r>
      <w:r w:rsidR="000C1828" w:rsidRPr="00FB1F67">
        <w:rPr>
          <w:rFonts w:ascii="Times New Roman" w:hAnsi="Times New Roman"/>
          <w:sz w:val="24"/>
          <w:szCs w:val="24"/>
        </w:rPr>
        <w:t xml:space="preserve">estes </w:t>
      </w:r>
      <w:r w:rsidRPr="00FB1F67">
        <w:rPr>
          <w:rFonts w:ascii="Times New Roman" w:hAnsi="Times New Roman"/>
          <w:sz w:val="24"/>
          <w:szCs w:val="24"/>
        </w:rPr>
        <w:t xml:space="preserve">possam compreender </w:t>
      </w:r>
      <w:r w:rsidR="000C1828" w:rsidRPr="00FB1F67">
        <w:rPr>
          <w:rFonts w:ascii="Times New Roman" w:hAnsi="Times New Roman"/>
          <w:sz w:val="24"/>
          <w:szCs w:val="24"/>
        </w:rPr>
        <w:t xml:space="preserve">as </w:t>
      </w:r>
      <w:r w:rsidRPr="00FB1F67">
        <w:rPr>
          <w:rFonts w:ascii="Times New Roman" w:hAnsi="Times New Roman"/>
          <w:sz w:val="24"/>
          <w:szCs w:val="24"/>
        </w:rPr>
        <w:t>informações estatísticas (GAL, 2002)</w:t>
      </w:r>
      <w:r w:rsidR="008873A3" w:rsidRPr="00FB1F67">
        <w:rPr>
          <w:rFonts w:ascii="Times New Roman" w:hAnsi="Times New Roman"/>
          <w:sz w:val="24"/>
          <w:szCs w:val="24"/>
        </w:rPr>
        <w:t>, presentes nos diversos meios de comunicação (MAGALHÃES, 2015; KATAOKA, SILVA e CAZORLA, 2015; GAL, 2002).</w:t>
      </w:r>
      <w:r w:rsidR="004608AF" w:rsidRPr="00FB1F67">
        <w:rPr>
          <w:rFonts w:ascii="Times New Roman" w:hAnsi="Times New Roman"/>
          <w:sz w:val="24"/>
          <w:szCs w:val="24"/>
        </w:rPr>
        <w:t xml:space="preserve"> N</w:t>
      </w:r>
      <w:r w:rsidR="00095566" w:rsidRPr="00FB1F67">
        <w:rPr>
          <w:rFonts w:ascii="Times New Roman" w:hAnsi="Times New Roman"/>
          <w:sz w:val="24"/>
          <w:szCs w:val="24"/>
        </w:rPr>
        <w:t>este</w:t>
      </w:r>
      <w:r w:rsidR="00832CC0" w:rsidRPr="00FB1F67">
        <w:rPr>
          <w:rFonts w:ascii="Times New Roman" w:hAnsi="Times New Roman"/>
          <w:sz w:val="24"/>
          <w:szCs w:val="24"/>
        </w:rPr>
        <w:t xml:space="preserve"> caso</w:t>
      </w:r>
      <w:r w:rsidR="00095566" w:rsidRPr="00FB1F67">
        <w:rPr>
          <w:rFonts w:ascii="Times New Roman" w:hAnsi="Times New Roman"/>
          <w:sz w:val="24"/>
          <w:szCs w:val="24"/>
        </w:rPr>
        <w:t>,</w:t>
      </w:r>
      <w:r w:rsidR="00832CC0" w:rsidRPr="00FB1F67">
        <w:rPr>
          <w:rFonts w:ascii="Times New Roman" w:hAnsi="Times New Roman"/>
          <w:sz w:val="24"/>
          <w:szCs w:val="24"/>
        </w:rPr>
        <w:t xml:space="preserve"> </w:t>
      </w:r>
      <w:r w:rsidR="00ED375D" w:rsidRPr="00FB1F67">
        <w:rPr>
          <w:rFonts w:ascii="Times New Roman" w:hAnsi="Times New Roman"/>
          <w:sz w:val="24"/>
          <w:szCs w:val="24"/>
        </w:rPr>
        <w:t xml:space="preserve">os Projetos de Aprendizagem </w:t>
      </w:r>
      <w:r w:rsidR="004608AF" w:rsidRPr="00FB1F67">
        <w:rPr>
          <w:rFonts w:ascii="Times New Roman" w:hAnsi="Times New Roman"/>
          <w:sz w:val="24"/>
          <w:szCs w:val="24"/>
        </w:rPr>
        <w:t>pode</w:t>
      </w:r>
      <w:r w:rsidR="00ED375D" w:rsidRPr="00FB1F67">
        <w:rPr>
          <w:rFonts w:ascii="Times New Roman" w:hAnsi="Times New Roman"/>
          <w:sz w:val="24"/>
          <w:szCs w:val="24"/>
        </w:rPr>
        <w:t>m</w:t>
      </w:r>
      <w:r w:rsidR="004608AF" w:rsidRPr="00FB1F67">
        <w:rPr>
          <w:rFonts w:ascii="Times New Roman" w:hAnsi="Times New Roman"/>
          <w:sz w:val="24"/>
          <w:szCs w:val="24"/>
        </w:rPr>
        <w:t xml:space="preserve"> </w:t>
      </w:r>
      <w:r w:rsidR="006A70D7" w:rsidRPr="00FB1F67">
        <w:rPr>
          <w:rFonts w:ascii="Times New Roman" w:hAnsi="Times New Roman"/>
          <w:sz w:val="24"/>
          <w:szCs w:val="24"/>
        </w:rPr>
        <w:t>contribu</w:t>
      </w:r>
      <w:r w:rsidR="004B10E7" w:rsidRPr="00FB1F67">
        <w:rPr>
          <w:rFonts w:ascii="Times New Roman" w:hAnsi="Times New Roman"/>
          <w:sz w:val="24"/>
          <w:szCs w:val="24"/>
        </w:rPr>
        <w:t>ir</w:t>
      </w:r>
      <w:r w:rsidR="006A70D7" w:rsidRPr="00FB1F67">
        <w:rPr>
          <w:rFonts w:ascii="Times New Roman" w:hAnsi="Times New Roman"/>
          <w:sz w:val="24"/>
          <w:szCs w:val="24"/>
        </w:rPr>
        <w:t xml:space="preserve"> </w:t>
      </w:r>
      <w:r w:rsidR="004B10E7" w:rsidRPr="00FB1F67">
        <w:rPr>
          <w:rFonts w:ascii="Times New Roman" w:hAnsi="Times New Roman"/>
          <w:sz w:val="24"/>
          <w:szCs w:val="24"/>
        </w:rPr>
        <w:t>na compreensão da</w:t>
      </w:r>
      <w:r w:rsidR="00095566" w:rsidRPr="00FB1F67">
        <w:rPr>
          <w:rFonts w:ascii="Times New Roman" w:hAnsi="Times New Roman"/>
          <w:sz w:val="24"/>
          <w:szCs w:val="24"/>
        </w:rPr>
        <w:t xml:space="preserve"> aplicabilidade</w:t>
      </w:r>
      <w:r w:rsidR="006A70D7" w:rsidRPr="00FB1F67">
        <w:rPr>
          <w:rFonts w:ascii="Times New Roman" w:hAnsi="Times New Roman"/>
          <w:sz w:val="24"/>
          <w:szCs w:val="24"/>
        </w:rPr>
        <w:t xml:space="preserve"> e clareza dos conceitos</w:t>
      </w:r>
      <w:r w:rsidR="004608AF" w:rsidRPr="00FB1F67">
        <w:rPr>
          <w:rFonts w:ascii="Times New Roman" w:hAnsi="Times New Roman"/>
          <w:sz w:val="24"/>
          <w:szCs w:val="24"/>
        </w:rPr>
        <w:t xml:space="preserve">, pois </w:t>
      </w:r>
      <w:r w:rsidR="00ED375D" w:rsidRPr="00FB1F67">
        <w:rPr>
          <w:rFonts w:ascii="Times New Roman" w:hAnsi="Times New Roman"/>
          <w:sz w:val="24"/>
          <w:szCs w:val="24"/>
        </w:rPr>
        <w:t>conforme Holmes (1997)</w:t>
      </w:r>
      <w:r w:rsidR="00A84601" w:rsidRPr="00FB1F67">
        <w:rPr>
          <w:rFonts w:ascii="Times New Roman" w:hAnsi="Times New Roman"/>
          <w:sz w:val="24"/>
          <w:szCs w:val="24"/>
        </w:rPr>
        <w:t xml:space="preserve"> e Batanero e Díaz </w:t>
      </w:r>
      <w:r w:rsidR="00A84601" w:rsidRPr="00FB1F67">
        <w:rPr>
          <w:rFonts w:ascii="Times New Roman" w:hAnsi="Times New Roman"/>
          <w:sz w:val="24"/>
          <w:szCs w:val="24"/>
        </w:rPr>
        <w:lastRenderedPageBreak/>
        <w:t>(2011)</w:t>
      </w:r>
      <w:r w:rsidR="00ED375D" w:rsidRPr="00FB1F67">
        <w:rPr>
          <w:rFonts w:ascii="Times New Roman" w:hAnsi="Times New Roman"/>
          <w:sz w:val="24"/>
          <w:szCs w:val="24"/>
        </w:rPr>
        <w:t xml:space="preserve">, o trabalho com projetos </w:t>
      </w:r>
      <w:r w:rsidR="0073171D" w:rsidRPr="00FB1F67">
        <w:rPr>
          <w:rFonts w:ascii="Times New Roman" w:hAnsi="Times New Roman"/>
          <w:sz w:val="24"/>
          <w:szCs w:val="24"/>
        </w:rPr>
        <w:t xml:space="preserve">demonstra que </w:t>
      </w:r>
      <w:r w:rsidR="00523433" w:rsidRPr="00FB1F67">
        <w:rPr>
          <w:rFonts w:ascii="Times New Roman" w:hAnsi="Times New Roman"/>
          <w:sz w:val="24"/>
          <w:szCs w:val="24"/>
        </w:rPr>
        <w:t>a Estatística</w:t>
      </w:r>
      <w:r w:rsidR="00EC1340" w:rsidRPr="00FB1F67">
        <w:rPr>
          <w:rFonts w:ascii="Times New Roman" w:hAnsi="Times New Roman"/>
          <w:sz w:val="24"/>
          <w:szCs w:val="24"/>
        </w:rPr>
        <w:t xml:space="preserve"> </w:t>
      </w:r>
      <w:r w:rsidR="00744ECA" w:rsidRPr="00FB1F67">
        <w:rPr>
          <w:rFonts w:ascii="Times New Roman" w:hAnsi="Times New Roman"/>
          <w:sz w:val="24"/>
          <w:szCs w:val="24"/>
        </w:rPr>
        <w:t xml:space="preserve">não é constituída </w:t>
      </w:r>
      <w:r w:rsidR="00EC1340" w:rsidRPr="00FB1F67">
        <w:rPr>
          <w:rFonts w:ascii="Times New Roman" w:hAnsi="Times New Roman"/>
          <w:sz w:val="24"/>
          <w:szCs w:val="24"/>
        </w:rPr>
        <w:t xml:space="preserve">apenas </w:t>
      </w:r>
      <w:r w:rsidR="00744ECA" w:rsidRPr="00FB1F67">
        <w:rPr>
          <w:rFonts w:ascii="Times New Roman" w:hAnsi="Times New Roman"/>
          <w:sz w:val="24"/>
          <w:szCs w:val="24"/>
        </w:rPr>
        <w:t>de conceitos matemáticos e sim, de números</w:t>
      </w:r>
      <w:r w:rsidR="000C1828" w:rsidRPr="00FB1F67">
        <w:rPr>
          <w:rFonts w:ascii="Times New Roman" w:hAnsi="Times New Roman"/>
          <w:sz w:val="24"/>
          <w:szCs w:val="24"/>
        </w:rPr>
        <w:t xml:space="preserve"> inseridos</w:t>
      </w:r>
      <w:r w:rsidR="00744ECA" w:rsidRPr="00FB1F67">
        <w:rPr>
          <w:rFonts w:ascii="Times New Roman" w:hAnsi="Times New Roman"/>
          <w:sz w:val="24"/>
          <w:szCs w:val="24"/>
        </w:rPr>
        <w:t xml:space="preserve"> em um contexto</w:t>
      </w:r>
      <w:r w:rsidR="009D5820" w:rsidRPr="00FB1F67">
        <w:rPr>
          <w:rFonts w:ascii="Times New Roman" w:hAnsi="Times New Roman"/>
          <w:sz w:val="24"/>
          <w:szCs w:val="24"/>
        </w:rPr>
        <w:t>.</w:t>
      </w:r>
    </w:p>
    <w:p w14:paraId="78237DAA" w14:textId="768242A9" w:rsidR="00561689" w:rsidRPr="00FB1F67" w:rsidRDefault="00CE1113" w:rsidP="009D6334">
      <w:pPr>
        <w:spacing w:after="0" w:line="360" w:lineRule="auto"/>
        <w:ind w:firstLine="720"/>
        <w:jc w:val="both"/>
        <w:rPr>
          <w:rFonts w:ascii="Times New Roman" w:hAnsi="Times New Roman"/>
          <w:sz w:val="24"/>
          <w:szCs w:val="24"/>
        </w:rPr>
      </w:pPr>
      <w:r w:rsidRPr="00FB1F67">
        <w:rPr>
          <w:rFonts w:ascii="Times New Roman" w:hAnsi="Times New Roman"/>
          <w:sz w:val="24"/>
          <w:szCs w:val="24"/>
        </w:rPr>
        <w:t>Os licenciandos também</w:t>
      </w:r>
      <w:r w:rsidR="00561689" w:rsidRPr="00FB1F67">
        <w:rPr>
          <w:rFonts w:ascii="Times New Roman" w:hAnsi="Times New Roman"/>
          <w:sz w:val="24"/>
          <w:szCs w:val="24"/>
        </w:rPr>
        <w:t xml:space="preserve"> </w:t>
      </w:r>
      <w:r w:rsidR="00C31311" w:rsidRPr="00FB1F67">
        <w:rPr>
          <w:rFonts w:ascii="Times New Roman" w:hAnsi="Times New Roman"/>
          <w:sz w:val="24"/>
          <w:szCs w:val="24"/>
        </w:rPr>
        <w:t>destaca</w:t>
      </w:r>
      <w:r w:rsidR="0073171D" w:rsidRPr="00FB1F67">
        <w:rPr>
          <w:rFonts w:ascii="Times New Roman" w:hAnsi="Times New Roman"/>
          <w:sz w:val="24"/>
          <w:szCs w:val="24"/>
        </w:rPr>
        <w:t>ra</w:t>
      </w:r>
      <w:r w:rsidR="00C31311" w:rsidRPr="00FB1F67">
        <w:rPr>
          <w:rFonts w:ascii="Times New Roman" w:hAnsi="Times New Roman"/>
          <w:sz w:val="24"/>
          <w:szCs w:val="24"/>
        </w:rPr>
        <w:t>m</w:t>
      </w:r>
      <w:r w:rsidR="00561689" w:rsidRPr="00FB1F67">
        <w:rPr>
          <w:rFonts w:ascii="Times New Roman" w:hAnsi="Times New Roman"/>
          <w:sz w:val="24"/>
          <w:szCs w:val="24"/>
        </w:rPr>
        <w:t xml:space="preserve"> a aula – a partir dos Projetos de Aprendizagem – mais atrativa e dinâmica</w:t>
      </w:r>
      <w:r w:rsidR="00EA46B9" w:rsidRPr="00FB1F67">
        <w:rPr>
          <w:rFonts w:ascii="Times New Roman" w:hAnsi="Times New Roman"/>
          <w:sz w:val="24"/>
          <w:szCs w:val="24"/>
        </w:rPr>
        <w:t xml:space="preserve">. </w:t>
      </w:r>
      <w:r w:rsidR="0073171D" w:rsidRPr="00FB1F67">
        <w:rPr>
          <w:rFonts w:ascii="Times New Roman" w:hAnsi="Times New Roman"/>
          <w:sz w:val="24"/>
          <w:szCs w:val="24"/>
        </w:rPr>
        <w:t>O</w:t>
      </w:r>
      <w:r w:rsidR="00EA46B9" w:rsidRPr="00FB1F67">
        <w:rPr>
          <w:rFonts w:ascii="Times New Roman" w:hAnsi="Times New Roman"/>
          <w:sz w:val="24"/>
          <w:szCs w:val="24"/>
        </w:rPr>
        <w:t xml:space="preserve"> Estudante M </w:t>
      </w:r>
      <w:r w:rsidR="0073171D" w:rsidRPr="00FB1F67">
        <w:rPr>
          <w:rFonts w:ascii="Times New Roman" w:hAnsi="Times New Roman"/>
          <w:sz w:val="24"/>
          <w:szCs w:val="24"/>
        </w:rPr>
        <w:t xml:space="preserve">também </w:t>
      </w:r>
      <w:r w:rsidR="00EA46B9" w:rsidRPr="00FB1F67">
        <w:rPr>
          <w:rFonts w:ascii="Times New Roman" w:hAnsi="Times New Roman"/>
          <w:sz w:val="24"/>
          <w:szCs w:val="24"/>
        </w:rPr>
        <w:t xml:space="preserve">indica </w:t>
      </w:r>
      <w:r w:rsidR="0073171D" w:rsidRPr="00FB1F67">
        <w:rPr>
          <w:rFonts w:ascii="Times New Roman" w:hAnsi="Times New Roman"/>
          <w:sz w:val="24"/>
          <w:szCs w:val="24"/>
        </w:rPr>
        <w:t>a atividade como sendo uma</w:t>
      </w:r>
      <w:r w:rsidR="00EA46B9" w:rsidRPr="00FB1F67">
        <w:rPr>
          <w:rFonts w:ascii="Times New Roman" w:hAnsi="Times New Roman"/>
          <w:sz w:val="24"/>
          <w:szCs w:val="24"/>
        </w:rPr>
        <w:t xml:space="preserve"> “forma descomplicada</w:t>
      </w:r>
      <w:r w:rsidR="005F658E">
        <w:rPr>
          <w:rFonts w:ascii="Times New Roman" w:hAnsi="Times New Roman"/>
          <w:sz w:val="24"/>
          <w:szCs w:val="24"/>
        </w:rPr>
        <w:t>”</w:t>
      </w:r>
      <w:r w:rsidR="00EA46B9" w:rsidRPr="00FB1F67">
        <w:rPr>
          <w:rFonts w:ascii="Times New Roman" w:hAnsi="Times New Roman"/>
          <w:sz w:val="24"/>
          <w:szCs w:val="24"/>
        </w:rPr>
        <w:t xml:space="preserve"> de aprender, como </w:t>
      </w:r>
      <w:r w:rsidR="0050343B" w:rsidRPr="00FB1F67">
        <w:rPr>
          <w:rFonts w:ascii="Times New Roman" w:hAnsi="Times New Roman"/>
          <w:sz w:val="24"/>
          <w:szCs w:val="24"/>
        </w:rPr>
        <w:t>é</w:t>
      </w:r>
      <w:r w:rsidR="00EA46B9" w:rsidRPr="00FB1F67">
        <w:rPr>
          <w:rFonts w:ascii="Times New Roman" w:hAnsi="Times New Roman"/>
          <w:sz w:val="24"/>
          <w:szCs w:val="24"/>
        </w:rPr>
        <w:t xml:space="preserve"> </w:t>
      </w:r>
      <w:r w:rsidR="0050343B" w:rsidRPr="00FB1F67">
        <w:rPr>
          <w:rFonts w:ascii="Times New Roman" w:hAnsi="Times New Roman"/>
          <w:sz w:val="24"/>
          <w:szCs w:val="24"/>
        </w:rPr>
        <w:t xml:space="preserve">exposto no excerto </w:t>
      </w:r>
      <w:r w:rsidR="00EA46B9" w:rsidRPr="00FB1F67">
        <w:rPr>
          <w:rFonts w:ascii="Times New Roman" w:hAnsi="Times New Roman"/>
          <w:sz w:val="24"/>
          <w:szCs w:val="24"/>
        </w:rPr>
        <w:t>a seguir:</w:t>
      </w:r>
    </w:p>
    <w:p w14:paraId="0498D27B" w14:textId="42C36EAE" w:rsidR="00561689" w:rsidRPr="00FB1F67" w:rsidRDefault="00467460" w:rsidP="009D6334">
      <w:pPr>
        <w:spacing w:line="240" w:lineRule="auto"/>
        <w:ind w:left="2268"/>
        <w:jc w:val="both"/>
        <w:rPr>
          <w:rFonts w:ascii="Times New Roman" w:hAnsi="Times New Roman"/>
          <w:sz w:val="20"/>
          <w:szCs w:val="20"/>
        </w:rPr>
      </w:pPr>
      <w:r w:rsidRPr="00FB1F67">
        <w:rPr>
          <w:rFonts w:ascii="Times New Roman" w:hAnsi="Times New Roman"/>
          <w:sz w:val="20"/>
          <w:szCs w:val="20"/>
        </w:rPr>
        <w:t>A</w:t>
      </w:r>
      <w:r w:rsidR="00561689" w:rsidRPr="00FB1F67">
        <w:rPr>
          <w:rFonts w:ascii="Times New Roman" w:hAnsi="Times New Roman"/>
          <w:sz w:val="20"/>
          <w:szCs w:val="20"/>
        </w:rPr>
        <w:t>credito que foi bem trabalhado e tornou a aula mais atrativa e dinâmica (Estudante B).</w:t>
      </w:r>
    </w:p>
    <w:p w14:paraId="75CF6590" w14:textId="77777777" w:rsidR="00561689" w:rsidRPr="00FB1F67" w:rsidRDefault="00561689" w:rsidP="009D6334">
      <w:pPr>
        <w:spacing w:line="240" w:lineRule="auto"/>
        <w:ind w:left="2268"/>
        <w:jc w:val="both"/>
        <w:rPr>
          <w:rFonts w:ascii="Times New Roman" w:hAnsi="Times New Roman"/>
          <w:sz w:val="20"/>
          <w:szCs w:val="20"/>
        </w:rPr>
      </w:pPr>
      <w:r w:rsidRPr="00FB1F67">
        <w:rPr>
          <w:rFonts w:ascii="Times New Roman" w:hAnsi="Times New Roman"/>
          <w:sz w:val="20"/>
          <w:szCs w:val="20"/>
        </w:rPr>
        <w:t>Sim, pois já demonstra a sua forma descomplicada em aprender (Estudante M).</w:t>
      </w:r>
    </w:p>
    <w:p w14:paraId="30783DF3" w14:textId="77777777" w:rsidR="00B32ED7" w:rsidRPr="00FB1F67" w:rsidRDefault="0050150B" w:rsidP="009D6334">
      <w:pPr>
        <w:pStyle w:val="Default"/>
        <w:spacing w:line="360" w:lineRule="auto"/>
        <w:ind w:firstLine="720"/>
        <w:jc w:val="both"/>
        <w:rPr>
          <w:color w:val="auto"/>
        </w:rPr>
      </w:pPr>
      <w:r w:rsidRPr="00FB1F67">
        <w:rPr>
          <w:color w:val="auto"/>
        </w:rPr>
        <w:t>Cabe</w:t>
      </w:r>
      <w:r w:rsidR="00061A43" w:rsidRPr="00FB1F67">
        <w:rPr>
          <w:color w:val="auto"/>
        </w:rPr>
        <w:t xml:space="preserve"> ressaltar</w:t>
      </w:r>
      <w:r w:rsidR="005B3B5B" w:rsidRPr="00FB1F67">
        <w:rPr>
          <w:color w:val="auto"/>
        </w:rPr>
        <w:t>,</w:t>
      </w:r>
      <w:r w:rsidR="00A84601" w:rsidRPr="00FB1F67">
        <w:rPr>
          <w:color w:val="auto"/>
        </w:rPr>
        <w:t xml:space="preserve"> </w:t>
      </w:r>
      <w:r w:rsidR="00B32ED7" w:rsidRPr="00FB1F67">
        <w:rPr>
          <w:color w:val="auto"/>
        </w:rPr>
        <w:t xml:space="preserve">a partir destes relatos, a importância </w:t>
      </w:r>
      <w:r w:rsidRPr="00FB1F67">
        <w:rPr>
          <w:color w:val="auto"/>
        </w:rPr>
        <w:t xml:space="preserve">do estudante participar </w:t>
      </w:r>
      <w:r w:rsidR="002F7D0E" w:rsidRPr="00FB1F67">
        <w:rPr>
          <w:color w:val="auto"/>
        </w:rPr>
        <w:t>ativamente</w:t>
      </w:r>
      <w:r w:rsidRPr="00FB1F67">
        <w:rPr>
          <w:color w:val="auto"/>
        </w:rPr>
        <w:t xml:space="preserve"> da proposta, sentindo-se envolvido nos desafios propostos</w:t>
      </w:r>
      <w:r w:rsidR="002F7D0E" w:rsidRPr="00FB1F67">
        <w:rPr>
          <w:color w:val="auto"/>
        </w:rPr>
        <w:t xml:space="preserve"> pelo pro</w:t>
      </w:r>
      <w:r w:rsidR="00D84820" w:rsidRPr="00FB1F67">
        <w:rPr>
          <w:color w:val="auto"/>
        </w:rPr>
        <w:t>fessor (FREIRE, 2016).</w:t>
      </w:r>
      <w:r w:rsidR="001E5963" w:rsidRPr="00FB1F67">
        <w:rPr>
          <w:color w:val="auto"/>
        </w:rPr>
        <w:t xml:space="preserve"> Assim, é </w:t>
      </w:r>
      <w:r w:rsidR="001D1746" w:rsidRPr="00FB1F67">
        <w:rPr>
          <w:color w:val="auto"/>
        </w:rPr>
        <w:t>preciso</w:t>
      </w:r>
      <w:r w:rsidR="001E5963" w:rsidRPr="00FB1F67">
        <w:rPr>
          <w:color w:val="auto"/>
        </w:rPr>
        <w:t xml:space="preserve"> que o professor </w:t>
      </w:r>
      <w:r w:rsidR="001D1746" w:rsidRPr="00FB1F67">
        <w:rPr>
          <w:color w:val="auto"/>
        </w:rPr>
        <w:t>crie e ouse no planejamento das propostas em sala de aula para que seus alunos</w:t>
      </w:r>
      <w:r w:rsidR="001514BF" w:rsidRPr="00FB1F67">
        <w:rPr>
          <w:color w:val="auto"/>
        </w:rPr>
        <w:t xml:space="preserve"> possam construir significados d</w:t>
      </w:r>
      <w:r w:rsidR="001D1746" w:rsidRPr="00FB1F67">
        <w:rPr>
          <w:color w:val="auto"/>
        </w:rPr>
        <w:t>o conhecimento matemático (D’AMBROSIO, 201</w:t>
      </w:r>
      <w:r w:rsidR="00FF3C64" w:rsidRPr="00FB1F67">
        <w:rPr>
          <w:color w:val="auto"/>
        </w:rPr>
        <w:t>5</w:t>
      </w:r>
      <w:r w:rsidR="001D1746" w:rsidRPr="00FB1F67">
        <w:rPr>
          <w:color w:val="auto"/>
        </w:rPr>
        <w:t>)</w:t>
      </w:r>
      <w:r w:rsidR="001514BF" w:rsidRPr="00FB1F67">
        <w:rPr>
          <w:color w:val="auto"/>
        </w:rPr>
        <w:t>, neste caso, estatístico</w:t>
      </w:r>
      <w:r w:rsidR="001D1746" w:rsidRPr="00FB1F67">
        <w:rPr>
          <w:color w:val="auto"/>
        </w:rPr>
        <w:t>.</w:t>
      </w:r>
      <w:r w:rsidR="006665B4" w:rsidRPr="00FB1F67">
        <w:rPr>
          <w:color w:val="auto"/>
        </w:rPr>
        <w:t xml:space="preserve"> Com isso, pode-se tornar a aula mais “atrativa” e “dinâmica”, conf</w:t>
      </w:r>
      <w:r w:rsidR="003C7E26" w:rsidRPr="00FB1F67">
        <w:rPr>
          <w:color w:val="auto"/>
        </w:rPr>
        <w:t>orme destacado pelo Estudante B.</w:t>
      </w:r>
    </w:p>
    <w:p w14:paraId="0FED57D7" w14:textId="77777777" w:rsidR="000054E7" w:rsidRPr="00FB1F67" w:rsidRDefault="000054E7" w:rsidP="009D6334">
      <w:pPr>
        <w:pStyle w:val="Default"/>
        <w:jc w:val="both"/>
        <w:rPr>
          <w:color w:val="auto"/>
        </w:rPr>
      </w:pPr>
    </w:p>
    <w:p w14:paraId="1F4F8E4D" w14:textId="77777777" w:rsidR="001A708E" w:rsidRPr="00FB1F67" w:rsidRDefault="000054E7" w:rsidP="009D6334">
      <w:pPr>
        <w:spacing w:after="0" w:line="360" w:lineRule="auto"/>
        <w:jc w:val="both"/>
        <w:rPr>
          <w:rFonts w:ascii="Times New Roman" w:hAnsi="Times New Roman"/>
          <w:b/>
          <w:sz w:val="24"/>
          <w:szCs w:val="24"/>
        </w:rPr>
      </w:pPr>
      <w:r w:rsidRPr="00FB1F67">
        <w:rPr>
          <w:rFonts w:ascii="Times New Roman" w:hAnsi="Times New Roman"/>
          <w:b/>
          <w:sz w:val="24"/>
          <w:szCs w:val="24"/>
        </w:rPr>
        <w:t>Algumas considerações</w:t>
      </w:r>
    </w:p>
    <w:p w14:paraId="4A12E67B" w14:textId="77777777" w:rsidR="003A4681" w:rsidRPr="00FB1F67" w:rsidRDefault="003505FC" w:rsidP="009D6334">
      <w:pPr>
        <w:spacing w:after="0" w:line="360" w:lineRule="auto"/>
        <w:ind w:firstLine="708"/>
        <w:jc w:val="both"/>
        <w:rPr>
          <w:rFonts w:ascii="Times New Roman" w:hAnsi="Times New Roman"/>
          <w:sz w:val="24"/>
          <w:szCs w:val="24"/>
        </w:rPr>
      </w:pPr>
      <w:r w:rsidRPr="00FB1F67">
        <w:rPr>
          <w:rFonts w:ascii="Times New Roman" w:hAnsi="Times New Roman"/>
          <w:sz w:val="24"/>
          <w:szCs w:val="24"/>
        </w:rPr>
        <w:t>O presente artigo apresent</w:t>
      </w:r>
      <w:r w:rsidR="00B56C98" w:rsidRPr="00FB1F67">
        <w:rPr>
          <w:rFonts w:ascii="Times New Roman" w:hAnsi="Times New Roman"/>
          <w:sz w:val="24"/>
          <w:szCs w:val="24"/>
        </w:rPr>
        <w:t>ou</w:t>
      </w:r>
      <w:r w:rsidRPr="00FB1F67">
        <w:rPr>
          <w:rFonts w:ascii="Times New Roman" w:hAnsi="Times New Roman"/>
          <w:sz w:val="24"/>
          <w:szCs w:val="24"/>
        </w:rPr>
        <w:t xml:space="preserve"> </w:t>
      </w:r>
      <w:r w:rsidR="00A75F39" w:rsidRPr="00FB1F67">
        <w:rPr>
          <w:rFonts w:ascii="Times New Roman" w:hAnsi="Times New Roman"/>
          <w:sz w:val="24"/>
          <w:szCs w:val="24"/>
        </w:rPr>
        <w:t>a</w:t>
      </w:r>
      <w:r w:rsidRPr="00FB1F67">
        <w:rPr>
          <w:rFonts w:ascii="Times New Roman" w:hAnsi="Times New Roman"/>
          <w:sz w:val="24"/>
          <w:szCs w:val="24"/>
        </w:rPr>
        <w:t xml:space="preserve">s percepções de licenciandos do curso de Matemática, relativas à metodologia </w:t>
      </w:r>
      <w:r w:rsidR="00562E90" w:rsidRPr="00FB1F67">
        <w:rPr>
          <w:rFonts w:ascii="Times New Roman" w:hAnsi="Times New Roman"/>
          <w:sz w:val="24"/>
          <w:szCs w:val="24"/>
        </w:rPr>
        <w:t xml:space="preserve">de </w:t>
      </w:r>
      <w:r w:rsidRPr="00FB1F67">
        <w:rPr>
          <w:rFonts w:ascii="Times New Roman" w:hAnsi="Times New Roman"/>
          <w:sz w:val="24"/>
          <w:szCs w:val="24"/>
        </w:rPr>
        <w:t>“reinversão de sala de aula invertida” por meio da estratégia pedagógica de Projetos de Aprendizagem, em uma disciplina de Estatística. A investigação ocorreu a partir da questão</w:t>
      </w:r>
      <w:r w:rsidR="003A4681" w:rsidRPr="00FB1F67">
        <w:rPr>
          <w:rFonts w:ascii="Times New Roman" w:hAnsi="Times New Roman"/>
          <w:sz w:val="24"/>
          <w:szCs w:val="24"/>
        </w:rPr>
        <w:t xml:space="preserve">: </w:t>
      </w:r>
      <w:r w:rsidRPr="00FB1F67">
        <w:rPr>
          <w:rFonts w:ascii="Times New Roman" w:hAnsi="Times New Roman"/>
          <w:sz w:val="24"/>
          <w:szCs w:val="24"/>
        </w:rPr>
        <w:t>“</w:t>
      </w:r>
      <w:r w:rsidRPr="00FB1F67">
        <w:rPr>
          <w:rStyle w:val="5yl5"/>
          <w:rFonts w:ascii="Times New Roman" w:hAnsi="Times New Roman"/>
          <w:sz w:val="24"/>
          <w:szCs w:val="24"/>
        </w:rPr>
        <w:t>Você acredita que a apresentação dos conceitos estatísticos de forma prática foi mais eficaz do que começar a aula com a exposição do conteúdo?”</w:t>
      </w:r>
      <w:r w:rsidR="003A4681" w:rsidRPr="00FB1F67">
        <w:rPr>
          <w:rFonts w:ascii="Times New Roman" w:hAnsi="Times New Roman"/>
          <w:sz w:val="24"/>
          <w:szCs w:val="24"/>
        </w:rPr>
        <w:t>.</w:t>
      </w:r>
    </w:p>
    <w:p w14:paraId="5220D39A" w14:textId="77777777" w:rsidR="00785728" w:rsidRPr="00FB1F67" w:rsidRDefault="00785728" w:rsidP="009D6334">
      <w:pPr>
        <w:spacing w:after="0" w:line="360" w:lineRule="auto"/>
        <w:ind w:firstLine="708"/>
        <w:jc w:val="both"/>
        <w:rPr>
          <w:rFonts w:ascii="Times New Roman" w:hAnsi="Times New Roman"/>
          <w:sz w:val="24"/>
          <w:szCs w:val="24"/>
        </w:rPr>
      </w:pPr>
      <w:r w:rsidRPr="00FB1F67">
        <w:rPr>
          <w:rFonts w:ascii="Times New Roman" w:hAnsi="Times New Roman"/>
          <w:sz w:val="24"/>
          <w:szCs w:val="24"/>
        </w:rPr>
        <w:t xml:space="preserve">Os relatos demonstraram a relevância atribuída pelos estudantes em relação ao desenvolvimento da atividade prática em um momento anterior à formalização dos conteúdos de Estatística Descritiva. Ainda, os licenciandos destacaram a prática como um fator importante na compreensão dos conceitos teóricos, também presentes nos diversos meios de comunicação. Outros relatos também indicaram a percepção da aplicabilidade e o desenvolvimento da clareza dos conteúdos a partir da </w:t>
      </w:r>
      <w:r w:rsidR="00B75335" w:rsidRPr="00FB1F67">
        <w:rPr>
          <w:rFonts w:ascii="Times New Roman" w:hAnsi="Times New Roman"/>
          <w:sz w:val="24"/>
          <w:szCs w:val="24"/>
        </w:rPr>
        <w:t>metodologia considerada</w:t>
      </w:r>
      <w:r w:rsidRPr="00FB1F67">
        <w:rPr>
          <w:rFonts w:ascii="Times New Roman" w:hAnsi="Times New Roman"/>
          <w:sz w:val="24"/>
          <w:szCs w:val="24"/>
        </w:rPr>
        <w:t>.</w:t>
      </w:r>
    </w:p>
    <w:p w14:paraId="50628965" w14:textId="77777777" w:rsidR="008C677A" w:rsidRPr="00FB1F67" w:rsidRDefault="008C677A" w:rsidP="008643EC">
      <w:pPr>
        <w:spacing w:before="120" w:after="120" w:line="360" w:lineRule="auto"/>
        <w:ind w:firstLine="708"/>
        <w:jc w:val="both"/>
        <w:rPr>
          <w:rFonts w:ascii="Times New Roman" w:hAnsi="Times New Roman"/>
          <w:sz w:val="24"/>
          <w:szCs w:val="24"/>
        </w:rPr>
      </w:pPr>
      <w:r w:rsidRPr="00FB1F67">
        <w:rPr>
          <w:rFonts w:ascii="Times New Roman" w:hAnsi="Times New Roman"/>
          <w:sz w:val="24"/>
          <w:szCs w:val="24"/>
        </w:rPr>
        <w:lastRenderedPageBreak/>
        <w:t xml:space="preserve">Portanto, </w:t>
      </w:r>
      <w:r w:rsidR="0059213A" w:rsidRPr="00FB1F67">
        <w:rPr>
          <w:rFonts w:ascii="Times New Roman" w:hAnsi="Times New Roman"/>
          <w:sz w:val="24"/>
          <w:szCs w:val="24"/>
        </w:rPr>
        <w:t xml:space="preserve">espera-se que </w:t>
      </w:r>
      <w:r w:rsidRPr="00FB1F67">
        <w:rPr>
          <w:rFonts w:ascii="Times New Roman" w:hAnsi="Times New Roman"/>
          <w:sz w:val="24"/>
          <w:szCs w:val="24"/>
        </w:rPr>
        <w:t xml:space="preserve">esta pesquisa </w:t>
      </w:r>
      <w:r w:rsidR="0059213A" w:rsidRPr="00FB1F67">
        <w:rPr>
          <w:rFonts w:ascii="Times New Roman" w:hAnsi="Times New Roman"/>
          <w:sz w:val="24"/>
          <w:szCs w:val="24"/>
        </w:rPr>
        <w:t xml:space="preserve">possa </w:t>
      </w:r>
      <w:r w:rsidRPr="00FB1F67">
        <w:rPr>
          <w:rFonts w:ascii="Times New Roman" w:hAnsi="Times New Roman"/>
          <w:sz w:val="24"/>
          <w:szCs w:val="24"/>
        </w:rPr>
        <w:t>contribui</w:t>
      </w:r>
      <w:r w:rsidR="0059213A" w:rsidRPr="00FB1F67">
        <w:rPr>
          <w:rFonts w:ascii="Times New Roman" w:hAnsi="Times New Roman"/>
          <w:sz w:val="24"/>
          <w:szCs w:val="24"/>
        </w:rPr>
        <w:t>r</w:t>
      </w:r>
      <w:r w:rsidRPr="00FB1F67">
        <w:rPr>
          <w:rFonts w:ascii="Times New Roman" w:hAnsi="Times New Roman"/>
          <w:sz w:val="24"/>
          <w:szCs w:val="24"/>
        </w:rPr>
        <w:t xml:space="preserve"> para as discussões acerca da utilização da metodologia de “reinversão da sala de aula invertida”, assim como</w:t>
      </w:r>
      <w:r w:rsidR="00BE4BE6" w:rsidRPr="00FB1F67">
        <w:rPr>
          <w:rFonts w:ascii="Times New Roman" w:hAnsi="Times New Roman"/>
          <w:sz w:val="24"/>
          <w:szCs w:val="24"/>
        </w:rPr>
        <w:t>,</w:t>
      </w:r>
      <w:r w:rsidRPr="00FB1F67">
        <w:rPr>
          <w:rFonts w:ascii="Times New Roman" w:hAnsi="Times New Roman"/>
          <w:sz w:val="24"/>
          <w:szCs w:val="24"/>
        </w:rPr>
        <w:t xml:space="preserve"> </w:t>
      </w:r>
      <w:r w:rsidR="00BE4BE6" w:rsidRPr="00FB1F67">
        <w:rPr>
          <w:rFonts w:ascii="Times New Roman" w:hAnsi="Times New Roman"/>
          <w:sz w:val="24"/>
          <w:szCs w:val="24"/>
        </w:rPr>
        <w:t>n</w:t>
      </w:r>
      <w:r w:rsidRPr="00FB1F67">
        <w:rPr>
          <w:rFonts w:ascii="Times New Roman" w:hAnsi="Times New Roman"/>
          <w:sz w:val="24"/>
          <w:szCs w:val="24"/>
        </w:rPr>
        <w:t>o desenvolvimento da estratégia pedagógica de Projetos de Aprendizagem.</w:t>
      </w:r>
      <w:r w:rsidR="006B1C8A" w:rsidRPr="00FB1F67">
        <w:rPr>
          <w:rFonts w:ascii="Times New Roman" w:hAnsi="Times New Roman"/>
          <w:sz w:val="24"/>
          <w:szCs w:val="24"/>
        </w:rPr>
        <w:t xml:space="preserve"> Ainda assim, os resultados aqui apresentados não podem ser generalizados, pois foram obtidos em um grupo pequeno de estudantes e </w:t>
      </w:r>
      <w:r w:rsidR="00BE4BE6" w:rsidRPr="00FB1F67">
        <w:rPr>
          <w:rFonts w:ascii="Times New Roman" w:hAnsi="Times New Roman"/>
          <w:sz w:val="24"/>
          <w:szCs w:val="24"/>
        </w:rPr>
        <w:t>em</w:t>
      </w:r>
      <w:r w:rsidR="006B1C8A" w:rsidRPr="00FB1F67">
        <w:rPr>
          <w:rFonts w:ascii="Times New Roman" w:hAnsi="Times New Roman"/>
          <w:sz w:val="24"/>
          <w:szCs w:val="24"/>
        </w:rPr>
        <w:t xml:space="preserve"> um</w:t>
      </w:r>
      <w:r w:rsidR="005C471D" w:rsidRPr="00FB1F67">
        <w:rPr>
          <w:rFonts w:ascii="Times New Roman" w:hAnsi="Times New Roman"/>
          <w:sz w:val="24"/>
          <w:szCs w:val="24"/>
        </w:rPr>
        <w:t>a disciplina e</w:t>
      </w:r>
      <w:r w:rsidR="006B1C8A" w:rsidRPr="00FB1F67">
        <w:rPr>
          <w:rFonts w:ascii="Times New Roman" w:hAnsi="Times New Roman"/>
          <w:sz w:val="24"/>
          <w:szCs w:val="24"/>
        </w:rPr>
        <w:t xml:space="preserve"> curso específico</w:t>
      </w:r>
      <w:r w:rsidR="005C471D" w:rsidRPr="00FB1F67">
        <w:rPr>
          <w:rFonts w:ascii="Times New Roman" w:hAnsi="Times New Roman"/>
          <w:sz w:val="24"/>
          <w:szCs w:val="24"/>
        </w:rPr>
        <w:t>s</w:t>
      </w:r>
      <w:r w:rsidR="006B1C8A" w:rsidRPr="00FB1F67">
        <w:rPr>
          <w:rFonts w:ascii="Times New Roman" w:hAnsi="Times New Roman"/>
          <w:sz w:val="24"/>
          <w:szCs w:val="24"/>
        </w:rPr>
        <w:t>.</w:t>
      </w:r>
    </w:p>
    <w:p w14:paraId="6F3DC859" w14:textId="77777777" w:rsidR="00804857" w:rsidRPr="00FB1F67" w:rsidRDefault="00804857" w:rsidP="009D6334">
      <w:pPr>
        <w:spacing w:after="0" w:line="360" w:lineRule="auto"/>
        <w:ind w:firstLine="708"/>
        <w:jc w:val="both"/>
        <w:rPr>
          <w:rFonts w:ascii="Times New Roman" w:hAnsi="Times New Roman"/>
          <w:b/>
          <w:sz w:val="24"/>
          <w:szCs w:val="24"/>
        </w:rPr>
      </w:pPr>
    </w:p>
    <w:p w14:paraId="303BE450" w14:textId="77777777" w:rsidR="006A420D" w:rsidRPr="00FB1F67" w:rsidRDefault="00A21CB0" w:rsidP="009D6334">
      <w:pPr>
        <w:spacing w:line="360" w:lineRule="auto"/>
        <w:jc w:val="both"/>
        <w:rPr>
          <w:rFonts w:ascii="Times New Roman" w:hAnsi="Times New Roman"/>
          <w:sz w:val="24"/>
          <w:szCs w:val="24"/>
        </w:rPr>
      </w:pPr>
      <w:r w:rsidRPr="00FB1F67">
        <w:rPr>
          <w:rFonts w:ascii="Times New Roman" w:hAnsi="Times New Roman"/>
          <w:b/>
          <w:sz w:val="24"/>
          <w:szCs w:val="24"/>
        </w:rPr>
        <w:t>R</w:t>
      </w:r>
      <w:r w:rsidR="00225A2F" w:rsidRPr="00FB1F67">
        <w:rPr>
          <w:rFonts w:ascii="Times New Roman" w:hAnsi="Times New Roman"/>
          <w:b/>
          <w:sz w:val="24"/>
          <w:szCs w:val="24"/>
        </w:rPr>
        <w:t>eferências</w:t>
      </w:r>
    </w:p>
    <w:p w14:paraId="04B28CC9" w14:textId="77777777" w:rsidR="00406007" w:rsidRPr="009226DF" w:rsidRDefault="00406007" w:rsidP="008643EC">
      <w:pPr>
        <w:spacing w:before="120" w:after="120" w:line="240" w:lineRule="auto"/>
        <w:rPr>
          <w:rFonts w:ascii="Times New Roman" w:hAnsi="Times New Roman"/>
          <w:sz w:val="24"/>
          <w:szCs w:val="24"/>
        </w:rPr>
      </w:pPr>
      <w:bookmarkStart w:id="0" w:name="_GoBack"/>
      <w:r w:rsidRPr="009226DF">
        <w:rPr>
          <w:rFonts w:ascii="Times New Roman" w:hAnsi="Times New Roman"/>
          <w:sz w:val="24"/>
          <w:szCs w:val="24"/>
          <w:lang w:val="es-UY"/>
        </w:rPr>
        <w:t xml:space="preserve">BATANERO, C.; DÍAZ, C. </w:t>
      </w:r>
      <w:r w:rsidRPr="009226DF">
        <w:rPr>
          <w:rFonts w:ascii="Times New Roman" w:hAnsi="Times New Roman"/>
          <w:b/>
          <w:sz w:val="24"/>
          <w:szCs w:val="24"/>
          <w:lang w:val="es-UY"/>
        </w:rPr>
        <w:t>Estadística con proyectos</w:t>
      </w:r>
      <w:r w:rsidRPr="009226DF">
        <w:rPr>
          <w:rFonts w:ascii="Times New Roman" w:hAnsi="Times New Roman"/>
          <w:sz w:val="24"/>
          <w:szCs w:val="24"/>
          <w:lang w:val="es-UY"/>
        </w:rPr>
        <w:t xml:space="preserve">. </w:t>
      </w:r>
      <w:r w:rsidRPr="009226DF">
        <w:rPr>
          <w:rFonts w:ascii="Times New Roman" w:hAnsi="Times New Roman"/>
          <w:sz w:val="24"/>
          <w:szCs w:val="24"/>
        </w:rPr>
        <w:t xml:space="preserve">Granada: Departamento de Didáctica de </w:t>
      </w:r>
      <w:proofErr w:type="gramStart"/>
      <w:r w:rsidRPr="009226DF">
        <w:rPr>
          <w:rFonts w:ascii="Times New Roman" w:hAnsi="Times New Roman"/>
          <w:sz w:val="24"/>
          <w:szCs w:val="24"/>
        </w:rPr>
        <w:t>la</w:t>
      </w:r>
      <w:proofErr w:type="gramEnd"/>
      <w:r w:rsidRPr="009226DF">
        <w:rPr>
          <w:rFonts w:ascii="Times New Roman" w:hAnsi="Times New Roman"/>
          <w:sz w:val="24"/>
          <w:szCs w:val="24"/>
        </w:rPr>
        <w:t xml:space="preserve"> Matemática, 2011.</w:t>
      </w:r>
    </w:p>
    <w:p w14:paraId="50CFA594" w14:textId="77777777" w:rsidR="00F97B82" w:rsidRPr="009226DF" w:rsidRDefault="00F97B82" w:rsidP="008643EC">
      <w:pPr>
        <w:spacing w:before="120" w:after="120" w:line="240" w:lineRule="auto"/>
        <w:rPr>
          <w:rFonts w:ascii="Times New Roman" w:hAnsi="Times New Roman"/>
          <w:sz w:val="24"/>
          <w:szCs w:val="24"/>
        </w:rPr>
      </w:pPr>
      <w:r w:rsidRPr="009226DF">
        <w:rPr>
          <w:rFonts w:ascii="Times New Roman" w:hAnsi="Times New Roman"/>
          <w:sz w:val="24"/>
          <w:szCs w:val="24"/>
        </w:rPr>
        <w:t xml:space="preserve">BRASIL. </w:t>
      </w:r>
      <w:r w:rsidRPr="009226DF">
        <w:rPr>
          <w:rFonts w:ascii="Times New Roman" w:hAnsi="Times New Roman"/>
          <w:b/>
          <w:sz w:val="24"/>
          <w:szCs w:val="24"/>
        </w:rPr>
        <w:t>Parâmetros curriculares nacionais:</w:t>
      </w:r>
      <w:r w:rsidRPr="009226DF">
        <w:rPr>
          <w:rFonts w:ascii="Times New Roman" w:hAnsi="Times New Roman"/>
          <w:sz w:val="24"/>
          <w:szCs w:val="24"/>
        </w:rPr>
        <w:t xml:space="preserve"> Matemática. Brasília: MEC/SEF, 1997.</w:t>
      </w:r>
    </w:p>
    <w:p w14:paraId="490FFF33" w14:textId="77777777" w:rsidR="00F97B82" w:rsidRPr="009226DF" w:rsidRDefault="00F97B82" w:rsidP="008643EC">
      <w:pPr>
        <w:spacing w:before="120" w:after="120" w:line="240" w:lineRule="auto"/>
        <w:rPr>
          <w:rFonts w:ascii="Times New Roman" w:hAnsi="Times New Roman"/>
          <w:sz w:val="24"/>
          <w:szCs w:val="24"/>
          <w:lang w:val="en-US"/>
        </w:rPr>
      </w:pPr>
      <w:r w:rsidRPr="009226DF">
        <w:rPr>
          <w:rFonts w:ascii="Times New Roman" w:hAnsi="Times New Roman"/>
          <w:sz w:val="24"/>
          <w:szCs w:val="24"/>
        </w:rPr>
        <w:t xml:space="preserve">______. </w:t>
      </w:r>
      <w:r w:rsidRPr="009226DF">
        <w:rPr>
          <w:rFonts w:ascii="Times New Roman" w:hAnsi="Times New Roman"/>
          <w:b/>
          <w:sz w:val="24"/>
          <w:szCs w:val="24"/>
        </w:rPr>
        <w:t>Orientações curriculares para o Ensino Médio</w:t>
      </w:r>
      <w:r w:rsidRPr="009226DF">
        <w:rPr>
          <w:rFonts w:ascii="Times New Roman" w:hAnsi="Times New Roman"/>
          <w:sz w:val="24"/>
          <w:szCs w:val="24"/>
        </w:rPr>
        <w:t xml:space="preserve">. Ciências da natureza, matemática e suas tecnologias. </w:t>
      </w:r>
      <w:r w:rsidRPr="009226DF">
        <w:rPr>
          <w:rFonts w:ascii="Times New Roman" w:hAnsi="Times New Roman"/>
          <w:sz w:val="24"/>
          <w:szCs w:val="24"/>
          <w:lang w:val="en-US"/>
        </w:rPr>
        <w:t>Brasília: MEC/SEB, 2006.</w:t>
      </w:r>
    </w:p>
    <w:p w14:paraId="05BE189B" w14:textId="77777777" w:rsidR="00F97B82" w:rsidRPr="009226DF" w:rsidRDefault="00F97B82" w:rsidP="008643EC">
      <w:pPr>
        <w:spacing w:before="120" w:after="120" w:line="240" w:lineRule="auto"/>
        <w:rPr>
          <w:rFonts w:ascii="Times New Roman" w:hAnsi="Times New Roman"/>
          <w:sz w:val="24"/>
          <w:szCs w:val="24"/>
          <w:lang w:val="en-US"/>
        </w:rPr>
      </w:pPr>
      <w:r w:rsidRPr="009226DF">
        <w:rPr>
          <w:rFonts w:ascii="Times New Roman" w:hAnsi="Times New Roman"/>
          <w:sz w:val="24"/>
          <w:szCs w:val="24"/>
          <w:lang w:val="en-US"/>
        </w:rPr>
        <w:t xml:space="preserve">______. </w:t>
      </w:r>
      <w:r w:rsidRPr="009226DF">
        <w:rPr>
          <w:rFonts w:ascii="Times New Roman" w:hAnsi="Times New Roman"/>
          <w:b/>
          <w:sz w:val="24"/>
          <w:szCs w:val="24"/>
          <w:lang w:val="en-US"/>
        </w:rPr>
        <w:t xml:space="preserve">Base Nacional </w:t>
      </w:r>
      <w:r w:rsidRPr="009226DF">
        <w:rPr>
          <w:rFonts w:ascii="Times New Roman" w:hAnsi="Times New Roman"/>
          <w:b/>
          <w:sz w:val="24"/>
          <w:szCs w:val="24"/>
        </w:rPr>
        <w:t>Comum</w:t>
      </w:r>
      <w:r w:rsidRPr="009226DF">
        <w:rPr>
          <w:rFonts w:ascii="Times New Roman" w:hAnsi="Times New Roman"/>
          <w:b/>
          <w:sz w:val="24"/>
          <w:szCs w:val="24"/>
          <w:lang w:val="en-US"/>
        </w:rPr>
        <w:t xml:space="preserve"> Curricular</w:t>
      </w:r>
      <w:r w:rsidRPr="009226DF">
        <w:rPr>
          <w:rFonts w:ascii="Times New Roman" w:hAnsi="Times New Roman"/>
          <w:sz w:val="24"/>
          <w:szCs w:val="24"/>
          <w:lang w:val="en-US"/>
        </w:rPr>
        <w:t>. Brasília: MEC, 2017.</w:t>
      </w:r>
    </w:p>
    <w:p w14:paraId="68C293F3" w14:textId="77777777" w:rsidR="00AC16B9" w:rsidRPr="009226DF" w:rsidRDefault="00865810" w:rsidP="008643EC">
      <w:pPr>
        <w:spacing w:before="120" w:after="120" w:line="240" w:lineRule="auto"/>
        <w:rPr>
          <w:rFonts w:ascii="Times New Roman" w:hAnsi="Times New Roman"/>
          <w:sz w:val="24"/>
          <w:szCs w:val="24"/>
        </w:rPr>
      </w:pPr>
      <w:r w:rsidRPr="009226DF">
        <w:rPr>
          <w:rFonts w:ascii="Times New Roman" w:hAnsi="Times New Roman"/>
          <w:sz w:val="24"/>
          <w:szCs w:val="24"/>
        </w:rPr>
        <w:t xml:space="preserve">COSTA, W. N. G.; PAMPLONA, A. S. Entrecruzando Fronteiras: a Educação Estatística na formação de Professores de Matemática. </w:t>
      </w:r>
      <w:r w:rsidRPr="009226DF">
        <w:rPr>
          <w:rFonts w:ascii="Times New Roman" w:hAnsi="Times New Roman"/>
          <w:b/>
          <w:sz w:val="24"/>
          <w:szCs w:val="24"/>
        </w:rPr>
        <w:t>Bolema</w:t>
      </w:r>
      <w:r w:rsidRPr="009226DF">
        <w:rPr>
          <w:rFonts w:ascii="Times New Roman" w:hAnsi="Times New Roman"/>
          <w:sz w:val="24"/>
          <w:szCs w:val="24"/>
        </w:rPr>
        <w:t xml:space="preserve">: Boletim de Educação Matemática, Rio Claro. </w:t>
      </w:r>
      <w:proofErr w:type="gramStart"/>
      <w:r w:rsidRPr="009226DF">
        <w:rPr>
          <w:rFonts w:ascii="Times New Roman" w:hAnsi="Times New Roman"/>
          <w:sz w:val="24"/>
          <w:szCs w:val="24"/>
        </w:rPr>
        <w:t>v.</w:t>
      </w:r>
      <w:proofErr w:type="gramEnd"/>
      <w:r w:rsidRPr="009226DF">
        <w:rPr>
          <w:rFonts w:ascii="Times New Roman" w:hAnsi="Times New Roman"/>
          <w:sz w:val="24"/>
          <w:szCs w:val="24"/>
        </w:rPr>
        <w:t xml:space="preserve"> 24, n. 40, p. 897-911, dez. 2011.</w:t>
      </w:r>
    </w:p>
    <w:p w14:paraId="0BB2C079" w14:textId="77777777" w:rsidR="00FF3C64" w:rsidRPr="009226DF" w:rsidRDefault="00FF3C64" w:rsidP="008643EC">
      <w:pPr>
        <w:spacing w:before="120" w:after="120" w:line="240" w:lineRule="auto"/>
        <w:rPr>
          <w:rFonts w:ascii="Times New Roman" w:hAnsi="Times New Roman"/>
          <w:sz w:val="24"/>
          <w:szCs w:val="24"/>
        </w:rPr>
      </w:pPr>
      <w:r w:rsidRPr="009226DF">
        <w:rPr>
          <w:rFonts w:ascii="Times New Roman" w:hAnsi="Times New Roman"/>
          <w:sz w:val="24"/>
          <w:szCs w:val="24"/>
        </w:rPr>
        <w:t>D’AMBROSIO, B, S.; LOPES, C. E. Insubordinação Criativa: um convite à reinvenção do educador matemático.</w:t>
      </w:r>
      <w:r w:rsidR="000D4500" w:rsidRPr="009226DF">
        <w:rPr>
          <w:rFonts w:ascii="Times New Roman" w:hAnsi="Times New Roman"/>
          <w:sz w:val="24"/>
          <w:szCs w:val="24"/>
        </w:rPr>
        <w:t xml:space="preserve"> </w:t>
      </w:r>
      <w:r w:rsidR="000D4500" w:rsidRPr="009226DF">
        <w:rPr>
          <w:rFonts w:ascii="Times New Roman" w:hAnsi="Times New Roman"/>
          <w:b/>
          <w:sz w:val="24"/>
          <w:szCs w:val="24"/>
        </w:rPr>
        <w:t>Bolema</w:t>
      </w:r>
      <w:r w:rsidR="000D4500" w:rsidRPr="009226DF">
        <w:rPr>
          <w:rFonts w:ascii="Times New Roman" w:hAnsi="Times New Roman"/>
          <w:sz w:val="24"/>
          <w:szCs w:val="24"/>
        </w:rPr>
        <w:t>: Boletim de Educação Matemática, Rio Claro, v. 29, n. 51, p. 1-17, abr. 2015.</w:t>
      </w:r>
    </w:p>
    <w:p w14:paraId="638EAAB6" w14:textId="77777777" w:rsidR="00A62C61" w:rsidRPr="009226DF" w:rsidRDefault="00A62C61" w:rsidP="008643EC">
      <w:pPr>
        <w:spacing w:before="120" w:after="120" w:line="240" w:lineRule="auto"/>
        <w:rPr>
          <w:rFonts w:ascii="Times New Roman" w:hAnsi="Times New Roman"/>
          <w:sz w:val="24"/>
          <w:szCs w:val="24"/>
        </w:rPr>
      </w:pPr>
      <w:r w:rsidRPr="009226DF">
        <w:rPr>
          <w:rFonts w:ascii="Times New Roman" w:hAnsi="Times New Roman"/>
          <w:sz w:val="24"/>
          <w:szCs w:val="24"/>
          <w:lang w:val="en-US"/>
        </w:rPr>
        <w:t xml:space="preserve">EDUCAUSE: Things you should know about flipped classrooms. </w:t>
      </w:r>
      <w:r w:rsidRPr="009226DF">
        <w:rPr>
          <w:rFonts w:ascii="Times New Roman" w:hAnsi="Times New Roman"/>
          <w:sz w:val="24"/>
          <w:szCs w:val="24"/>
        </w:rPr>
        <w:t>2012. Disponível em: &lt;</w:t>
      </w:r>
      <w:hyperlink r:id="rId9" w:tgtFrame="_blank" w:history="1">
        <w:r w:rsidRPr="009226DF">
          <w:rPr>
            <w:rFonts w:ascii="Times New Roman" w:hAnsi="Times New Roman"/>
            <w:sz w:val="24"/>
            <w:szCs w:val="24"/>
            <w:u w:val="single"/>
          </w:rPr>
          <w:t>http://net.educause.edu/ir/library/pdf/eli7081.pdf&gt;.</w:t>
        </w:r>
      </w:hyperlink>
      <w:r w:rsidRPr="009226DF">
        <w:rPr>
          <w:rFonts w:ascii="Times New Roman" w:hAnsi="Times New Roman"/>
          <w:sz w:val="24"/>
          <w:szCs w:val="24"/>
        </w:rPr>
        <w:t xml:space="preserve"> Acesso em: 19 jul. 2013.</w:t>
      </w:r>
    </w:p>
    <w:p w14:paraId="7337F044" w14:textId="77777777" w:rsidR="008F55B0" w:rsidRPr="009226DF" w:rsidRDefault="008F55B0" w:rsidP="008643EC">
      <w:pPr>
        <w:spacing w:before="120" w:after="120" w:line="240" w:lineRule="auto"/>
        <w:rPr>
          <w:rFonts w:ascii="Times New Roman" w:hAnsi="Times New Roman"/>
          <w:sz w:val="24"/>
          <w:szCs w:val="24"/>
        </w:rPr>
      </w:pPr>
      <w:r w:rsidRPr="009226DF">
        <w:rPr>
          <w:rFonts w:ascii="Times New Roman" w:hAnsi="Times New Roman"/>
          <w:sz w:val="24"/>
          <w:szCs w:val="24"/>
        </w:rPr>
        <w:t>FAGUNDES, L.; NEVADO, R. A.; BASSO, M. V; BITENCOURT, J</w:t>
      </w:r>
      <w:proofErr w:type="gramStart"/>
      <w:r w:rsidRPr="009226DF">
        <w:rPr>
          <w:rFonts w:ascii="Times New Roman" w:hAnsi="Times New Roman"/>
          <w:sz w:val="24"/>
          <w:szCs w:val="24"/>
        </w:rPr>
        <w:t>.;</w:t>
      </w:r>
      <w:proofErr w:type="gramEnd"/>
      <w:r w:rsidRPr="009226DF">
        <w:rPr>
          <w:rFonts w:ascii="Times New Roman" w:hAnsi="Times New Roman"/>
          <w:sz w:val="24"/>
          <w:szCs w:val="24"/>
        </w:rPr>
        <w:t xml:space="preserve"> MENEZES, C. S.; MONTEIRO, V. C. P. Projetos de Aprendizagem – uma experiência mediada por ambientes telemáticos. </w:t>
      </w:r>
      <w:r w:rsidRPr="009226DF">
        <w:rPr>
          <w:rFonts w:ascii="Times New Roman" w:hAnsi="Times New Roman"/>
          <w:b/>
          <w:sz w:val="24"/>
          <w:szCs w:val="24"/>
        </w:rPr>
        <w:t>Revista Brasileira de Informática na Educação</w:t>
      </w:r>
      <w:r w:rsidRPr="009226DF">
        <w:rPr>
          <w:rFonts w:ascii="Times New Roman" w:hAnsi="Times New Roman"/>
          <w:sz w:val="24"/>
          <w:szCs w:val="24"/>
        </w:rPr>
        <w:t>, v. 14, n. 1, p. 29-39, jan. /abr. 2006.</w:t>
      </w:r>
    </w:p>
    <w:p w14:paraId="44094CF9" w14:textId="77777777" w:rsidR="008F55B0" w:rsidRPr="009226DF" w:rsidRDefault="008F55B0" w:rsidP="008643EC">
      <w:pPr>
        <w:spacing w:before="120" w:after="120" w:line="240" w:lineRule="auto"/>
        <w:rPr>
          <w:rFonts w:ascii="Times New Roman" w:hAnsi="Times New Roman"/>
          <w:sz w:val="24"/>
          <w:szCs w:val="24"/>
        </w:rPr>
      </w:pPr>
      <w:r w:rsidRPr="009226DF">
        <w:rPr>
          <w:rFonts w:ascii="Times New Roman" w:hAnsi="Times New Roman"/>
          <w:sz w:val="24"/>
          <w:szCs w:val="24"/>
        </w:rPr>
        <w:t xml:space="preserve">FAGUNDES, L.; SATO, L. S.; MAÇADA-LAURINO, D. L. </w:t>
      </w:r>
      <w:r w:rsidRPr="009226DF">
        <w:rPr>
          <w:rFonts w:ascii="Times New Roman" w:hAnsi="Times New Roman"/>
          <w:b/>
          <w:sz w:val="24"/>
          <w:szCs w:val="24"/>
        </w:rPr>
        <w:t>Aprendizes do Futuro</w:t>
      </w:r>
      <w:r w:rsidRPr="009226DF">
        <w:rPr>
          <w:rFonts w:ascii="Times New Roman" w:hAnsi="Times New Roman"/>
          <w:sz w:val="24"/>
          <w:szCs w:val="24"/>
        </w:rPr>
        <w:t>: as inovações começaram. Brasília: Estação Palavra, 1999.</w:t>
      </w:r>
    </w:p>
    <w:p w14:paraId="33DAD86E" w14:textId="32A1A57E" w:rsidR="00500280" w:rsidRPr="009226DF" w:rsidRDefault="003B3AF5" w:rsidP="008643EC">
      <w:pPr>
        <w:spacing w:before="120" w:after="120" w:line="240" w:lineRule="auto"/>
        <w:rPr>
          <w:rFonts w:ascii="Times New Roman" w:hAnsi="Times New Roman"/>
          <w:sz w:val="24"/>
          <w:szCs w:val="24"/>
        </w:rPr>
      </w:pPr>
      <w:r w:rsidRPr="009226DF">
        <w:rPr>
          <w:rFonts w:ascii="Times New Roman" w:hAnsi="Times New Roman"/>
          <w:sz w:val="24"/>
          <w:szCs w:val="24"/>
        </w:rPr>
        <w:lastRenderedPageBreak/>
        <w:t xml:space="preserve">FREIRE, P. </w:t>
      </w:r>
      <w:r w:rsidRPr="009226DF">
        <w:rPr>
          <w:rFonts w:ascii="Times New Roman" w:hAnsi="Times New Roman"/>
          <w:b/>
          <w:sz w:val="24"/>
          <w:szCs w:val="24"/>
        </w:rPr>
        <w:t>Pedagogia da autonomia</w:t>
      </w:r>
      <w:r w:rsidR="00500280" w:rsidRPr="009226DF">
        <w:rPr>
          <w:rFonts w:ascii="Times New Roman" w:hAnsi="Times New Roman"/>
          <w:sz w:val="24"/>
          <w:szCs w:val="24"/>
        </w:rPr>
        <w:t xml:space="preserve">. 53. </w:t>
      </w:r>
      <w:proofErr w:type="gramStart"/>
      <w:r w:rsidR="00500280" w:rsidRPr="009226DF">
        <w:rPr>
          <w:rFonts w:ascii="Times New Roman" w:hAnsi="Times New Roman"/>
          <w:sz w:val="24"/>
          <w:szCs w:val="24"/>
        </w:rPr>
        <w:t>ed.</w:t>
      </w:r>
      <w:proofErr w:type="gramEnd"/>
      <w:r w:rsidR="00500280" w:rsidRPr="009226DF">
        <w:rPr>
          <w:rFonts w:ascii="Times New Roman" w:hAnsi="Times New Roman"/>
          <w:sz w:val="24"/>
          <w:szCs w:val="24"/>
        </w:rPr>
        <w:t xml:space="preserve"> Rio de Janeiro: Paz e Terra, 2016.</w:t>
      </w:r>
    </w:p>
    <w:p w14:paraId="6DADC3FB" w14:textId="77777777" w:rsidR="00C80762" w:rsidRPr="009226DF" w:rsidRDefault="00C80762" w:rsidP="008643EC">
      <w:pPr>
        <w:spacing w:before="120" w:after="120" w:line="240" w:lineRule="auto"/>
        <w:rPr>
          <w:rFonts w:ascii="Times New Roman" w:hAnsi="Times New Roman"/>
          <w:sz w:val="24"/>
          <w:szCs w:val="24"/>
          <w:lang w:val="en-US"/>
        </w:rPr>
      </w:pPr>
      <w:r w:rsidRPr="009226DF">
        <w:rPr>
          <w:rFonts w:ascii="Times New Roman" w:hAnsi="Times New Roman"/>
          <w:sz w:val="24"/>
          <w:szCs w:val="24"/>
          <w:lang w:val="en-US"/>
        </w:rPr>
        <w:t xml:space="preserve">GAL, I. Adults' statistical literacy: Meanings, components, responsibilities. </w:t>
      </w:r>
      <w:proofErr w:type="gramStart"/>
      <w:r w:rsidRPr="009226DF">
        <w:rPr>
          <w:rFonts w:ascii="Times New Roman" w:hAnsi="Times New Roman"/>
          <w:b/>
          <w:bCs/>
          <w:sz w:val="24"/>
          <w:szCs w:val="24"/>
          <w:lang w:val="en-US"/>
        </w:rPr>
        <w:t>International Statistical Review</w:t>
      </w:r>
      <w:r w:rsidRPr="009226DF">
        <w:rPr>
          <w:rFonts w:ascii="Times New Roman" w:hAnsi="Times New Roman"/>
          <w:sz w:val="24"/>
          <w:szCs w:val="24"/>
          <w:lang w:val="en-US"/>
        </w:rPr>
        <w:t>, v. 70, n. 1, p. 1-25, 2002.</w:t>
      </w:r>
      <w:proofErr w:type="gramEnd"/>
    </w:p>
    <w:p w14:paraId="3E447416" w14:textId="77777777" w:rsidR="008D18E6" w:rsidRPr="009226DF" w:rsidRDefault="008D18E6" w:rsidP="008643EC">
      <w:pPr>
        <w:spacing w:before="120" w:after="120" w:line="240" w:lineRule="auto"/>
        <w:rPr>
          <w:rFonts w:ascii="Times New Roman" w:hAnsi="Times New Roman"/>
          <w:sz w:val="24"/>
          <w:szCs w:val="24"/>
        </w:rPr>
      </w:pPr>
      <w:proofErr w:type="gramStart"/>
      <w:r w:rsidRPr="009226DF">
        <w:rPr>
          <w:rFonts w:ascii="Times New Roman" w:hAnsi="Times New Roman"/>
          <w:sz w:val="24"/>
          <w:szCs w:val="24"/>
          <w:lang w:val="en-US"/>
        </w:rPr>
        <w:t>GARFIELD, J. Teaching statistics using small – group cooperative learning</w:t>
      </w:r>
      <w:r w:rsidRPr="009226DF">
        <w:rPr>
          <w:rFonts w:ascii="Times New Roman" w:hAnsi="Times New Roman"/>
          <w:b/>
          <w:sz w:val="24"/>
          <w:szCs w:val="24"/>
          <w:lang w:val="en-US"/>
        </w:rPr>
        <w:t>.</w:t>
      </w:r>
      <w:proofErr w:type="gramEnd"/>
      <w:r w:rsidRPr="009226DF">
        <w:rPr>
          <w:rFonts w:ascii="Times New Roman" w:hAnsi="Times New Roman"/>
          <w:b/>
          <w:sz w:val="24"/>
          <w:szCs w:val="24"/>
          <w:lang w:val="en-US"/>
        </w:rPr>
        <w:t xml:space="preserve"> </w:t>
      </w:r>
      <w:r w:rsidRPr="009226DF">
        <w:rPr>
          <w:rFonts w:ascii="Times New Roman" w:hAnsi="Times New Roman"/>
          <w:b/>
          <w:sz w:val="24"/>
          <w:szCs w:val="24"/>
        </w:rPr>
        <w:t>Journal of Statistics Education</w:t>
      </w:r>
      <w:r w:rsidRPr="009226DF">
        <w:rPr>
          <w:rFonts w:ascii="Times New Roman" w:hAnsi="Times New Roman"/>
          <w:sz w:val="24"/>
          <w:szCs w:val="24"/>
        </w:rPr>
        <w:t>, v. 1, n. 1, p. 1-9, 1993.</w:t>
      </w:r>
    </w:p>
    <w:p w14:paraId="63264C3A" w14:textId="77777777" w:rsidR="00902D62" w:rsidRPr="009226DF" w:rsidRDefault="00902D62" w:rsidP="008643EC">
      <w:pPr>
        <w:spacing w:before="120" w:after="120"/>
        <w:rPr>
          <w:rFonts w:ascii="Times New Roman" w:hAnsi="Times New Roman"/>
          <w:sz w:val="24"/>
          <w:szCs w:val="24"/>
        </w:rPr>
      </w:pPr>
      <w:r w:rsidRPr="009226DF">
        <w:rPr>
          <w:rFonts w:ascii="Times New Roman" w:hAnsi="Times New Roman"/>
          <w:sz w:val="24"/>
          <w:szCs w:val="24"/>
        </w:rPr>
        <w:t xml:space="preserve">GIL, A. C. </w:t>
      </w:r>
      <w:r w:rsidRPr="009226DF">
        <w:rPr>
          <w:rFonts w:ascii="Times New Roman" w:hAnsi="Times New Roman"/>
          <w:b/>
          <w:sz w:val="24"/>
          <w:szCs w:val="24"/>
        </w:rPr>
        <w:t>Como elaborar projetos de pesquisa</w:t>
      </w:r>
      <w:r w:rsidRPr="009226DF">
        <w:rPr>
          <w:rFonts w:ascii="Times New Roman" w:hAnsi="Times New Roman"/>
          <w:sz w:val="24"/>
          <w:szCs w:val="24"/>
        </w:rPr>
        <w:t xml:space="preserve">. 4. </w:t>
      </w:r>
      <w:proofErr w:type="gramStart"/>
      <w:r w:rsidRPr="009226DF">
        <w:rPr>
          <w:rFonts w:ascii="Times New Roman" w:hAnsi="Times New Roman"/>
          <w:sz w:val="24"/>
          <w:szCs w:val="24"/>
        </w:rPr>
        <w:t>ed.</w:t>
      </w:r>
      <w:proofErr w:type="gramEnd"/>
      <w:r w:rsidRPr="009226DF">
        <w:rPr>
          <w:rFonts w:ascii="Times New Roman" w:hAnsi="Times New Roman"/>
          <w:sz w:val="24"/>
          <w:szCs w:val="24"/>
        </w:rPr>
        <w:t xml:space="preserve"> São Paulo: Atlas, 2002.</w:t>
      </w:r>
    </w:p>
    <w:p w14:paraId="4F473DE9" w14:textId="37646307" w:rsidR="00902D62" w:rsidRPr="009226DF" w:rsidRDefault="00902D62" w:rsidP="008643EC">
      <w:pPr>
        <w:pStyle w:val="Corpodetexto"/>
        <w:widowControl/>
        <w:spacing w:before="120" w:after="120" w:line="240" w:lineRule="auto"/>
        <w:rPr>
          <w:rFonts w:ascii="Times New Roman" w:hAnsi="Times New Roman" w:cs="Times New Roman"/>
        </w:rPr>
      </w:pPr>
      <w:r w:rsidRPr="009226DF">
        <w:rPr>
          <w:rFonts w:ascii="Times New Roman" w:hAnsi="Times New Roman" w:cs="Times New Roman"/>
        </w:rPr>
        <w:t xml:space="preserve">GOLDENBERG, M. </w:t>
      </w:r>
      <w:r w:rsidRPr="009226DF">
        <w:rPr>
          <w:rFonts w:ascii="Times New Roman" w:hAnsi="Times New Roman" w:cs="Times New Roman"/>
          <w:b/>
        </w:rPr>
        <w:t>A arte de pesquisar</w:t>
      </w:r>
      <w:r w:rsidRPr="009226DF">
        <w:rPr>
          <w:rFonts w:ascii="Times New Roman" w:hAnsi="Times New Roman" w:cs="Times New Roman"/>
        </w:rPr>
        <w:t>: como fazer pesquisa qualitativa em Ciências Sociais. 8</w:t>
      </w:r>
      <w:r w:rsidR="00A84694" w:rsidRPr="009226DF">
        <w:rPr>
          <w:rFonts w:ascii="Times New Roman" w:hAnsi="Times New Roman" w:cs="Times New Roman"/>
        </w:rPr>
        <w:t>.</w:t>
      </w:r>
      <w:r w:rsidRPr="009226DF">
        <w:rPr>
          <w:rFonts w:ascii="Times New Roman" w:hAnsi="Times New Roman" w:cs="Times New Roman"/>
        </w:rPr>
        <w:t xml:space="preserve"> </w:t>
      </w:r>
      <w:proofErr w:type="gramStart"/>
      <w:r w:rsidRPr="009226DF">
        <w:rPr>
          <w:rFonts w:ascii="Times New Roman" w:hAnsi="Times New Roman" w:cs="Times New Roman"/>
        </w:rPr>
        <w:t>ed.</w:t>
      </w:r>
      <w:proofErr w:type="gramEnd"/>
      <w:r w:rsidRPr="009226DF">
        <w:rPr>
          <w:rFonts w:ascii="Times New Roman" w:hAnsi="Times New Roman" w:cs="Times New Roman"/>
        </w:rPr>
        <w:t xml:space="preserve"> Rio de Janeiro: Record, 2004.</w:t>
      </w:r>
    </w:p>
    <w:p w14:paraId="7B1F029C" w14:textId="598BC47B" w:rsidR="00F948ED" w:rsidRPr="009226DF" w:rsidRDefault="00F948ED" w:rsidP="008643EC">
      <w:pPr>
        <w:spacing w:before="120" w:after="120" w:line="240" w:lineRule="auto"/>
        <w:rPr>
          <w:rFonts w:ascii="Times New Roman" w:hAnsi="Times New Roman"/>
          <w:sz w:val="24"/>
          <w:szCs w:val="24"/>
          <w:lang w:val="en-US"/>
        </w:rPr>
      </w:pPr>
      <w:r w:rsidRPr="009226DF">
        <w:rPr>
          <w:rFonts w:ascii="Times New Roman" w:hAnsi="Times New Roman"/>
          <w:sz w:val="24"/>
          <w:szCs w:val="24"/>
        </w:rPr>
        <w:t xml:space="preserve">HOLMES, P. Assessing </w:t>
      </w:r>
      <w:proofErr w:type="gramStart"/>
      <w:r w:rsidRPr="009226DF">
        <w:rPr>
          <w:rFonts w:ascii="Times New Roman" w:hAnsi="Times New Roman"/>
          <w:sz w:val="24"/>
          <w:szCs w:val="24"/>
        </w:rPr>
        <w:t>project</w:t>
      </w:r>
      <w:proofErr w:type="gramEnd"/>
      <w:r w:rsidRPr="009226DF">
        <w:rPr>
          <w:rFonts w:ascii="Times New Roman" w:hAnsi="Times New Roman"/>
          <w:sz w:val="24"/>
          <w:szCs w:val="24"/>
        </w:rPr>
        <w:t xml:space="preserve"> work by external examiners. In: GAL, I; GARFIELD, J.B. (Eds.). </w:t>
      </w:r>
      <w:proofErr w:type="gramStart"/>
      <w:r w:rsidRPr="009226DF">
        <w:rPr>
          <w:rFonts w:ascii="Times New Roman" w:hAnsi="Times New Roman"/>
          <w:b/>
          <w:sz w:val="24"/>
          <w:szCs w:val="24"/>
          <w:lang w:val="en-US"/>
        </w:rPr>
        <w:t>The assessment challenge in statistics education</w:t>
      </w:r>
      <w:r w:rsidR="00BF4146" w:rsidRPr="009226DF">
        <w:rPr>
          <w:rFonts w:ascii="Times New Roman" w:hAnsi="Times New Roman"/>
          <w:sz w:val="24"/>
          <w:szCs w:val="24"/>
          <w:lang w:val="en-US"/>
        </w:rPr>
        <w:t>.</w:t>
      </w:r>
      <w:proofErr w:type="gramEnd"/>
      <w:r w:rsidR="00BF4146" w:rsidRPr="009226DF">
        <w:rPr>
          <w:rFonts w:ascii="Times New Roman" w:hAnsi="Times New Roman"/>
          <w:sz w:val="24"/>
          <w:szCs w:val="24"/>
          <w:lang w:val="en-US"/>
        </w:rPr>
        <w:t xml:space="preserve"> </w:t>
      </w:r>
      <w:proofErr w:type="spellStart"/>
      <w:r w:rsidR="00BF4146" w:rsidRPr="009226DF">
        <w:rPr>
          <w:rFonts w:ascii="Times New Roman" w:hAnsi="Times New Roman"/>
          <w:sz w:val="24"/>
          <w:szCs w:val="24"/>
          <w:lang w:val="en-US"/>
        </w:rPr>
        <w:t>Voorburg</w:t>
      </w:r>
      <w:proofErr w:type="spellEnd"/>
      <w:r w:rsidR="00BF4146" w:rsidRPr="009226DF">
        <w:rPr>
          <w:rFonts w:ascii="Times New Roman" w:hAnsi="Times New Roman"/>
          <w:sz w:val="24"/>
          <w:szCs w:val="24"/>
          <w:lang w:val="en-US"/>
        </w:rPr>
        <w:t>: IOS Press</w:t>
      </w:r>
      <w:r w:rsidRPr="009226DF">
        <w:rPr>
          <w:rFonts w:ascii="Times New Roman" w:hAnsi="Times New Roman"/>
          <w:sz w:val="24"/>
          <w:szCs w:val="24"/>
          <w:lang w:val="en-US"/>
        </w:rPr>
        <w:t>, 1997.</w:t>
      </w:r>
      <w:r w:rsidR="00BF4146" w:rsidRPr="009226DF">
        <w:rPr>
          <w:rFonts w:ascii="Times New Roman" w:hAnsi="Times New Roman"/>
          <w:sz w:val="24"/>
          <w:szCs w:val="24"/>
          <w:lang w:val="en-US"/>
        </w:rPr>
        <w:t xml:space="preserve"> p. 153-164.</w:t>
      </w:r>
    </w:p>
    <w:p w14:paraId="6FB41B3F" w14:textId="780D3CEC" w:rsidR="00F948ED" w:rsidRPr="009226DF" w:rsidRDefault="00F948ED" w:rsidP="008643EC">
      <w:pPr>
        <w:spacing w:before="120" w:after="120" w:line="240" w:lineRule="auto"/>
        <w:ind w:hanging="1"/>
        <w:rPr>
          <w:rFonts w:ascii="Times New Roman" w:hAnsi="Times New Roman"/>
          <w:sz w:val="24"/>
          <w:szCs w:val="24"/>
        </w:rPr>
      </w:pPr>
      <w:r w:rsidRPr="009226DF">
        <w:rPr>
          <w:rFonts w:ascii="Times New Roman" w:hAnsi="Times New Roman"/>
          <w:sz w:val="24"/>
          <w:szCs w:val="24"/>
        </w:rPr>
        <w:t>KATAOKA, V. Y</w:t>
      </w:r>
      <w:proofErr w:type="gramStart"/>
      <w:r w:rsidRPr="009226DF">
        <w:rPr>
          <w:rFonts w:ascii="Times New Roman" w:hAnsi="Times New Roman"/>
          <w:sz w:val="24"/>
          <w:szCs w:val="24"/>
        </w:rPr>
        <w:t>.;</w:t>
      </w:r>
      <w:proofErr w:type="gramEnd"/>
      <w:r w:rsidRPr="009226DF">
        <w:rPr>
          <w:rFonts w:ascii="Times New Roman" w:hAnsi="Times New Roman"/>
          <w:sz w:val="24"/>
          <w:szCs w:val="24"/>
        </w:rPr>
        <w:t xml:space="preserve"> SILVA, C. B.; CAZORLA, I. M. Raciocínio de covariação de professores de Matemática. In: </w:t>
      </w:r>
      <w:r w:rsidR="00F5119E" w:rsidRPr="009226DF">
        <w:rPr>
          <w:rFonts w:ascii="Times New Roman" w:hAnsi="Times New Roman"/>
          <w:sz w:val="24"/>
          <w:szCs w:val="24"/>
        </w:rPr>
        <w:t>SAMÁ</w:t>
      </w:r>
      <w:r w:rsidRPr="009226DF">
        <w:rPr>
          <w:rFonts w:ascii="Times New Roman" w:hAnsi="Times New Roman"/>
          <w:sz w:val="24"/>
          <w:szCs w:val="24"/>
        </w:rPr>
        <w:t xml:space="preserve">, S. P.; </w:t>
      </w:r>
      <w:r w:rsidR="00F5119E" w:rsidRPr="009226DF">
        <w:rPr>
          <w:rFonts w:ascii="Times New Roman" w:hAnsi="Times New Roman"/>
          <w:sz w:val="24"/>
          <w:szCs w:val="24"/>
        </w:rPr>
        <w:t>PORCIÚNCULA</w:t>
      </w:r>
      <w:r w:rsidRPr="009226DF">
        <w:rPr>
          <w:rFonts w:ascii="Times New Roman" w:hAnsi="Times New Roman"/>
          <w:sz w:val="24"/>
          <w:szCs w:val="24"/>
        </w:rPr>
        <w:t>, M. M. S. (Org</w:t>
      </w:r>
      <w:r w:rsidR="00F31AB4" w:rsidRPr="009226DF">
        <w:rPr>
          <w:rFonts w:ascii="Times New Roman" w:hAnsi="Times New Roman"/>
          <w:sz w:val="24"/>
          <w:szCs w:val="24"/>
        </w:rPr>
        <w:t>.</w:t>
      </w:r>
      <w:r w:rsidRPr="009226DF">
        <w:rPr>
          <w:rFonts w:ascii="Times New Roman" w:hAnsi="Times New Roman"/>
          <w:sz w:val="24"/>
          <w:szCs w:val="24"/>
        </w:rPr>
        <w:t>).</w:t>
      </w:r>
      <w:r w:rsidRPr="009226DF">
        <w:rPr>
          <w:rFonts w:ascii="Times New Roman" w:hAnsi="Times New Roman"/>
          <w:b/>
          <w:sz w:val="24"/>
          <w:szCs w:val="24"/>
        </w:rPr>
        <w:t xml:space="preserve"> Educação Estatística</w:t>
      </w:r>
      <w:r w:rsidRPr="009226DF">
        <w:rPr>
          <w:rFonts w:ascii="Times New Roman" w:hAnsi="Times New Roman"/>
          <w:sz w:val="24"/>
          <w:szCs w:val="24"/>
        </w:rPr>
        <w:t xml:space="preserve">: Ações e estratégias pedagógicas no Ensino Básico e Superior. Curitiba: CRV, 2015. </w:t>
      </w:r>
      <w:proofErr w:type="gramStart"/>
      <w:r w:rsidRPr="009226DF">
        <w:rPr>
          <w:rFonts w:ascii="Times New Roman" w:hAnsi="Times New Roman"/>
          <w:sz w:val="24"/>
          <w:szCs w:val="24"/>
        </w:rPr>
        <w:t>p.</w:t>
      </w:r>
      <w:proofErr w:type="gramEnd"/>
      <w:r w:rsidRPr="009226DF">
        <w:rPr>
          <w:rFonts w:ascii="Times New Roman" w:hAnsi="Times New Roman"/>
          <w:sz w:val="24"/>
          <w:szCs w:val="24"/>
        </w:rPr>
        <w:t xml:space="preserve"> 41-54.</w:t>
      </w:r>
    </w:p>
    <w:p w14:paraId="39436D79" w14:textId="5B314620" w:rsidR="00F5119E" w:rsidRPr="009226DF" w:rsidRDefault="00F5119E" w:rsidP="008643EC">
      <w:pPr>
        <w:spacing w:before="120" w:after="120" w:line="240" w:lineRule="auto"/>
        <w:rPr>
          <w:rFonts w:ascii="Times New Roman" w:hAnsi="Times New Roman"/>
          <w:sz w:val="24"/>
          <w:szCs w:val="24"/>
        </w:rPr>
      </w:pPr>
      <w:r w:rsidRPr="009226DF">
        <w:rPr>
          <w:rFonts w:ascii="Times New Roman" w:hAnsi="Times New Roman"/>
          <w:sz w:val="24"/>
          <w:szCs w:val="24"/>
        </w:rPr>
        <w:t>LOPES, C. E. Os desafios para Educação Estatística no Currículo de Matemática. In: LOPES, C. E</w:t>
      </w:r>
      <w:proofErr w:type="gramStart"/>
      <w:r w:rsidRPr="009226DF">
        <w:rPr>
          <w:rFonts w:ascii="Times New Roman" w:hAnsi="Times New Roman"/>
          <w:sz w:val="24"/>
          <w:szCs w:val="24"/>
        </w:rPr>
        <w:t>.;</w:t>
      </w:r>
      <w:proofErr w:type="gramEnd"/>
      <w:r w:rsidRPr="009226DF">
        <w:rPr>
          <w:rFonts w:ascii="Times New Roman" w:hAnsi="Times New Roman"/>
          <w:sz w:val="24"/>
          <w:szCs w:val="24"/>
        </w:rPr>
        <w:t xml:space="preserve"> COUTINHO, C. Q. S.; ALMOULOUD, S.A. (</w:t>
      </w:r>
      <w:r w:rsidR="00FE391D" w:rsidRPr="009226DF">
        <w:rPr>
          <w:rFonts w:ascii="Times New Roman" w:hAnsi="Times New Roman"/>
          <w:sz w:val="24"/>
          <w:szCs w:val="24"/>
        </w:rPr>
        <w:t>Org.</w:t>
      </w:r>
      <w:r w:rsidRPr="009226DF">
        <w:rPr>
          <w:rFonts w:ascii="Times New Roman" w:hAnsi="Times New Roman"/>
          <w:sz w:val="24"/>
          <w:szCs w:val="24"/>
        </w:rPr>
        <w:t xml:space="preserve">). </w:t>
      </w:r>
      <w:r w:rsidRPr="009226DF">
        <w:rPr>
          <w:rFonts w:ascii="Times New Roman" w:hAnsi="Times New Roman"/>
          <w:b/>
          <w:sz w:val="24"/>
          <w:szCs w:val="24"/>
        </w:rPr>
        <w:t>Estudos e Reflexões em Educação Estatística</w:t>
      </w:r>
      <w:r w:rsidRPr="009226DF">
        <w:rPr>
          <w:rFonts w:ascii="Times New Roman" w:hAnsi="Times New Roman"/>
          <w:sz w:val="24"/>
          <w:szCs w:val="24"/>
        </w:rPr>
        <w:t xml:space="preserve">. Campinas, SP: Mercado de Letras, 2010. </w:t>
      </w:r>
      <w:proofErr w:type="gramStart"/>
      <w:r w:rsidRPr="009226DF">
        <w:rPr>
          <w:rFonts w:ascii="Times New Roman" w:hAnsi="Times New Roman"/>
          <w:sz w:val="24"/>
          <w:szCs w:val="24"/>
        </w:rPr>
        <w:t>p.</w:t>
      </w:r>
      <w:proofErr w:type="gramEnd"/>
      <w:r w:rsidRPr="009226DF">
        <w:rPr>
          <w:rFonts w:ascii="Times New Roman" w:hAnsi="Times New Roman"/>
          <w:sz w:val="24"/>
          <w:szCs w:val="24"/>
        </w:rPr>
        <w:t xml:space="preserve"> 47-64.</w:t>
      </w:r>
    </w:p>
    <w:p w14:paraId="6B863466" w14:textId="3A7DC88A" w:rsidR="00865810" w:rsidRPr="009226DF" w:rsidRDefault="00865810" w:rsidP="008643EC">
      <w:pPr>
        <w:spacing w:before="120" w:after="120" w:line="240" w:lineRule="auto"/>
        <w:rPr>
          <w:rFonts w:ascii="Times New Roman" w:hAnsi="Times New Roman"/>
          <w:sz w:val="24"/>
          <w:szCs w:val="24"/>
        </w:rPr>
      </w:pPr>
      <w:r w:rsidRPr="009226DF">
        <w:rPr>
          <w:rFonts w:ascii="Times New Roman" w:hAnsi="Times New Roman"/>
          <w:sz w:val="24"/>
          <w:szCs w:val="24"/>
        </w:rPr>
        <w:t>LOPES, C.</w:t>
      </w:r>
      <w:r w:rsidR="00085EA2" w:rsidRPr="009226DF">
        <w:rPr>
          <w:rFonts w:ascii="Times New Roman" w:hAnsi="Times New Roman"/>
          <w:sz w:val="24"/>
          <w:szCs w:val="24"/>
        </w:rPr>
        <w:t xml:space="preserve"> </w:t>
      </w:r>
      <w:r w:rsidRPr="009226DF">
        <w:rPr>
          <w:rFonts w:ascii="Times New Roman" w:hAnsi="Times New Roman"/>
          <w:sz w:val="24"/>
          <w:szCs w:val="24"/>
        </w:rPr>
        <w:t xml:space="preserve">E. Educação Estatística no Curso de Licenciatura em Matemática. </w:t>
      </w:r>
      <w:r w:rsidRPr="009226DF">
        <w:rPr>
          <w:rFonts w:ascii="Times New Roman" w:hAnsi="Times New Roman"/>
          <w:b/>
          <w:sz w:val="24"/>
          <w:szCs w:val="24"/>
        </w:rPr>
        <w:t>Bolema</w:t>
      </w:r>
      <w:r w:rsidRPr="009226DF">
        <w:rPr>
          <w:rFonts w:ascii="Times New Roman" w:hAnsi="Times New Roman"/>
          <w:sz w:val="24"/>
          <w:szCs w:val="24"/>
        </w:rPr>
        <w:t xml:space="preserve">: Boletim de Educação Matemática, Rio Claro. </w:t>
      </w:r>
      <w:proofErr w:type="gramStart"/>
      <w:r w:rsidRPr="009226DF">
        <w:rPr>
          <w:rFonts w:ascii="Times New Roman" w:hAnsi="Times New Roman"/>
          <w:sz w:val="24"/>
          <w:szCs w:val="24"/>
        </w:rPr>
        <w:t>v.</w:t>
      </w:r>
      <w:proofErr w:type="gramEnd"/>
      <w:r w:rsidRPr="009226DF">
        <w:rPr>
          <w:rFonts w:ascii="Times New Roman" w:hAnsi="Times New Roman"/>
          <w:sz w:val="24"/>
          <w:szCs w:val="24"/>
        </w:rPr>
        <w:t xml:space="preserve"> 27, n. 47, p. 901-915, dez. 2013.</w:t>
      </w:r>
    </w:p>
    <w:p w14:paraId="16951848" w14:textId="038A9F48" w:rsidR="006E0535" w:rsidRPr="009226DF" w:rsidRDefault="006E0535" w:rsidP="008643EC">
      <w:pPr>
        <w:spacing w:before="120" w:after="120" w:line="240" w:lineRule="auto"/>
        <w:rPr>
          <w:rFonts w:ascii="Times New Roman" w:hAnsi="Times New Roman"/>
          <w:sz w:val="24"/>
          <w:szCs w:val="24"/>
        </w:rPr>
      </w:pPr>
      <w:r w:rsidRPr="009226DF">
        <w:rPr>
          <w:rFonts w:ascii="Times New Roman" w:hAnsi="Times New Roman"/>
          <w:sz w:val="24"/>
          <w:szCs w:val="24"/>
        </w:rPr>
        <w:t>MAGALHÃES, M. Desafios do ensino de Estatística na licenciatura em Matemática. In: SAMÁ, S. P.; PORCIÚNCULA, M. M. S. (Org</w:t>
      </w:r>
      <w:r w:rsidR="00F31AB4" w:rsidRPr="009226DF">
        <w:rPr>
          <w:rFonts w:ascii="Times New Roman" w:hAnsi="Times New Roman"/>
          <w:sz w:val="24"/>
          <w:szCs w:val="24"/>
        </w:rPr>
        <w:t>.</w:t>
      </w:r>
      <w:r w:rsidRPr="009226DF">
        <w:rPr>
          <w:rFonts w:ascii="Times New Roman" w:hAnsi="Times New Roman"/>
          <w:sz w:val="24"/>
          <w:szCs w:val="24"/>
        </w:rPr>
        <w:t xml:space="preserve">). </w:t>
      </w:r>
      <w:r w:rsidRPr="009226DF">
        <w:rPr>
          <w:rFonts w:ascii="Times New Roman" w:hAnsi="Times New Roman"/>
          <w:b/>
          <w:sz w:val="24"/>
          <w:szCs w:val="24"/>
        </w:rPr>
        <w:t>Educação Estatística</w:t>
      </w:r>
      <w:r w:rsidRPr="009226DF">
        <w:rPr>
          <w:rFonts w:ascii="Times New Roman" w:hAnsi="Times New Roman"/>
          <w:sz w:val="24"/>
          <w:szCs w:val="24"/>
        </w:rPr>
        <w:t xml:space="preserve">: Ações e estratégias pedagógicas no Ensino Básico e Superior. Curitiba: CRV, 2015. </w:t>
      </w:r>
      <w:proofErr w:type="gramStart"/>
      <w:r w:rsidRPr="009226DF">
        <w:rPr>
          <w:rFonts w:ascii="Times New Roman" w:hAnsi="Times New Roman"/>
          <w:sz w:val="24"/>
          <w:szCs w:val="24"/>
        </w:rPr>
        <w:t>p.</w:t>
      </w:r>
      <w:proofErr w:type="gramEnd"/>
      <w:r w:rsidRPr="009226DF">
        <w:rPr>
          <w:rFonts w:ascii="Times New Roman" w:hAnsi="Times New Roman"/>
          <w:sz w:val="24"/>
          <w:szCs w:val="24"/>
        </w:rPr>
        <w:t xml:space="preserve"> 41-54.</w:t>
      </w:r>
    </w:p>
    <w:p w14:paraId="70D132EF" w14:textId="77777777" w:rsidR="00770571" w:rsidRPr="009226DF" w:rsidRDefault="00770571" w:rsidP="008643EC">
      <w:pPr>
        <w:spacing w:before="120" w:after="120" w:line="240" w:lineRule="auto"/>
        <w:rPr>
          <w:rFonts w:ascii="Times New Roman" w:hAnsi="Times New Roman"/>
          <w:sz w:val="24"/>
          <w:szCs w:val="24"/>
        </w:rPr>
      </w:pPr>
      <w:r w:rsidRPr="009226DF">
        <w:rPr>
          <w:rFonts w:ascii="Times New Roman" w:hAnsi="Times New Roman"/>
          <w:sz w:val="24"/>
          <w:szCs w:val="24"/>
        </w:rPr>
        <w:t xml:space="preserve">MINAYO, M.C.S.; DESLANDES, S. F.; </w:t>
      </w:r>
      <w:r w:rsidR="00010CC2" w:rsidRPr="009226DF">
        <w:rPr>
          <w:rFonts w:ascii="Times New Roman" w:hAnsi="Times New Roman"/>
          <w:sz w:val="24"/>
          <w:szCs w:val="24"/>
        </w:rPr>
        <w:t>GOMES</w:t>
      </w:r>
      <w:r w:rsidRPr="009226DF">
        <w:rPr>
          <w:rFonts w:ascii="Times New Roman" w:hAnsi="Times New Roman"/>
          <w:sz w:val="24"/>
          <w:szCs w:val="24"/>
        </w:rPr>
        <w:t xml:space="preserve">, R. </w:t>
      </w:r>
      <w:r w:rsidRPr="009226DF">
        <w:rPr>
          <w:rFonts w:ascii="Times New Roman" w:hAnsi="Times New Roman"/>
          <w:b/>
          <w:sz w:val="24"/>
          <w:szCs w:val="24"/>
        </w:rPr>
        <w:t>Pesquisa social</w:t>
      </w:r>
      <w:r w:rsidRPr="009226DF">
        <w:rPr>
          <w:rFonts w:ascii="Times New Roman" w:hAnsi="Times New Roman"/>
          <w:sz w:val="24"/>
          <w:szCs w:val="24"/>
        </w:rPr>
        <w:t>: teoria, método e criatividade. 28 ed. Petrópolis, RJ: Vozes, 2009.</w:t>
      </w:r>
    </w:p>
    <w:p w14:paraId="249BDE2E" w14:textId="4765BFBC" w:rsidR="007210C5" w:rsidRPr="009226DF" w:rsidRDefault="007210C5" w:rsidP="008643EC">
      <w:pPr>
        <w:spacing w:before="120" w:after="120" w:line="240" w:lineRule="auto"/>
        <w:rPr>
          <w:rFonts w:ascii="Times New Roman" w:hAnsi="Times New Roman"/>
          <w:b/>
          <w:sz w:val="24"/>
          <w:szCs w:val="24"/>
        </w:rPr>
      </w:pPr>
      <w:r w:rsidRPr="009226DF">
        <w:rPr>
          <w:rFonts w:ascii="Times New Roman" w:hAnsi="Times New Roman"/>
          <w:sz w:val="24"/>
          <w:szCs w:val="24"/>
        </w:rPr>
        <w:t>PORCIÚNCULA, M. M. S.; SAMÁ, S. P. Projetos de Aprendizagem. In: SAMÁ, S.P.; PORCIÚNCULA, M. M. S. (</w:t>
      </w:r>
      <w:r w:rsidR="00FE391D" w:rsidRPr="009226DF">
        <w:rPr>
          <w:rFonts w:ascii="Times New Roman" w:hAnsi="Times New Roman"/>
          <w:sz w:val="24"/>
          <w:szCs w:val="24"/>
        </w:rPr>
        <w:t>Org.</w:t>
      </w:r>
      <w:r w:rsidRPr="009226DF">
        <w:rPr>
          <w:rFonts w:ascii="Times New Roman" w:hAnsi="Times New Roman"/>
          <w:sz w:val="24"/>
          <w:szCs w:val="24"/>
        </w:rPr>
        <w:t xml:space="preserve">). </w:t>
      </w:r>
      <w:r w:rsidRPr="009226DF">
        <w:rPr>
          <w:rFonts w:ascii="Times New Roman" w:hAnsi="Times New Roman"/>
          <w:b/>
          <w:iCs/>
          <w:sz w:val="24"/>
          <w:szCs w:val="24"/>
        </w:rPr>
        <w:t>Educação Estatística</w:t>
      </w:r>
      <w:r w:rsidRPr="009226DF">
        <w:rPr>
          <w:rFonts w:ascii="Times New Roman" w:hAnsi="Times New Roman"/>
          <w:i/>
          <w:iCs/>
          <w:sz w:val="24"/>
          <w:szCs w:val="24"/>
        </w:rPr>
        <w:t xml:space="preserve">: </w:t>
      </w:r>
      <w:r w:rsidRPr="009226DF">
        <w:rPr>
          <w:rFonts w:ascii="Times New Roman" w:hAnsi="Times New Roman"/>
          <w:sz w:val="24"/>
          <w:szCs w:val="24"/>
        </w:rPr>
        <w:t xml:space="preserve">Ações e estratégias pedagógicas no Ensino Básico e Superior. Curitiba: CRV, 2015. </w:t>
      </w:r>
      <w:proofErr w:type="gramStart"/>
      <w:r w:rsidRPr="009226DF">
        <w:rPr>
          <w:rFonts w:ascii="Times New Roman" w:hAnsi="Times New Roman"/>
          <w:sz w:val="24"/>
          <w:szCs w:val="24"/>
        </w:rPr>
        <w:t>p.</w:t>
      </w:r>
      <w:proofErr w:type="gramEnd"/>
      <w:r w:rsidRPr="009226DF">
        <w:rPr>
          <w:rFonts w:ascii="Times New Roman" w:hAnsi="Times New Roman"/>
          <w:sz w:val="24"/>
          <w:szCs w:val="24"/>
        </w:rPr>
        <w:t xml:space="preserve"> 133-141.</w:t>
      </w:r>
    </w:p>
    <w:p w14:paraId="0AA75F29" w14:textId="77777777" w:rsidR="00F64B2F" w:rsidRPr="009226DF" w:rsidRDefault="00F64B2F" w:rsidP="008643EC">
      <w:pPr>
        <w:autoSpaceDE w:val="0"/>
        <w:autoSpaceDN w:val="0"/>
        <w:adjustRightInd w:val="0"/>
        <w:spacing w:before="120" w:after="120" w:line="240" w:lineRule="auto"/>
        <w:rPr>
          <w:rFonts w:ascii="Times New Roman" w:hAnsi="Times New Roman"/>
          <w:sz w:val="24"/>
          <w:szCs w:val="24"/>
          <w:lang w:val="en-US"/>
        </w:rPr>
      </w:pPr>
      <w:r w:rsidRPr="009226DF">
        <w:rPr>
          <w:rFonts w:ascii="Times New Roman" w:hAnsi="Times New Roman"/>
          <w:sz w:val="24"/>
          <w:szCs w:val="24"/>
        </w:rPr>
        <w:t xml:space="preserve">SAMÁ, S. P.; SILVA, C. S. </w:t>
      </w:r>
      <w:r w:rsidRPr="009226DF">
        <w:rPr>
          <w:rFonts w:ascii="Times New Roman" w:hAnsi="Times New Roman"/>
          <w:b/>
          <w:sz w:val="24"/>
          <w:szCs w:val="24"/>
        </w:rPr>
        <w:t>Estatística</w:t>
      </w:r>
      <w:r w:rsidRPr="009226DF">
        <w:rPr>
          <w:rFonts w:ascii="Times New Roman" w:hAnsi="Times New Roman"/>
          <w:sz w:val="24"/>
          <w:szCs w:val="24"/>
        </w:rPr>
        <w:t xml:space="preserve">. </w:t>
      </w:r>
      <w:r w:rsidRPr="009226DF">
        <w:rPr>
          <w:rFonts w:ascii="Times New Roman" w:hAnsi="Times New Roman"/>
          <w:sz w:val="24"/>
          <w:szCs w:val="24"/>
          <w:lang w:val="en-US"/>
        </w:rPr>
        <w:t xml:space="preserve">Porto Alegre: </w:t>
      </w:r>
      <w:proofErr w:type="gramStart"/>
      <w:r w:rsidRPr="009226DF">
        <w:rPr>
          <w:rFonts w:ascii="Times New Roman" w:hAnsi="Times New Roman"/>
          <w:sz w:val="24"/>
          <w:szCs w:val="24"/>
          <w:lang w:val="en-US"/>
        </w:rPr>
        <w:t>A</w:t>
      </w:r>
      <w:proofErr w:type="gramEnd"/>
      <w:r w:rsidRPr="009226DF">
        <w:rPr>
          <w:rFonts w:ascii="Times New Roman" w:hAnsi="Times New Roman"/>
          <w:sz w:val="24"/>
          <w:szCs w:val="24"/>
          <w:lang w:val="en-US"/>
        </w:rPr>
        <w:t xml:space="preserve"> autora, 2013.</w:t>
      </w:r>
    </w:p>
    <w:p w14:paraId="51FA5035" w14:textId="77777777" w:rsidR="00010CC2" w:rsidRPr="009226DF" w:rsidRDefault="00010CC2" w:rsidP="008643EC">
      <w:pPr>
        <w:tabs>
          <w:tab w:val="left" w:pos="1164"/>
        </w:tabs>
        <w:spacing w:before="120" w:after="120" w:line="240" w:lineRule="auto"/>
        <w:rPr>
          <w:rFonts w:ascii="Times New Roman" w:hAnsi="Times New Roman"/>
          <w:sz w:val="24"/>
          <w:szCs w:val="24"/>
          <w:lang w:val="en-US"/>
        </w:rPr>
      </w:pPr>
      <w:r w:rsidRPr="009226DF">
        <w:rPr>
          <w:rFonts w:ascii="Times New Roman" w:hAnsi="Times New Roman"/>
          <w:sz w:val="24"/>
          <w:szCs w:val="24"/>
          <w:lang w:val="en-US"/>
        </w:rPr>
        <w:lastRenderedPageBreak/>
        <w:t>SCHNEIDER, B.; BLIKSTEIN, P.; MCKAY, W. Combinatorix: a Tangible User Interface that Supports Collaborative Learning of Probabilities. </w:t>
      </w:r>
      <w:r w:rsidRPr="009226DF">
        <w:rPr>
          <w:rStyle w:val="nfase"/>
          <w:rFonts w:ascii="Times New Roman" w:hAnsi="Times New Roman"/>
          <w:b/>
          <w:i w:val="0"/>
          <w:sz w:val="24"/>
          <w:szCs w:val="24"/>
          <w:lang w:val="en-US"/>
        </w:rPr>
        <w:t>ACM International Conference on Interactive Tabletops and Surfaces</w:t>
      </w:r>
      <w:r w:rsidRPr="009226DF">
        <w:rPr>
          <w:rFonts w:ascii="Times New Roman" w:hAnsi="Times New Roman"/>
          <w:sz w:val="24"/>
          <w:szCs w:val="24"/>
          <w:lang w:val="en-US"/>
        </w:rPr>
        <w:t>, ITS’12. Boston, MA, USA: ACM, p. 129-132, 2012.</w:t>
      </w:r>
    </w:p>
    <w:p w14:paraId="0AE3D075" w14:textId="77777777" w:rsidR="006A420D" w:rsidRPr="009226DF" w:rsidRDefault="006A420D" w:rsidP="008643EC">
      <w:pPr>
        <w:spacing w:before="120" w:after="120" w:line="240" w:lineRule="auto"/>
        <w:rPr>
          <w:rFonts w:ascii="Times New Roman" w:hAnsi="Times New Roman"/>
          <w:sz w:val="24"/>
          <w:szCs w:val="24"/>
          <w:lang w:val="en-US"/>
        </w:rPr>
      </w:pPr>
      <w:r w:rsidRPr="009226DF">
        <w:rPr>
          <w:rFonts w:ascii="Times New Roman" w:hAnsi="Times New Roman"/>
          <w:sz w:val="24"/>
          <w:szCs w:val="24"/>
          <w:lang w:val="en-US"/>
        </w:rPr>
        <w:t xml:space="preserve">SCHNEIDER, B.; WALLACE, J., BLIKSTEIN, P.; PEA, R. Preparing for future learning with a tangible user interface: the case of neuroscience. </w:t>
      </w:r>
      <w:proofErr w:type="gramStart"/>
      <w:r w:rsidRPr="009226DF">
        <w:rPr>
          <w:rFonts w:ascii="Times New Roman" w:hAnsi="Times New Roman"/>
          <w:b/>
          <w:bCs/>
          <w:sz w:val="24"/>
          <w:szCs w:val="24"/>
          <w:lang w:val="en-US"/>
        </w:rPr>
        <w:t>IEEE Transactions on Learning Technologies</w:t>
      </w:r>
      <w:r w:rsidRPr="009226DF">
        <w:rPr>
          <w:rFonts w:ascii="Times New Roman" w:hAnsi="Times New Roman"/>
          <w:sz w:val="24"/>
          <w:szCs w:val="24"/>
          <w:lang w:val="en-US"/>
        </w:rPr>
        <w:t>, v. 6, n. 2, p. 117-129, 2013.</w:t>
      </w:r>
      <w:proofErr w:type="gramEnd"/>
    </w:p>
    <w:p w14:paraId="31FEB3B3" w14:textId="4BF677A0" w:rsidR="00934B05" w:rsidRPr="009226DF" w:rsidRDefault="00934B05" w:rsidP="008643EC">
      <w:pPr>
        <w:spacing w:before="120" w:after="120" w:line="240" w:lineRule="auto"/>
        <w:rPr>
          <w:rFonts w:ascii="Times New Roman" w:hAnsi="Times New Roman"/>
          <w:sz w:val="24"/>
          <w:szCs w:val="24"/>
          <w:lang w:val="en-US"/>
        </w:rPr>
      </w:pPr>
      <w:proofErr w:type="gramStart"/>
      <w:r w:rsidRPr="009226DF">
        <w:rPr>
          <w:rFonts w:ascii="Times New Roman" w:hAnsi="Times New Roman"/>
          <w:sz w:val="24"/>
          <w:szCs w:val="24"/>
          <w:lang w:val="en-US"/>
        </w:rPr>
        <w:t>SCHNEIDER, B.; BLIKSTEIN, P.; PEA, R.</w:t>
      </w:r>
      <w:proofErr w:type="gramEnd"/>
      <w:r w:rsidRPr="009226DF">
        <w:rPr>
          <w:rFonts w:ascii="Times New Roman" w:hAnsi="Times New Roman"/>
          <w:sz w:val="24"/>
          <w:szCs w:val="24"/>
          <w:lang w:val="en-US"/>
        </w:rPr>
        <w:t xml:space="preserve"> The Flipped, Flipped Classroom. </w:t>
      </w:r>
      <w:r w:rsidRPr="009226DF">
        <w:rPr>
          <w:rFonts w:ascii="Times New Roman" w:hAnsi="Times New Roman"/>
          <w:sz w:val="24"/>
          <w:szCs w:val="24"/>
        </w:rPr>
        <w:t>2013. Disponível em: &lt;</w:t>
      </w:r>
      <w:r w:rsidR="005A309F" w:rsidRPr="009226DF">
        <w:rPr>
          <w:rFonts w:ascii="Times New Roman" w:hAnsi="Times New Roman"/>
          <w:sz w:val="24"/>
          <w:szCs w:val="24"/>
        </w:rPr>
        <w:t xml:space="preserve"> http://www.stanforddaily.com/2013/08/05/the-flipped-flipped-classroom/</w:t>
      </w:r>
      <w:r w:rsidRPr="009226DF">
        <w:rPr>
          <w:rFonts w:ascii="Times New Roman" w:hAnsi="Times New Roman"/>
          <w:sz w:val="24"/>
          <w:szCs w:val="24"/>
        </w:rPr>
        <w:t>&gt;</w:t>
      </w:r>
      <w:r w:rsidR="005A309F" w:rsidRPr="009226DF">
        <w:rPr>
          <w:rFonts w:ascii="Times New Roman" w:hAnsi="Times New Roman"/>
          <w:sz w:val="24"/>
          <w:szCs w:val="24"/>
        </w:rPr>
        <w:t xml:space="preserve">. </w:t>
      </w:r>
      <w:r w:rsidR="005A309F" w:rsidRPr="009226DF">
        <w:rPr>
          <w:rFonts w:ascii="Times New Roman" w:hAnsi="Times New Roman"/>
          <w:sz w:val="24"/>
          <w:szCs w:val="24"/>
          <w:lang w:val="en-US"/>
        </w:rPr>
        <w:t>Acesso em: 13 ago. 2017.</w:t>
      </w:r>
    </w:p>
    <w:p w14:paraId="60C0CBC1" w14:textId="29C62FB5" w:rsidR="00A14FE5" w:rsidRPr="009226DF" w:rsidRDefault="00A14FE5" w:rsidP="008643EC">
      <w:pPr>
        <w:spacing w:before="120" w:after="120" w:line="240" w:lineRule="auto"/>
        <w:rPr>
          <w:rFonts w:ascii="Times New Roman" w:hAnsi="Times New Roman"/>
          <w:sz w:val="24"/>
          <w:szCs w:val="24"/>
        </w:rPr>
      </w:pPr>
      <w:r w:rsidRPr="009226DF">
        <w:rPr>
          <w:rFonts w:ascii="Times New Roman" w:hAnsi="Times New Roman"/>
          <w:sz w:val="24"/>
          <w:szCs w:val="24"/>
          <w:lang w:val="en-US"/>
        </w:rPr>
        <w:t xml:space="preserve">SCHNEIDER, B.; BLIKSTEIN, P. Flipping the flipped classroom: </w:t>
      </w:r>
      <w:r w:rsidR="002E5E35" w:rsidRPr="009226DF">
        <w:rPr>
          <w:rFonts w:ascii="Times New Roman" w:hAnsi="Times New Roman"/>
          <w:sz w:val="24"/>
          <w:szCs w:val="24"/>
          <w:lang w:val="en-US"/>
        </w:rPr>
        <w:t>a</w:t>
      </w:r>
      <w:r w:rsidRPr="009226DF">
        <w:rPr>
          <w:rFonts w:ascii="Times New Roman" w:hAnsi="Times New Roman"/>
          <w:sz w:val="24"/>
          <w:szCs w:val="24"/>
          <w:lang w:val="en-US"/>
        </w:rPr>
        <w:t xml:space="preserve"> study of the effectiveness of video lectures versus constructivist exploration using tangible user interfaces. </w:t>
      </w:r>
      <w:r w:rsidRPr="009226DF">
        <w:rPr>
          <w:rFonts w:ascii="Times New Roman" w:hAnsi="Times New Roman"/>
          <w:b/>
          <w:bCs/>
          <w:sz w:val="24"/>
          <w:szCs w:val="24"/>
        </w:rPr>
        <w:t>IEEE</w:t>
      </w:r>
      <w:r w:rsidR="004C4C44" w:rsidRPr="009226DF">
        <w:rPr>
          <w:rFonts w:ascii="Times New Roman" w:hAnsi="Times New Roman"/>
          <w:b/>
          <w:bCs/>
          <w:sz w:val="24"/>
          <w:szCs w:val="24"/>
        </w:rPr>
        <w:t xml:space="preserve"> transactions on L</w:t>
      </w:r>
      <w:r w:rsidRPr="009226DF">
        <w:rPr>
          <w:rFonts w:ascii="Times New Roman" w:hAnsi="Times New Roman"/>
          <w:b/>
          <w:bCs/>
          <w:sz w:val="24"/>
          <w:szCs w:val="24"/>
        </w:rPr>
        <w:t xml:space="preserve">earning </w:t>
      </w:r>
      <w:r w:rsidR="004C4C44" w:rsidRPr="009226DF">
        <w:rPr>
          <w:rFonts w:ascii="Times New Roman" w:hAnsi="Times New Roman"/>
          <w:b/>
          <w:bCs/>
          <w:sz w:val="24"/>
          <w:szCs w:val="24"/>
        </w:rPr>
        <w:t>T</w:t>
      </w:r>
      <w:r w:rsidRPr="009226DF">
        <w:rPr>
          <w:rFonts w:ascii="Times New Roman" w:hAnsi="Times New Roman"/>
          <w:b/>
          <w:bCs/>
          <w:sz w:val="24"/>
          <w:szCs w:val="24"/>
        </w:rPr>
        <w:t>echnologies</w:t>
      </w:r>
      <w:r w:rsidRPr="009226DF">
        <w:rPr>
          <w:rFonts w:ascii="Times New Roman" w:hAnsi="Times New Roman"/>
          <w:sz w:val="24"/>
          <w:szCs w:val="24"/>
        </w:rPr>
        <w:t>, v. 9, n. 1, p. 5-17, 2016.</w:t>
      </w:r>
    </w:p>
    <w:p w14:paraId="5F558E3E" w14:textId="6DAF52B4" w:rsidR="00113020" w:rsidRPr="009226DF" w:rsidRDefault="00113020" w:rsidP="008643EC">
      <w:pPr>
        <w:spacing w:before="120" w:after="120" w:line="240" w:lineRule="auto"/>
        <w:rPr>
          <w:rFonts w:ascii="Times New Roman" w:hAnsi="Times New Roman"/>
          <w:sz w:val="24"/>
          <w:szCs w:val="24"/>
        </w:rPr>
      </w:pPr>
      <w:r w:rsidRPr="009226DF">
        <w:rPr>
          <w:rFonts w:ascii="Times New Roman" w:hAnsi="Times New Roman"/>
          <w:sz w:val="24"/>
          <w:szCs w:val="24"/>
        </w:rPr>
        <w:t xml:space="preserve">SILVA, P. F.; MENEZES, C.S.; FAGUNDES, L. C. O processo de avaliação no desenvolvimento de Projetos de Aprendizagem em ambientes digitais. In: Anais </w:t>
      </w:r>
      <w:r w:rsidR="00520606" w:rsidRPr="009226DF">
        <w:rPr>
          <w:rFonts w:ascii="Times New Roman" w:hAnsi="Times New Roman"/>
          <w:sz w:val="24"/>
          <w:szCs w:val="24"/>
        </w:rPr>
        <w:t>CICLO DE PALESTRAS SOBRE NOVAS TECNOLOGIAS NA EDUCAÇÃO</w:t>
      </w:r>
      <w:r w:rsidRPr="009226DF">
        <w:rPr>
          <w:rFonts w:ascii="Times New Roman" w:hAnsi="Times New Roman"/>
          <w:sz w:val="24"/>
          <w:szCs w:val="24"/>
        </w:rPr>
        <w:t xml:space="preserve">, </w:t>
      </w:r>
      <w:r w:rsidR="00520606" w:rsidRPr="009226DF">
        <w:rPr>
          <w:rFonts w:ascii="Times New Roman" w:hAnsi="Times New Roman"/>
          <w:sz w:val="24"/>
          <w:szCs w:val="24"/>
        </w:rPr>
        <w:t>XXIV</w:t>
      </w:r>
      <w:r w:rsidR="00520606" w:rsidRPr="009226DF">
        <w:rPr>
          <w:rFonts w:ascii="Times New Roman" w:hAnsi="Times New Roman"/>
          <w:sz w:val="24"/>
          <w:szCs w:val="24"/>
        </w:rPr>
        <w:t>,</w:t>
      </w:r>
      <w:r w:rsidR="00520606" w:rsidRPr="009226DF">
        <w:rPr>
          <w:rFonts w:ascii="Times New Roman" w:hAnsi="Times New Roman"/>
          <w:sz w:val="24"/>
          <w:szCs w:val="24"/>
        </w:rPr>
        <w:t xml:space="preserve"> </w:t>
      </w:r>
      <w:r w:rsidRPr="009226DF">
        <w:rPr>
          <w:rFonts w:ascii="Times New Roman" w:hAnsi="Times New Roman"/>
          <w:sz w:val="24"/>
          <w:szCs w:val="24"/>
        </w:rPr>
        <w:t xml:space="preserve">2016. Porto Alegre. </w:t>
      </w:r>
      <w:r w:rsidRPr="009226DF">
        <w:rPr>
          <w:rFonts w:ascii="Times New Roman" w:hAnsi="Times New Roman"/>
          <w:b/>
          <w:sz w:val="24"/>
          <w:szCs w:val="24"/>
        </w:rPr>
        <w:t>Anais</w:t>
      </w:r>
      <w:r w:rsidR="002E5E35" w:rsidRPr="009226DF">
        <w:rPr>
          <w:rFonts w:ascii="Times New Roman" w:hAnsi="Times New Roman"/>
          <w:sz w:val="24"/>
          <w:szCs w:val="24"/>
        </w:rPr>
        <w:t>... Porto Alegre: UFRGS, 2016.</w:t>
      </w:r>
      <w:r w:rsidR="00DD325C" w:rsidRPr="009226DF">
        <w:rPr>
          <w:rFonts w:ascii="Times New Roman" w:hAnsi="Times New Roman"/>
          <w:sz w:val="24"/>
          <w:szCs w:val="24"/>
        </w:rPr>
        <w:t xml:space="preserve"> </w:t>
      </w:r>
      <w:proofErr w:type="gramStart"/>
      <w:r w:rsidR="00DD325C" w:rsidRPr="009226DF">
        <w:rPr>
          <w:rFonts w:ascii="Times New Roman" w:hAnsi="Times New Roman"/>
          <w:sz w:val="24"/>
          <w:szCs w:val="24"/>
        </w:rPr>
        <w:t>p.</w:t>
      </w:r>
      <w:proofErr w:type="gramEnd"/>
      <w:r w:rsidR="00DD325C" w:rsidRPr="009226DF">
        <w:rPr>
          <w:rFonts w:ascii="Times New Roman" w:hAnsi="Times New Roman"/>
          <w:sz w:val="24"/>
          <w:szCs w:val="24"/>
        </w:rPr>
        <w:t xml:space="preserve"> 1-10.</w:t>
      </w:r>
    </w:p>
    <w:p w14:paraId="32C9379F" w14:textId="3321063A" w:rsidR="003B3AF5" w:rsidRPr="009226DF" w:rsidRDefault="003B3AF5" w:rsidP="008643EC">
      <w:pPr>
        <w:spacing w:before="120" w:after="120" w:line="240" w:lineRule="auto"/>
        <w:rPr>
          <w:rFonts w:ascii="Times New Roman" w:hAnsi="Times New Roman"/>
          <w:sz w:val="24"/>
          <w:szCs w:val="24"/>
        </w:rPr>
      </w:pPr>
      <w:r w:rsidRPr="009226DF">
        <w:rPr>
          <w:rFonts w:ascii="Times New Roman" w:hAnsi="Times New Roman"/>
          <w:sz w:val="24"/>
          <w:szCs w:val="24"/>
        </w:rPr>
        <w:t xml:space="preserve">VALENTE, J. A. Blended learning e as mudanças no ensino superior: a proposta da sala de aula invertida. </w:t>
      </w:r>
      <w:r w:rsidRPr="009226DF">
        <w:rPr>
          <w:rFonts w:ascii="Times New Roman" w:hAnsi="Times New Roman"/>
          <w:b/>
          <w:sz w:val="24"/>
          <w:szCs w:val="24"/>
        </w:rPr>
        <w:t>Educar em Revista</w:t>
      </w:r>
      <w:r w:rsidRPr="009226DF">
        <w:rPr>
          <w:rFonts w:ascii="Times New Roman" w:hAnsi="Times New Roman"/>
          <w:sz w:val="24"/>
          <w:szCs w:val="24"/>
        </w:rPr>
        <w:t xml:space="preserve">, Paraná. </w:t>
      </w:r>
      <w:proofErr w:type="gramStart"/>
      <w:r w:rsidRPr="009226DF">
        <w:rPr>
          <w:rFonts w:ascii="Times New Roman" w:hAnsi="Times New Roman"/>
          <w:sz w:val="24"/>
          <w:szCs w:val="24"/>
        </w:rPr>
        <w:t>n.</w:t>
      </w:r>
      <w:proofErr w:type="gramEnd"/>
      <w:r w:rsidRPr="009226DF">
        <w:rPr>
          <w:rFonts w:ascii="Times New Roman" w:hAnsi="Times New Roman"/>
          <w:sz w:val="24"/>
          <w:szCs w:val="24"/>
        </w:rPr>
        <w:t xml:space="preserve"> 4, p. 79-97, 2014. Disponível em: </w:t>
      </w:r>
      <w:r w:rsidRPr="009226DF">
        <w:rPr>
          <w:rFonts w:ascii="Times New Roman" w:hAnsi="Times New Roman"/>
          <w:bCs/>
          <w:sz w:val="24"/>
          <w:szCs w:val="24"/>
        </w:rPr>
        <w:t>&lt;</w:t>
      </w:r>
      <w:proofErr w:type="gramStart"/>
      <w:r w:rsidRPr="009226DF">
        <w:rPr>
          <w:rFonts w:ascii="Times New Roman" w:hAnsi="Times New Roman"/>
          <w:bCs/>
          <w:sz w:val="24"/>
          <w:szCs w:val="24"/>
        </w:rPr>
        <w:t>http://www.redalyc.org/articulo.</w:t>
      </w:r>
      <w:proofErr w:type="gramEnd"/>
      <w:r w:rsidRPr="009226DF">
        <w:rPr>
          <w:rFonts w:ascii="Times New Roman" w:hAnsi="Times New Roman"/>
          <w:bCs/>
          <w:sz w:val="24"/>
          <w:szCs w:val="24"/>
        </w:rPr>
        <w:t>oa?</w:t>
      </w:r>
      <w:proofErr w:type="gramStart"/>
      <w:r w:rsidRPr="009226DF">
        <w:rPr>
          <w:rFonts w:ascii="Times New Roman" w:hAnsi="Times New Roman"/>
          <w:bCs/>
          <w:sz w:val="24"/>
          <w:szCs w:val="24"/>
        </w:rPr>
        <w:t>id</w:t>
      </w:r>
      <w:proofErr w:type="gramEnd"/>
      <w:r w:rsidRPr="009226DF">
        <w:rPr>
          <w:rFonts w:ascii="Times New Roman" w:hAnsi="Times New Roman"/>
          <w:bCs/>
          <w:sz w:val="24"/>
          <w:szCs w:val="24"/>
        </w:rPr>
        <w:t xml:space="preserve">=155037796006&gt;, </w:t>
      </w:r>
      <w:r w:rsidRPr="009226DF">
        <w:rPr>
          <w:rFonts w:ascii="Times New Roman" w:hAnsi="Times New Roman"/>
          <w:sz w:val="24"/>
          <w:szCs w:val="24"/>
        </w:rPr>
        <w:t>ISSN 0104-4060</w:t>
      </w:r>
      <w:r w:rsidR="002E5E35" w:rsidRPr="009226DF">
        <w:rPr>
          <w:rFonts w:ascii="Times New Roman" w:hAnsi="Times New Roman"/>
          <w:sz w:val="24"/>
          <w:szCs w:val="24"/>
        </w:rPr>
        <w:t>&gt;</w:t>
      </w:r>
      <w:r w:rsidRPr="009226DF">
        <w:rPr>
          <w:rFonts w:ascii="Times New Roman" w:hAnsi="Times New Roman"/>
          <w:sz w:val="24"/>
          <w:szCs w:val="24"/>
        </w:rPr>
        <w:t>.</w:t>
      </w:r>
    </w:p>
    <w:p w14:paraId="703EC646" w14:textId="58E5B217" w:rsidR="007210C5" w:rsidRPr="009226DF" w:rsidRDefault="007210C5" w:rsidP="008643EC">
      <w:pPr>
        <w:spacing w:before="120" w:after="120" w:line="240" w:lineRule="auto"/>
        <w:rPr>
          <w:rFonts w:ascii="Times New Roman" w:hAnsi="Times New Roman"/>
          <w:sz w:val="24"/>
          <w:szCs w:val="24"/>
        </w:rPr>
      </w:pPr>
      <w:r w:rsidRPr="009226DF">
        <w:rPr>
          <w:rFonts w:ascii="Times New Roman" w:hAnsi="Times New Roman"/>
          <w:sz w:val="24"/>
          <w:szCs w:val="24"/>
        </w:rPr>
        <w:t xml:space="preserve">VIALI, L. Aprendendo fazendo: como tirar proveito do computador para melhorar a aprendizagem da estatística. In: </w:t>
      </w:r>
      <w:r w:rsidR="00520606" w:rsidRPr="009226DF">
        <w:rPr>
          <w:rFonts w:ascii="Times New Roman" w:hAnsi="Times New Roman"/>
          <w:sz w:val="24"/>
          <w:szCs w:val="24"/>
        </w:rPr>
        <w:t>ENCONTRO NACIONAL DE EDUCAÇÃO MATEMÁTICA</w:t>
      </w:r>
      <w:r w:rsidRPr="009226DF">
        <w:rPr>
          <w:rFonts w:ascii="Times New Roman" w:hAnsi="Times New Roman"/>
          <w:sz w:val="24"/>
          <w:szCs w:val="24"/>
        </w:rPr>
        <w:t>,</w:t>
      </w:r>
      <w:r w:rsidR="00520606" w:rsidRPr="009226DF">
        <w:rPr>
          <w:rFonts w:ascii="Times New Roman" w:hAnsi="Times New Roman"/>
          <w:sz w:val="24"/>
          <w:szCs w:val="24"/>
        </w:rPr>
        <w:t xml:space="preserve"> IX,</w:t>
      </w:r>
      <w:r w:rsidRPr="009226DF">
        <w:rPr>
          <w:rFonts w:ascii="Times New Roman" w:hAnsi="Times New Roman"/>
          <w:sz w:val="24"/>
          <w:szCs w:val="24"/>
        </w:rPr>
        <w:t xml:space="preserve"> 9, 2007, Belo Horizonte. </w:t>
      </w:r>
      <w:r w:rsidRPr="009226DF">
        <w:rPr>
          <w:rFonts w:ascii="Times New Roman" w:hAnsi="Times New Roman"/>
          <w:b/>
          <w:sz w:val="24"/>
          <w:szCs w:val="24"/>
        </w:rPr>
        <w:t>Anais</w:t>
      </w:r>
      <w:r w:rsidRPr="009226DF">
        <w:rPr>
          <w:rFonts w:ascii="Times New Roman" w:hAnsi="Times New Roman"/>
          <w:sz w:val="24"/>
          <w:szCs w:val="24"/>
        </w:rPr>
        <w:t xml:space="preserve">... Belo Horizonte: </w:t>
      </w:r>
      <w:r w:rsidR="00520606" w:rsidRPr="009226DF">
        <w:rPr>
          <w:rFonts w:ascii="Times New Roman" w:hAnsi="Times New Roman"/>
          <w:sz w:val="24"/>
          <w:szCs w:val="24"/>
        </w:rPr>
        <w:t>ENEM</w:t>
      </w:r>
      <w:r w:rsidRPr="009226DF">
        <w:rPr>
          <w:rFonts w:ascii="Times New Roman" w:hAnsi="Times New Roman"/>
          <w:sz w:val="24"/>
          <w:szCs w:val="24"/>
        </w:rPr>
        <w:t>, 2007.</w:t>
      </w:r>
    </w:p>
    <w:bookmarkEnd w:id="0"/>
    <w:p w14:paraId="33495EE5" w14:textId="77777777" w:rsidR="001A708E" w:rsidRPr="00FB1F67" w:rsidRDefault="001A708E" w:rsidP="009D6334">
      <w:pPr>
        <w:spacing w:before="120" w:after="120" w:line="240" w:lineRule="auto"/>
        <w:jc w:val="both"/>
        <w:rPr>
          <w:rFonts w:ascii="Times New Roman" w:hAnsi="Times New Roman"/>
          <w:sz w:val="24"/>
          <w:szCs w:val="24"/>
        </w:rPr>
      </w:pPr>
    </w:p>
    <w:sectPr w:rsidR="001A708E" w:rsidRPr="00FB1F67" w:rsidSect="001F2241">
      <w:headerReference w:type="default" r:id="rId10"/>
      <w:pgSz w:w="12240" w:h="15840"/>
      <w:pgMar w:top="1701" w:right="1418" w:bottom="1418" w:left="1701" w:header="720" w:footer="72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50A76F" w15:done="0"/>
  <w15:commentEx w15:paraId="0033FB42" w15:done="0"/>
  <w15:commentEx w15:paraId="653AD3B6" w15:done="0"/>
  <w15:commentEx w15:paraId="1CD8EAED" w15:done="0"/>
  <w15:commentEx w15:paraId="48B946FC" w15:done="0"/>
  <w15:commentEx w15:paraId="06E516EE" w15:done="0"/>
  <w15:commentEx w15:paraId="1DAD52B9" w15:done="0"/>
  <w15:commentEx w15:paraId="1D4B47C5" w15:done="0"/>
  <w15:commentEx w15:paraId="4B88FE59" w15:done="0"/>
  <w15:commentEx w15:paraId="61927352" w15:done="0"/>
  <w15:commentEx w15:paraId="4A5F0C92" w15:done="0"/>
  <w15:commentEx w15:paraId="3B721993" w15:done="0"/>
  <w15:commentEx w15:paraId="36128499" w15:done="0"/>
  <w15:commentEx w15:paraId="7F75BD4A" w15:done="0"/>
  <w15:commentEx w15:paraId="62EBCCA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D27CE" w14:textId="77777777" w:rsidR="00C26275" w:rsidRDefault="00C26275" w:rsidP="005F5CD0">
      <w:pPr>
        <w:spacing w:after="0" w:line="240" w:lineRule="auto"/>
      </w:pPr>
      <w:r>
        <w:separator/>
      </w:r>
    </w:p>
  </w:endnote>
  <w:endnote w:type="continuationSeparator" w:id="0">
    <w:p w14:paraId="7D6305DE" w14:textId="77777777" w:rsidR="00C26275" w:rsidRDefault="00C26275" w:rsidP="005F5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F14B1" w14:textId="77777777" w:rsidR="00C26275" w:rsidRDefault="00C26275" w:rsidP="005F5CD0">
      <w:pPr>
        <w:spacing w:after="0" w:line="240" w:lineRule="auto"/>
      </w:pPr>
      <w:r>
        <w:separator/>
      </w:r>
    </w:p>
  </w:footnote>
  <w:footnote w:type="continuationSeparator" w:id="0">
    <w:p w14:paraId="13A525F8" w14:textId="77777777" w:rsidR="00C26275" w:rsidRDefault="00C26275" w:rsidP="005F5CD0">
      <w:pPr>
        <w:spacing w:after="0" w:line="240" w:lineRule="auto"/>
      </w:pPr>
      <w:r>
        <w:continuationSeparator/>
      </w:r>
    </w:p>
  </w:footnote>
  <w:footnote w:id="1">
    <w:p w14:paraId="7C260761" w14:textId="671ED83F" w:rsidR="00EF25BC" w:rsidRPr="00462F0F" w:rsidRDefault="00EF25BC" w:rsidP="00462F0F">
      <w:pPr>
        <w:pStyle w:val="Textodenotaderodap"/>
        <w:spacing w:line="240" w:lineRule="auto"/>
        <w:jc w:val="both"/>
        <w:rPr>
          <w:rFonts w:ascii="Times New Roman" w:hAnsi="Times New Roman"/>
        </w:rPr>
      </w:pPr>
      <w:r w:rsidRPr="00462F0F">
        <w:rPr>
          <w:rStyle w:val="Refdenotaderodap"/>
          <w:rFonts w:ascii="Times New Roman" w:hAnsi="Times New Roman"/>
        </w:rPr>
        <w:footnoteRef/>
      </w:r>
      <w:r w:rsidRPr="00462F0F">
        <w:rPr>
          <w:rStyle w:val="Refdenotaderodap"/>
          <w:rFonts w:ascii="Times New Roman" w:hAnsi="Times New Roman"/>
        </w:rPr>
        <w:tab/>
      </w:r>
      <w:r w:rsidRPr="00462F0F">
        <w:rPr>
          <w:rFonts w:ascii="Times New Roman" w:hAnsi="Times New Roman"/>
        </w:rPr>
        <w:t>Universidade Federal do Rio Grande – FURG, e-mail: karla.pschreiber@hotmail.com, orientador</w:t>
      </w:r>
      <w:r w:rsidR="00BD7E1D">
        <w:rPr>
          <w:rFonts w:ascii="Times New Roman" w:hAnsi="Times New Roman"/>
        </w:rPr>
        <w:t>a</w:t>
      </w:r>
      <w:r w:rsidRPr="00462F0F">
        <w:rPr>
          <w:rFonts w:ascii="Times New Roman" w:hAnsi="Times New Roman"/>
        </w:rPr>
        <w:t>: Dr.ª Mauren Porciúncula.</w:t>
      </w:r>
    </w:p>
  </w:footnote>
  <w:footnote w:id="2">
    <w:p w14:paraId="59F60574" w14:textId="77777777" w:rsidR="00727583" w:rsidRDefault="00727583" w:rsidP="001F2241">
      <w:pPr>
        <w:pStyle w:val="Textodenotaderodap"/>
        <w:spacing w:after="0" w:line="240" w:lineRule="auto"/>
        <w:jc w:val="both"/>
      </w:pPr>
      <w:r w:rsidRPr="00727583">
        <w:rPr>
          <w:rStyle w:val="Refdenotaderodap"/>
          <w:rFonts w:ascii="Times New Roman" w:hAnsi="Times New Roman"/>
        </w:rPr>
        <w:footnoteRef/>
      </w:r>
      <w:r w:rsidRPr="00727583">
        <w:rPr>
          <w:rFonts w:ascii="Times New Roman" w:hAnsi="Times New Roman"/>
        </w:rPr>
        <w:t xml:space="preserve"> Essa ferramenta mostra como o cérebro humano processa imagens (SCHNEIDER et al., 2013, tradução livre).</w:t>
      </w:r>
    </w:p>
  </w:footnote>
  <w:footnote w:id="3">
    <w:p w14:paraId="4E3C1EAA" w14:textId="77777777" w:rsidR="002E6728" w:rsidRPr="00791D4E" w:rsidRDefault="002E6728" w:rsidP="00F40595">
      <w:pPr>
        <w:pStyle w:val="Textodenotaderodap"/>
        <w:spacing w:line="240" w:lineRule="auto"/>
        <w:jc w:val="both"/>
        <w:rPr>
          <w:rFonts w:ascii="Times New Roman" w:hAnsi="Times New Roman"/>
        </w:rPr>
      </w:pPr>
      <w:r w:rsidRPr="00791D4E">
        <w:rPr>
          <w:rStyle w:val="Refdenotaderodap"/>
          <w:rFonts w:ascii="Times New Roman" w:hAnsi="Times New Roman"/>
        </w:rPr>
        <w:footnoteRef/>
      </w:r>
      <w:r w:rsidRPr="00791D4E">
        <w:rPr>
          <w:rFonts w:ascii="Times New Roman" w:hAnsi="Times New Roman"/>
          <w:color w:val="333333"/>
          <w:shd w:val="clear" w:color="auto" w:fill="FFFFFF"/>
        </w:rPr>
        <w:t xml:space="preserve"> O </w:t>
      </w:r>
      <w:r w:rsidRPr="00791D4E">
        <w:rPr>
          <w:rFonts w:ascii="Times New Roman" w:hAnsi="Times New Roman"/>
          <w:i/>
          <w:color w:val="333333"/>
          <w:shd w:val="clear" w:color="auto" w:fill="FFFFFF"/>
        </w:rPr>
        <w:t>Combinatorix</w:t>
      </w:r>
      <w:r w:rsidRPr="00791D4E">
        <w:rPr>
          <w:rFonts w:ascii="Times New Roman" w:hAnsi="Times New Roman"/>
          <w:color w:val="333333"/>
          <w:shd w:val="clear" w:color="auto" w:fill="FFFFFF"/>
        </w:rPr>
        <w:t xml:space="preserve"> oferece uma abordagem inovadora que co</w:t>
      </w:r>
      <w:r w:rsidR="00C977EB">
        <w:rPr>
          <w:rFonts w:ascii="Times New Roman" w:hAnsi="Times New Roman"/>
          <w:color w:val="333333"/>
          <w:shd w:val="clear" w:color="auto" w:fill="FFFFFF"/>
        </w:rPr>
        <w:t>mbina objetos tangíveis com uma</w:t>
      </w:r>
      <w:r w:rsidRPr="00791D4E">
        <w:rPr>
          <w:rFonts w:ascii="Times New Roman" w:hAnsi="Times New Roman"/>
          <w:color w:val="333333"/>
          <w:shd w:val="clear" w:color="auto" w:fill="FFFFFF"/>
        </w:rPr>
        <w:t xml:space="preserve"> mesa interativa</w:t>
      </w:r>
      <w:r w:rsidR="00C977EB">
        <w:rPr>
          <w:rFonts w:ascii="Times New Roman" w:hAnsi="Times New Roman"/>
          <w:color w:val="333333"/>
          <w:shd w:val="clear" w:color="auto" w:fill="FFFFFF"/>
        </w:rPr>
        <w:t xml:space="preserve">. Este projeto </w:t>
      </w:r>
      <w:r w:rsidR="00C16C2B">
        <w:rPr>
          <w:rFonts w:ascii="Times New Roman" w:hAnsi="Times New Roman"/>
          <w:color w:val="333333"/>
          <w:shd w:val="clear" w:color="auto" w:fill="FFFFFF"/>
        </w:rPr>
        <w:t>permite ao aluno</w:t>
      </w:r>
      <w:r w:rsidRPr="00791D4E">
        <w:rPr>
          <w:rFonts w:ascii="Times New Roman" w:hAnsi="Times New Roman"/>
          <w:color w:val="333333"/>
          <w:shd w:val="clear" w:color="auto" w:fill="FFFFFF"/>
        </w:rPr>
        <w:t xml:space="preserve"> explorar, resolver e compreender problemas de probabilidade</w:t>
      </w:r>
      <w:r w:rsidR="00791D4E" w:rsidRPr="00791D4E">
        <w:rPr>
          <w:rFonts w:ascii="Times New Roman" w:hAnsi="Times New Roman"/>
          <w:color w:val="333333"/>
          <w:shd w:val="clear" w:color="auto" w:fill="FFFFFF"/>
        </w:rPr>
        <w:t xml:space="preserve"> (</w:t>
      </w:r>
      <w:r w:rsidR="00791D4E" w:rsidRPr="00791D4E">
        <w:rPr>
          <w:rFonts w:ascii="Times New Roman" w:hAnsi="Times New Roman"/>
          <w:color w:val="222222"/>
        </w:rPr>
        <w:t>SCHNEIDER, BLIKSTEIN e MCKAY, 2012).</w:t>
      </w:r>
    </w:p>
  </w:footnote>
  <w:footnote w:id="4">
    <w:p w14:paraId="3DD7E67B" w14:textId="77777777" w:rsidR="00757A50" w:rsidRPr="002B5238" w:rsidRDefault="00757A50" w:rsidP="00757A50">
      <w:pPr>
        <w:pStyle w:val="Textodenotaderodap"/>
        <w:jc w:val="both"/>
        <w:rPr>
          <w:rFonts w:ascii="Times New Roman" w:hAnsi="Times New Roman"/>
        </w:rPr>
      </w:pPr>
      <w:r w:rsidRPr="002B5238">
        <w:rPr>
          <w:rStyle w:val="Refdenotaderodap"/>
          <w:rFonts w:ascii="Times New Roman" w:hAnsi="Times New Roman"/>
        </w:rPr>
        <w:footnoteRef/>
      </w:r>
      <w:r w:rsidRPr="002B5238">
        <w:rPr>
          <w:rFonts w:ascii="Times New Roman" w:hAnsi="Times New Roman"/>
        </w:rPr>
        <w:t xml:space="preserve"> Tradução livre.</w:t>
      </w:r>
    </w:p>
  </w:footnote>
  <w:footnote w:id="5">
    <w:p w14:paraId="7F89245A" w14:textId="77777777" w:rsidR="00424146" w:rsidRPr="00725251" w:rsidRDefault="00424146" w:rsidP="00424146">
      <w:pPr>
        <w:pStyle w:val="Textodenotaderodap"/>
        <w:spacing w:line="240" w:lineRule="auto"/>
        <w:jc w:val="both"/>
        <w:rPr>
          <w:rFonts w:ascii="Times New Roman" w:hAnsi="Times New Roman"/>
        </w:rPr>
      </w:pPr>
      <w:r w:rsidRPr="00AF24C6">
        <w:rPr>
          <w:rStyle w:val="Refdenotaderodap"/>
          <w:rFonts w:ascii="Times New Roman" w:hAnsi="Times New Roman"/>
        </w:rPr>
        <w:footnoteRef/>
      </w:r>
      <w:r w:rsidRPr="00AF24C6">
        <w:rPr>
          <w:rFonts w:ascii="Times New Roman" w:hAnsi="Times New Roman"/>
        </w:rPr>
        <w:t xml:space="preserve"> </w:t>
      </w:r>
      <w:r>
        <w:rPr>
          <w:rFonts w:ascii="Times New Roman" w:hAnsi="Times New Roman"/>
        </w:rPr>
        <w:t xml:space="preserve">A </w:t>
      </w:r>
      <w:r w:rsidRPr="00AF24C6">
        <w:rPr>
          <w:rFonts w:ascii="Times New Roman" w:hAnsi="Times New Roman"/>
        </w:rPr>
        <w:t>amostragem por conveniência</w:t>
      </w:r>
      <w:r>
        <w:rPr>
          <w:rFonts w:ascii="Times New Roman" w:hAnsi="Times New Roman"/>
        </w:rPr>
        <w:t xml:space="preserve"> possibilita a seleção de </w:t>
      </w:r>
      <w:r w:rsidRPr="00AF24C6">
        <w:rPr>
          <w:rFonts w:ascii="Times New Roman" w:hAnsi="Times New Roman"/>
        </w:rPr>
        <w:t xml:space="preserve">elementos ou indivíduos </w:t>
      </w:r>
      <w:r>
        <w:rPr>
          <w:rFonts w:ascii="Times New Roman" w:hAnsi="Times New Roman"/>
        </w:rPr>
        <w:t>a partir da</w:t>
      </w:r>
      <w:r w:rsidRPr="00AF24C6">
        <w:rPr>
          <w:rFonts w:ascii="Times New Roman" w:hAnsi="Times New Roman"/>
        </w:rPr>
        <w:t xml:space="preserve"> semelhança </w:t>
      </w:r>
      <w:r w:rsidRPr="00725251">
        <w:rPr>
          <w:rFonts w:ascii="Times New Roman" w:hAnsi="Times New Roman"/>
        </w:rPr>
        <w:t>presumida com a população e na disponibilidade imediata (SAMÁ e SILVA, 2013).</w:t>
      </w:r>
    </w:p>
  </w:footnote>
  <w:footnote w:id="6">
    <w:p w14:paraId="57BEAB25" w14:textId="77777777" w:rsidR="00A531DA" w:rsidRPr="00A531DA" w:rsidRDefault="00A531DA" w:rsidP="00A531DA">
      <w:pPr>
        <w:pStyle w:val="Textodenotaderodap"/>
        <w:spacing w:after="0" w:line="240" w:lineRule="auto"/>
        <w:jc w:val="both"/>
        <w:rPr>
          <w:rFonts w:ascii="Times New Roman" w:hAnsi="Times New Roman"/>
        </w:rPr>
      </w:pPr>
      <w:r>
        <w:rPr>
          <w:rStyle w:val="Refdenotaderodap"/>
        </w:rPr>
        <w:footnoteRef/>
      </w:r>
      <w:r>
        <w:rPr>
          <w:rFonts w:ascii="Times New Roman" w:hAnsi="Times New Roman"/>
        </w:rPr>
        <w:t xml:space="preserve"> </w:t>
      </w:r>
      <w:r w:rsidRPr="00CA2DC9">
        <w:rPr>
          <w:rFonts w:ascii="Times New Roman" w:hAnsi="Times New Roman"/>
        </w:rPr>
        <w:t xml:space="preserve">A Estatística Descritiva tem </w:t>
      </w:r>
      <w:r>
        <w:rPr>
          <w:rFonts w:ascii="Times New Roman" w:hAnsi="Times New Roman"/>
        </w:rPr>
        <w:t>por</w:t>
      </w:r>
      <w:r w:rsidRPr="00CA2DC9">
        <w:rPr>
          <w:rFonts w:ascii="Times New Roman" w:hAnsi="Times New Roman"/>
        </w:rPr>
        <w:t xml:space="preserve"> objetivo a coleta, a organização, a apresentação dos dados em tabelas ou gráficos, assim como a obtenção de algumas medidas como média, proporção, dispersão que auxiliam na descrição de um conjunto de dados (SAMÁ e SILVA, 2013, p.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82B5E" w14:textId="77777777" w:rsidR="00EF25BC" w:rsidRDefault="00C26275" w:rsidP="00EF25BC">
    <w:pPr>
      <w:pStyle w:val="Cabealho1"/>
      <w:ind w:left="-1134" w:right="-1418"/>
      <w:jc w:val="center"/>
    </w:pPr>
    <w:r>
      <w:rPr>
        <w:noProof/>
      </w:rPr>
      <w:pict w14:anchorId="7B580E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392.55pt;height:115.2pt;visibility:visible">
          <v:imagedata r:id="rId1" o:title="arte_1"/>
        </v:shape>
      </w:pict>
    </w:r>
  </w:p>
  <w:p w14:paraId="7AB48ED6" w14:textId="77777777" w:rsidR="00EF25BC" w:rsidRDefault="00EF25BC" w:rsidP="00EF25BC">
    <w:pPr>
      <w:pStyle w:val="Cabealho1"/>
      <w:tabs>
        <w:tab w:val="center" w:pos="0"/>
      </w:tabs>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uren">
    <w15:presenceInfo w15:providerId="None" w15:userId="Maur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6415"/>
    <w:rsid w:val="00002671"/>
    <w:rsid w:val="000030DD"/>
    <w:rsid w:val="000054E7"/>
    <w:rsid w:val="00006202"/>
    <w:rsid w:val="00010CC2"/>
    <w:rsid w:val="00016046"/>
    <w:rsid w:val="000175A5"/>
    <w:rsid w:val="00021E5E"/>
    <w:rsid w:val="00033A67"/>
    <w:rsid w:val="00036889"/>
    <w:rsid w:val="000435BD"/>
    <w:rsid w:val="00043810"/>
    <w:rsid w:val="00043B6D"/>
    <w:rsid w:val="00043F76"/>
    <w:rsid w:val="00044081"/>
    <w:rsid w:val="000517D0"/>
    <w:rsid w:val="00052301"/>
    <w:rsid w:val="00056ACF"/>
    <w:rsid w:val="000570AC"/>
    <w:rsid w:val="00060203"/>
    <w:rsid w:val="00061A43"/>
    <w:rsid w:val="00065253"/>
    <w:rsid w:val="00065C0E"/>
    <w:rsid w:val="0006749C"/>
    <w:rsid w:val="0006782D"/>
    <w:rsid w:val="00067D92"/>
    <w:rsid w:val="00073C79"/>
    <w:rsid w:val="00076DE5"/>
    <w:rsid w:val="00081E6D"/>
    <w:rsid w:val="00084D3D"/>
    <w:rsid w:val="00084EE0"/>
    <w:rsid w:val="00085EA2"/>
    <w:rsid w:val="00087784"/>
    <w:rsid w:val="00090AF2"/>
    <w:rsid w:val="0009111C"/>
    <w:rsid w:val="000918DC"/>
    <w:rsid w:val="0009196A"/>
    <w:rsid w:val="00095566"/>
    <w:rsid w:val="000A4A4D"/>
    <w:rsid w:val="000C1828"/>
    <w:rsid w:val="000D0BC1"/>
    <w:rsid w:val="000D0DBF"/>
    <w:rsid w:val="000D4500"/>
    <w:rsid w:val="000E3C5C"/>
    <w:rsid w:val="000E6DF9"/>
    <w:rsid w:val="00100DA2"/>
    <w:rsid w:val="00100EF0"/>
    <w:rsid w:val="00103755"/>
    <w:rsid w:val="00106A13"/>
    <w:rsid w:val="00113020"/>
    <w:rsid w:val="00115F37"/>
    <w:rsid w:val="001301C4"/>
    <w:rsid w:val="001347EE"/>
    <w:rsid w:val="00142072"/>
    <w:rsid w:val="001514BF"/>
    <w:rsid w:val="00153ADA"/>
    <w:rsid w:val="00154A00"/>
    <w:rsid w:val="00155157"/>
    <w:rsid w:val="00165226"/>
    <w:rsid w:val="001667FB"/>
    <w:rsid w:val="00167605"/>
    <w:rsid w:val="00182FA9"/>
    <w:rsid w:val="00183340"/>
    <w:rsid w:val="00193A81"/>
    <w:rsid w:val="00194A33"/>
    <w:rsid w:val="00194CFE"/>
    <w:rsid w:val="00196635"/>
    <w:rsid w:val="00197529"/>
    <w:rsid w:val="001A032F"/>
    <w:rsid w:val="001A0EA1"/>
    <w:rsid w:val="001A19AE"/>
    <w:rsid w:val="001A708E"/>
    <w:rsid w:val="001B0336"/>
    <w:rsid w:val="001B0D9C"/>
    <w:rsid w:val="001B62C0"/>
    <w:rsid w:val="001D1746"/>
    <w:rsid w:val="001D1AB0"/>
    <w:rsid w:val="001D2161"/>
    <w:rsid w:val="001E0C63"/>
    <w:rsid w:val="001E2175"/>
    <w:rsid w:val="001E227F"/>
    <w:rsid w:val="001E5963"/>
    <w:rsid w:val="001F105B"/>
    <w:rsid w:val="001F2241"/>
    <w:rsid w:val="00200188"/>
    <w:rsid w:val="00201DDF"/>
    <w:rsid w:val="00216757"/>
    <w:rsid w:val="00225A2F"/>
    <w:rsid w:val="00226C8C"/>
    <w:rsid w:val="00241064"/>
    <w:rsid w:val="002448CF"/>
    <w:rsid w:val="002464D1"/>
    <w:rsid w:val="002538AB"/>
    <w:rsid w:val="00254F6D"/>
    <w:rsid w:val="00257D35"/>
    <w:rsid w:val="00260F08"/>
    <w:rsid w:val="00263536"/>
    <w:rsid w:val="002650CE"/>
    <w:rsid w:val="0027759D"/>
    <w:rsid w:val="002801EA"/>
    <w:rsid w:val="002902E0"/>
    <w:rsid w:val="002A0CBD"/>
    <w:rsid w:val="002A1C65"/>
    <w:rsid w:val="002A2420"/>
    <w:rsid w:val="002B2633"/>
    <w:rsid w:val="002B27E7"/>
    <w:rsid w:val="002B5238"/>
    <w:rsid w:val="002B6279"/>
    <w:rsid w:val="002C1CE6"/>
    <w:rsid w:val="002C6C00"/>
    <w:rsid w:val="002C7D6B"/>
    <w:rsid w:val="002D2EDA"/>
    <w:rsid w:val="002D7A0D"/>
    <w:rsid w:val="002E0D02"/>
    <w:rsid w:val="002E5E35"/>
    <w:rsid w:val="002E6728"/>
    <w:rsid w:val="002F0F0F"/>
    <w:rsid w:val="002F70A4"/>
    <w:rsid w:val="002F7D0E"/>
    <w:rsid w:val="00304297"/>
    <w:rsid w:val="00304BB3"/>
    <w:rsid w:val="00304CDE"/>
    <w:rsid w:val="003051AA"/>
    <w:rsid w:val="00305581"/>
    <w:rsid w:val="003062D5"/>
    <w:rsid w:val="003120DC"/>
    <w:rsid w:val="003122AF"/>
    <w:rsid w:val="00314B15"/>
    <w:rsid w:val="0031532A"/>
    <w:rsid w:val="003324C8"/>
    <w:rsid w:val="00333ECE"/>
    <w:rsid w:val="00335EC9"/>
    <w:rsid w:val="0033639D"/>
    <w:rsid w:val="003444ED"/>
    <w:rsid w:val="003505FC"/>
    <w:rsid w:val="00350D43"/>
    <w:rsid w:val="00350DAB"/>
    <w:rsid w:val="00351841"/>
    <w:rsid w:val="00367F6F"/>
    <w:rsid w:val="00371C59"/>
    <w:rsid w:val="00372B50"/>
    <w:rsid w:val="003734F8"/>
    <w:rsid w:val="00374131"/>
    <w:rsid w:val="00375F6B"/>
    <w:rsid w:val="00390229"/>
    <w:rsid w:val="003A4681"/>
    <w:rsid w:val="003A4A54"/>
    <w:rsid w:val="003B3AF5"/>
    <w:rsid w:val="003B75A0"/>
    <w:rsid w:val="003C5DA8"/>
    <w:rsid w:val="003C6D10"/>
    <w:rsid w:val="003C7E26"/>
    <w:rsid w:val="003D24C9"/>
    <w:rsid w:val="003E5E29"/>
    <w:rsid w:val="003F1D82"/>
    <w:rsid w:val="003F4451"/>
    <w:rsid w:val="00400099"/>
    <w:rsid w:val="00401C3C"/>
    <w:rsid w:val="00405A5A"/>
    <w:rsid w:val="00406007"/>
    <w:rsid w:val="00415039"/>
    <w:rsid w:val="004164F8"/>
    <w:rsid w:val="00417016"/>
    <w:rsid w:val="004226C9"/>
    <w:rsid w:val="004238F8"/>
    <w:rsid w:val="00424146"/>
    <w:rsid w:val="00425B51"/>
    <w:rsid w:val="0043448E"/>
    <w:rsid w:val="00437EA7"/>
    <w:rsid w:val="00440679"/>
    <w:rsid w:val="004576F6"/>
    <w:rsid w:val="004608AF"/>
    <w:rsid w:val="00462F0F"/>
    <w:rsid w:val="00467460"/>
    <w:rsid w:val="00471864"/>
    <w:rsid w:val="00471BB9"/>
    <w:rsid w:val="00474598"/>
    <w:rsid w:val="004A378C"/>
    <w:rsid w:val="004A3A72"/>
    <w:rsid w:val="004A5D39"/>
    <w:rsid w:val="004B10E7"/>
    <w:rsid w:val="004B3405"/>
    <w:rsid w:val="004B3DBC"/>
    <w:rsid w:val="004B561B"/>
    <w:rsid w:val="004C01D2"/>
    <w:rsid w:val="004C2EEC"/>
    <w:rsid w:val="004C3AEB"/>
    <w:rsid w:val="004C4C44"/>
    <w:rsid w:val="004C6A27"/>
    <w:rsid w:val="004D06EB"/>
    <w:rsid w:val="004D4AFC"/>
    <w:rsid w:val="004D7213"/>
    <w:rsid w:val="004E3CF2"/>
    <w:rsid w:val="004F6221"/>
    <w:rsid w:val="00500008"/>
    <w:rsid w:val="00500280"/>
    <w:rsid w:val="0050150B"/>
    <w:rsid w:val="0050343B"/>
    <w:rsid w:val="00512C5D"/>
    <w:rsid w:val="00512CFC"/>
    <w:rsid w:val="00520606"/>
    <w:rsid w:val="00523433"/>
    <w:rsid w:val="0053326F"/>
    <w:rsid w:val="0056119F"/>
    <w:rsid w:val="005614EF"/>
    <w:rsid w:val="00561689"/>
    <w:rsid w:val="0056173E"/>
    <w:rsid w:val="00562E90"/>
    <w:rsid w:val="0056356F"/>
    <w:rsid w:val="005653FF"/>
    <w:rsid w:val="00565D04"/>
    <w:rsid w:val="00567AC8"/>
    <w:rsid w:val="00580B8A"/>
    <w:rsid w:val="00587418"/>
    <w:rsid w:val="005874ED"/>
    <w:rsid w:val="00591145"/>
    <w:rsid w:val="0059213A"/>
    <w:rsid w:val="00596337"/>
    <w:rsid w:val="00596BCF"/>
    <w:rsid w:val="005A27BC"/>
    <w:rsid w:val="005A309F"/>
    <w:rsid w:val="005B3B5B"/>
    <w:rsid w:val="005B61BD"/>
    <w:rsid w:val="005B6415"/>
    <w:rsid w:val="005C471D"/>
    <w:rsid w:val="005D1B9F"/>
    <w:rsid w:val="005D2F8D"/>
    <w:rsid w:val="005D54AB"/>
    <w:rsid w:val="005D5502"/>
    <w:rsid w:val="005F5CD0"/>
    <w:rsid w:val="005F620A"/>
    <w:rsid w:val="005F658E"/>
    <w:rsid w:val="005F7240"/>
    <w:rsid w:val="00605E65"/>
    <w:rsid w:val="006107F4"/>
    <w:rsid w:val="00610C39"/>
    <w:rsid w:val="00612521"/>
    <w:rsid w:val="006145EE"/>
    <w:rsid w:val="006258D3"/>
    <w:rsid w:val="00631D32"/>
    <w:rsid w:val="00650C59"/>
    <w:rsid w:val="00654D76"/>
    <w:rsid w:val="0065760C"/>
    <w:rsid w:val="00666363"/>
    <w:rsid w:val="006665B4"/>
    <w:rsid w:val="00667039"/>
    <w:rsid w:val="00670329"/>
    <w:rsid w:val="00670D7F"/>
    <w:rsid w:val="006732EC"/>
    <w:rsid w:val="006801FE"/>
    <w:rsid w:val="00684C0C"/>
    <w:rsid w:val="00685BED"/>
    <w:rsid w:val="00686903"/>
    <w:rsid w:val="006938F8"/>
    <w:rsid w:val="0069533E"/>
    <w:rsid w:val="006A420D"/>
    <w:rsid w:val="006A55CB"/>
    <w:rsid w:val="006A70D7"/>
    <w:rsid w:val="006B1C8A"/>
    <w:rsid w:val="006B2B70"/>
    <w:rsid w:val="006B61C9"/>
    <w:rsid w:val="006C097B"/>
    <w:rsid w:val="006C53E4"/>
    <w:rsid w:val="006C5E48"/>
    <w:rsid w:val="006D4F87"/>
    <w:rsid w:val="006E0535"/>
    <w:rsid w:val="006E1210"/>
    <w:rsid w:val="006E717D"/>
    <w:rsid w:val="006F4EE5"/>
    <w:rsid w:val="006F7799"/>
    <w:rsid w:val="00702840"/>
    <w:rsid w:val="007038BD"/>
    <w:rsid w:val="007068EF"/>
    <w:rsid w:val="00710F23"/>
    <w:rsid w:val="00713A89"/>
    <w:rsid w:val="00715224"/>
    <w:rsid w:val="007178BD"/>
    <w:rsid w:val="007210C5"/>
    <w:rsid w:val="007234BC"/>
    <w:rsid w:val="00725251"/>
    <w:rsid w:val="00727583"/>
    <w:rsid w:val="0072780A"/>
    <w:rsid w:val="007304B2"/>
    <w:rsid w:val="0073146B"/>
    <w:rsid w:val="0073171D"/>
    <w:rsid w:val="0073521D"/>
    <w:rsid w:val="007353FB"/>
    <w:rsid w:val="00744ECA"/>
    <w:rsid w:val="00757A50"/>
    <w:rsid w:val="00763313"/>
    <w:rsid w:val="00763AF2"/>
    <w:rsid w:val="00766E5D"/>
    <w:rsid w:val="007679E0"/>
    <w:rsid w:val="00770571"/>
    <w:rsid w:val="00785728"/>
    <w:rsid w:val="00791D4E"/>
    <w:rsid w:val="00793C90"/>
    <w:rsid w:val="007A0452"/>
    <w:rsid w:val="007A2F8D"/>
    <w:rsid w:val="007A6E23"/>
    <w:rsid w:val="007B11A4"/>
    <w:rsid w:val="007B1882"/>
    <w:rsid w:val="007B3E89"/>
    <w:rsid w:val="007B7667"/>
    <w:rsid w:val="007C144C"/>
    <w:rsid w:val="007C151F"/>
    <w:rsid w:val="007C21CE"/>
    <w:rsid w:val="007C26D4"/>
    <w:rsid w:val="007C6EDF"/>
    <w:rsid w:val="007C73E6"/>
    <w:rsid w:val="007D17FA"/>
    <w:rsid w:val="007D35FF"/>
    <w:rsid w:val="007E5170"/>
    <w:rsid w:val="007E6C99"/>
    <w:rsid w:val="00804857"/>
    <w:rsid w:val="008248F5"/>
    <w:rsid w:val="008255CC"/>
    <w:rsid w:val="008258EE"/>
    <w:rsid w:val="00831102"/>
    <w:rsid w:val="00832CC0"/>
    <w:rsid w:val="00835D7B"/>
    <w:rsid w:val="0083731A"/>
    <w:rsid w:val="00840981"/>
    <w:rsid w:val="0084368D"/>
    <w:rsid w:val="008449B6"/>
    <w:rsid w:val="00853172"/>
    <w:rsid w:val="008539FE"/>
    <w:rsid w:val="008643EC"/>
    <w:rsid w:val="00865810"/>
    <w:rsid w:val="008666B5"/>
    <w:rsid w:val="008731DB"/>
    <w:rsid w:val="0088120D"/>
    <w:rsid w:val="00883BBF"/>
    <w:rsid w:val="00883CE9"/>
    <w:rsid w:val="00885DCA"/>
    <w:rsid w:val="008873A3"/>
    <w:rsid w:val="0089134A"/>
    <w:rsid w:val="008A2D96"/>
    <w:rsid w:val="008A5F80"/>
    <w:rsid w:val="008B60AB"/>
    <w:rsid w:val="008C071A"/>
    <w:rsid w:val="008C0987"/>
    <w:rsid w:val="008C652E"/>
    <w:rsid w:val="008C677A"/>
    <w:rsid w:val="008C70E8"/>
    <w:rsid w:val="008C7269"/>
    <w:rsid w:val="008D18E6"/>
    <w:rsid w:val="008D5D0B"/>
    <w:rsid w:val="008D7D99"/>
    <w:rsid w:val="008E1405"/>
    <w:rsid w:val="008E3824"/>
    <w:rsid w:val="008E3E31"/>
    <w:rsid w:val="008F0753"/>
    <w:rsid w:val="008F55B0"/>
    <w:rsid w:val="008F5732"/>
    <w:rsid w:val="008F6A2D"/>
    <w:rsid w:val="00902D62"/>
    <w:rsid w:val="009107AD"/>
    <w:rsid w:val="00915BB8"/>
    <w:rsid w:val="009226DF"/>
    <w:rsid w:val="009266EB"/>
    <w:rsid w:val="00933D7E"/>
    <w:rsid w:val="009344CD"/>
    <w:rsid w:val="00934B05"/>
    <w:rsid w:val="009422EB"/>
    <w:rsid w:val="009561D7"/>
    <w:rsid w:val="00961934"/>
    <w:rsid w:val="009647B4"/>
    <w:rsid w:val="009934E4"/>
    <w:rsid w:val="00995370"/>
    <w:rsid w:val="009A012F"/>
    <w:rsid w:val="009A46C8"/>
    <w:rsid w:val="009A7D10"/>
    <w:rsid w:val="009B029E"/>
    <w:rsid w:val="009B08BB"/>
    <w:rsid w:val="009B6985"/>
    <w:rsid w:val="009C4B8A"/>
    <w:rsid w:val="009C4D14"/>
    <w:rsid w:val="009C6659"/>
    <w:rsid w:val="009D5820"/>
    <w:rsid w:val="009D6334"/>
    <w:rsid w:val="009D7CEB"/>
    <w:rsid w:val="009E1F23"/>
    <w:rsid w:val="009E31CE"/>
    <w:rsid w:val="009F469F"/>
    <w:rsid w:val="00A07AE0"/>
    <w:rsid w:val="00A10AC4"/>
    <w:rsid w:val="00A14FE5"/>
    <w:rsid w:val="00A21CB0"/>
    <w:rsid w:val="00A234EC"/>
    <w:rsid w:val="00A24C6C"/>
    <w:rsid w:val="00A25B33"/>
    <w:rsid w:val="00A33C8D"/>
    <w:rsid w:val="00A41273"/>
    <w:rsid w:val="00A462BC"/>
    <w:rsid w:val="00A465AE"/>
    <w:rsid w:val="00A50A35"/>
    <w:rsid w:val="00A522A3"/>
    <w:rsid w:val="00A531DA"/>
    <w:rsid w:val="00A55E05"/>
    <w:rsid w:val="00A57165"/>
    <w:rsid w:val="00A62C61"/>
    <w:rsid w:val="00A649A2"/>
    <w:rsid w:val="00A64C57"/>
    <w:rsid w:val="00A723F7"/>
    <w:rsid w:val="00A72E78"/>
    <w:rsid w:val="00A73325"/>
    <w:rsid w:val="00A73DF9"/>
    <w:rsid w:val="00A75F39"/>
    <w:rsid w:val="00A80016"/>
    <w:rsid w:val="00A84601"/>
    <w:rsid w:val="00A84694"/>
    <w:rsid w:val="00A84F73"/>
    <w:rsid w:val="00A86062"/>
    <w:rsid w:val="00A95C0B"/>
    <w:rsid w:val="00A95F69"/>
    <w:rsid w:val="00AA25F0"/>
    <w:rsid w:val="00AA3C6A"/>
    <w:rsid w:val="00AA6132"/>
    <w:rsid w:val="00AA673B"/>
    <w:rsid w:val="00AA6FF4"/>
    <w:rsid w:val="00AA70EE"/>
    <w:rsid w:val="00AA7FD3"/>
    <w:rsid w:val="00AC1361"/>
    <w:rsid w:val="00AC16B9"/>
    <w:rsid w:val="00AE0679"/>
    <w:rsid w:val="00AF24C6"/>
    <w:rsid w:val="00AF3721"/>
    <w:rsid w:val="00AF3C15"/>
    <w:rsid w:val="00AF4687"/>
    <w:rsid w:val="00AF6513"/>
    <w:rsid w:val="00B04A71"/>
    <w:rsid w:val="00B32ED7"/>
    <w:rsid w:val="00B33415"/>
    <w:rsid w:val="00B33CBF"/>
    <w:rsid w:val="00B36046"/>
    <w:rsid w:val="00B36625"/>
    <w:rsid w:val="00B568A9"/>
    <w:rsid w:val="00B56C98"/>
    <w:rsid w:val="00B61CD7"/>
    <w:rsid w:val="00B6701A"/>
    <w:rsid w:val="00B7146D"/>
    <w:rsid w:val="00B75335"/>
    <w:rsid w:val="00B80F5B"/>
    <w:rsid w:val="00B82B43"/>
    <w:rsid w:val="00B82F6A"/>
    <w:rsid w:val="00B83C16"/>
    <w:rsid w:val="00B86568"/>
    <w:rsid w:val="00BA11E9"/>
    <w:rsid w:val="00BA1B85"/>
    <w:rsid w:val="00BC1AE2"/>
    <w:rsid w:val="00BC7524"/>
    <w:rsid w:val="00BC785E"/>
    <w:rsid w:val="00BC7DC1"/>
    <w:rsid w:val="00BD133A"/>
    <w:rsid w:val="00BD4F38"/>
    <w:rsid w:val="00BD7E1D"/>
    <w:rsid w:val="00BE41C2"/>
    <w:rsid w:val="00BE4BE6"/>
    <w:rsid w:val="00BF4146"/>
    <w:rsid w:val="00BF7395"/>
    <w:rsid w:val="00C02853"/>
    <w:rsid w:val="00C104D2"/>
    <w:rsid w:val="00C14B4B"/>
    <w:rsid w:val="00C16910"/>
    <w:rsid w:val="00C16C2B"/>
    <w:rsid w:val="00C1722B"/>
    <w:rsid w:val="00C23301"/>
    <w:rsid w:val="00C24685"/>
    <w:rsid w:val="00C26275"/>
    <w:rsid w:val="00C31311"/>
    <w:rsid w:val="00C32B54"/>
    <w:rsid w:val="00C5093D"/>
    <w:rsid w:val="00C52BE9"/>
    <w:rsid w:val="00C54348"/>
    <w:rsid w:val="00C54D6D"/>
    <w:rsid w:val="00C57B35"/>
    <w:rsid w:val="00C61200"/>
    <w:rsid w:val="00C62FBB"/>
    <w:rsid w:val="00C667C7"/>
    <w:rsid w:val="00C705F8"/>
    <w:rsid w:val="00C73381"/>
    <w:rsid w:val="00C80762"/>
    <w:rsid w:val="00C82E36"/>
    <w:rsid w:val="00C848C2"/>
    <w:rsid w:val="00C94DD4"/>
    <w:rsid w:val="00C977EB"/>
    <w:rsid w:val="00CA29C2"/>
    <w:rsid w:val="00CA2DC9"/>
    <w:rsid w:val="00CB77C0"/>
    <w:rsid w:val="00CC065E"/>
    <w:rsid w:val="00CC1272"/>
    <w:rsid w:val="00CC6AEE"/>
    <w:rsid w:val="00CD48A5"/>
    <w:rsid w:val="00CE0464"/>
    <w:rsid w:val="00CE0B81"/>
    <w:rsid w:val="00CE1113"/>
    <w:rsid w:val="00CE1F76"/>
    <w:rsid w:val="00CF0092"/>
    <w:rsid w:val="00CF01C4"/>
    <w:rsid w:val="00CF08C7"/>
    <w:rsid w:val="00CF19E5"/>
    <w:rsid w:val="00CF27D7"/>
    <w:rsid w:val="00CF6A80"/>
    <w:rsid w:val="00D00E9F"/>
    <w:rsid w:val="00D0725B"/>
    <w:rsid w:val="00D13B46"/>
    <w:rsid w:val="00D14614"/>
    <w:rsid w:val="00D15984"/>
    <w:rsid w:val="00D2381C"/>
    <w:rsid w:val="00D267E3"/>
    <w:rsid w:val="00D3147E"/>
    <w:rsid w:val="00D325E6"/>
    <w:rsid w:val="00D42267"/>
    <w:rsid w:val="00D4307A"/>
    <w:rsid w:val="00D43BD6"/>
    <w:rsid w:val="00D45800"/>
    <w:rsid w:val="00D46A01"/>
    <w:rsid w:val="00D51440"/>
    <w:rsid w:val="00D57F21"/>
    <w:rsid w:val="00D61612"/>
    <w:rsid w:val="00D6454C"/>
    <w:rsid w:val="00D65C29"/>
    <w:rsid w:val="00D84820"/>
    <w:rsid w:val="00D932DC"/>
    <w:rsid w:val="00D94488"/>
    <w:rsid w:val="00DB1E9C"/>
    <w:rsid w:val="00DB6F10"/>
    <w:rsid w:val="00DB6F13"/>
    <w:rsid w:val="00DC488C"/>
    <w:rsid w:val="00DC5817"/>
    <w:rsid w:val="00DD2DE1"/>
    <w:rsid w:val="00DD2DFA"/>
    <w:rsid w:val="00DD325C"/>
    <w:rsid w:val="00DD588F"/>
    <w:rsid w:val="00DE023F"/>
    <w:rsid w:val="00DE4155"/>
    <w:rsid w:val="00DE556B"/>
    <w:rsid w:val="00DF5B8A"/>
    <w:rsid w:val="00E0307F"/>
    <w:rsid w:val="00E030FD"/>
    <w:rsid w:val="00E15419"/>
    <w:rsid w:val="00E17DFE"/>
    <w:rsid w:val="00E21834"/>
    <w:rsid w:val="00E232EF"/>
    <w:rsid w:val="00E248CA"/>
    <w:rsid w:val="00E31DD0"/>
    <w:rsid w:val="00E40947"/>
    <w:rsid w:val="00E43AA6"/>
    <w:rsid w:val="00E5363B"/>
    <w:rsid w:val="00E6487F"/>
    <w:rsid w:val="00E750EB"/>
    <w:rsid w:val="00E9420C"/>
    <w:rsid w:val="00E94611"/>
    <w:rsid w:val="00E973DF"/>
    <w:rsid w:val="00EA46B9"/>
    <w:rsid w:val="00EB7B7E"/>
    <w:rsid w:val="00EC1340"/>
    <w:rsid w:val="00EC415D"/>
    <w:rsid w:val="00EC63A4"/>
    <w:rsid w:val="00EC7776"/>
    <w:rsid w:val="00ED049B"/>
    <w:rsid w:val="00ED1118"/>
    <w:rsid w:val="00ED375D"/>
    <w:rsid w:val="00ED43DF"/>
    <w:rsid w:val="00ED7CCC"/>
    <w:rsid w:val="00EE0FE2"/>
    <w:rsid w:val="00EE19F6"/>
    <w:rsid w:val="00EE511F"/>
    <w:rsid w:val="00EE7D80"/>
    <w:rsid w:val="00EF25BC"/>
    <w:rsid w:val="00F027B3"/>
    <w:rsid w:val="00F03E57"/>
    <w:rsid w:val="00F13F07"/>
    <w:rsid w:val="00F14115"/>
    <w:rsid w:val="00F14F22"/>
    <w:rsid w:val="00F1502F"/>
    <w:rsid w:val="00F15564"/>
    <w:rsid w:val="00F1633F"/>
    <w:rsid w:val="00F21397"/>
    <w:rsid w:val="00F31AB4"/>
    <w:rsid w:val="00F3338A"/>
    <w:rsid w:val="00F35188"/>
    <w:rsid w:val="00F402A8"/>
    <w:rsid w:val="00F40595"/>
    <w:rsid w:val="00F43FB4"/>
    <w:rsid w:val="00F50650"/>
    <w:rsid w:val="00F50CB1"/>
    <w:rsid w:val="00F5119E"/>
    <w:rsid w:val="00F5197C"/>
    <w:rsid w:val="00F51E67"/>
    <w:rsid w:val="00F52143"/>
    <w:rsid w:val="00F52678"/>
    <w:rsid w:val="00F64B2F"/>
    <w:rsid w:val="00F64E88"/>
    <w:rsid w:val="00F741D1"/>
    <w:rsid w:val="00F74F97"/>
    <w:rsid w:val="00F767F0"/>
    <w:rsid w:val="00F87875"/>
    <w:rsid w:val="00F90EC4"/>
    <w:rsid w:val="00F90FAB"/>
    <w:rsid w:val="00F9274A"/>
    <w:rsid w:val="00F948ED"/>
    <w:rsid w:val="00F97B82"/>
    <w:rsid w:val="00FA10BF"/>
    <w:rsid w:val="00FA2541"/>
    <w:rsid w:val="00FA2A56"/>
    <w:rsid w:val="00FA5E54"/>
    <w:rsid w:val="00FB117A"/>
    <w:rsid w:val="00FB1D3A"/>
    <w:rsid w:val="00FB1F67"/>
    <w:rsid w:val="00FB2127"/>
    <w:rsid w:val="00FC683C"/>
    <w:rsid w:val="00FC73B4"/>
    <w:rsid w:val="00FD0A22"/>
    <w:rsid w:val="00FD2705"/>
    <w:rsid w:val="00FE259A"/>
    <w:rsid w:val="00FE391D"/>
    <w:rsid w:val="00FE59E7"/>
    <w:rsid w:val="00FF3C64"/>
    <w:rsid w:val="00FF69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A2653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qFormat/>
    <w:rsid w:val="005F5CD0"/>
    <w:rPr>
      <w:sz w:val="20"/>
      <w:szCs w:val="20"/>
    </w:rPr>
  </w:style>
  <w:style w:type="character" w:customStyle="1" w:styleId="TextodenotaderodapChar">
    <w:name w:val="Texto de nota de rodapé Char"/>
    <w:link w:val="Textodenotaderodap"/>
    <w:uiPriority w:val="99"/>
    <w:qFormat/>
    <w:rsid w:val="005F5CD0"/>
    <w:rPr>
      <w:sz w:val="20"/>
      <w:szCs w:val="20"/>
    </w:rPr>
  </w:style>
  <w:style w:type="character" w:styleId="Refdenotaderodap">
    <w:name w:val="footnote reference"/>
    <w:uiPriority w:val="99"/>
    <w:unhideWhenUsed/>
    <w:qFormat/>
    <w:rsid w:val="005F5CD0"/>
    <w:rPr>
      <w:vertAlign w:val="superscript"/>
    </w:rPr>
  </w:style>
  <w:style w:type="character" w:styleId="nfase">
    <w:name w:val="Emphasis"/>
    <w:uiPriority w:val="20"/>
    <w:qFormat/>
    <w:rsid w:val="00791D4E"/>
    <w:rPr>
      <w:i/>
      <w:iCs/>
    </w:rPr>
  </w:style>
  <w:style w:type="character" w:styleId="Hyperlink">
    <w:name w:val="Hyperlink"/>
    <w:uiPriority w:val="99"/>
    <w:unhideWhenUsed/>
    <w:rsid w:val="00A62C61"/>
    <w:rPr>
      <w:color w:val="0000FF"/>
      <w:u w:val="single"/>
    </w:rPr>
  </w:style>
  <w:style w:type="character" w:styleId="Refdecomentrio">
    <w:name w:val="annotation reference"/>
    <w:rsid w:val="00D6454C"/>
    <w:rPr>
      <w:sz w:val="16"/>
      <w:szCs w:val="16"/>
    </w:rPr>
  </w:style>
  <w:style w:type="character" w:customStyle="1" w:styleId="5yl5">
    <w:name w:val="_5yl5"/>
    <w:rsid w:val="003F1D82"/>
  </w:style>
  <w:style w:type="paragraph" w:styleId="Corpodetexto">
    <w:name w:val="Body Text"/>
    <w:basedOn w:val="Normal"/>
    <w:link w:val="CorpodetextoChar"/>
    <w:rsid w:val="00902D62"/>
    <w:pPr>
      <w:widowControl w:val="0"/>
      <w:suppressAutoHyphens/>
      <w:spacing w:after="140" w:line="288" w:lineRule="auto"/>
    </w:pPr>
    <w:rPr>
      <w:rFonts w:ascii="Liberation Serif" w:eastAsia="SimSun" w:hAnsi="Liberation Serif" w:cs="Lucida Sans"/>
      <w:sz w:val="24"/>
      <w:szCs w:val="24"/>
      <w:lang w:eastAsia="zh-CN" w:bidi="hi-IN"/>
    </w:rPr>
  </w:style>
  <w:style w:type="character" w:customStyle="1" w:styleId="CorpodetextoChar">
    <w:name w:val="Corpo de texto Char"/>
    <w:link w:val="Corpodetexto"/>
    <w:rsid w:val="00902D62"/>
    <w:rPr>
      <w:rFonts w:ascii="Liberation Serif" w:eastAsia="SimSun" w:hAnsi="Liberation Serif" w:cs="Lucida Sans"/>
      <w:sz w:val="24"/>
      <w:szCs w:val="24"/>
      <w:lang w:eastAsia="zh-CN" w:bidi="hi-IN"/>
    </w:rPr>
  </w:style>
  <w:style w:type="paragraph" w:styleId="Cabealho">
    <w:name w:val="header"/>
    <w:basedOn w:val="Normal"/>
    <w:link w:val="CabealhoChar"/>
    <w:uiPriority w:val="99"/>
    <w:unhideWhenUsed/>
    <w:rsid w:val="00065C0E"/>
    <w:pPr>
      <w:tabs>
        <w:tab w:val="center" w:pos="4252"/>
        <w:tab w:val="right" w:pos="8504"/>
      </w:tabs>
    </w:pPr>
  </w:style>
  <w:style w:type="character" w:customStyle="1" w:styleId="CabealhoChar">
    <w:name w:val="Cabeçalho Char"/>
    <w:link w:val="Cabealho"/>
    <w:uiPriority w:val="99"/>
    <w:qFormat/>
    <w:rsid w:val="00065C0E"/>
    <w:rPr>
      <w:sz w:val="22"/>
      <w:szCs w:val="22"/>
    </w:rPr>
  </w:style>
  <w:style w:type="paragraph" w:styleId="Rodap">
    <w:name w:val="footer"/>
    <w:basedOn w:val="Normal"/>
    <w:link w:val="RodapChar"/>
    <w:uiPriority w:val="99"/>
    <w:unhideWhenUsed/>
    <w:rsid w:val="00065C0E"/>
    <w:pPr>
      <w:tabs>
        <w:tab w:val="center" w:pos="4252"/>
        <w:tab w:val="right" w:pos="8504"/>
      </w:tabs>
    </w:pPr>
  </w:style>
  <w:style w:type="character" w:customStyle="1" w:styleId="RodapChar">
    <w:name w:val="Rodapé Char"/>
    <w:link w:val="Rodap"/>
    <w:uiPriority w:val="99"/>
    <w:rsid w:val="00065C0E"/>
    <w:rPr>
      <w:sz w:val="22"/>
      <w:szCs w:val="22"/>
    </w:rPr>
  </w:style>
  <w:style w:type="paragraph" w:styleId="Textodecomentrio">
    <w:name w:val="annotation text"/>
    <w:basedOn w:val="Normal"/>
    <w:link w:val="TextodecomentrioChar"/>
    <w:uiPriority w:val="99"/>
    <w:semiHidden/>
    <w:unhideWhenUsed/>
    <w:rsid w:val="0006749C"/>
    <w:rPr>
      <w:sz w:val="20"/>
      <w:szCs w:val="20"/>
    </w:rPr>
  </w:style>
  <w:style w:type="character" w:customStyle="1" w:styleId="TextodecomentrioChar">
    <w:name w:val="Texto de comentário Char"/>
    <w:basedOn w:val="Fontepargpadro"/>
    <w:link w:val="Textodecomentrio"/>
    <w:uiPriority w:val="99"/>
    <w:semiHidden/>
    <w:rsid w:val="0006749C"/>
  </w:style>
  <w:style w:type="paragraph" w:styleId="Assuntodocomentrio">
    <w:name w:val="annotation subject"/>
    <w:basedOn w:val="Textodecomentrio"/>
    <w:next w:val="Textodecomentrio"/>
    <w:link w:val="AssuntodocomentrioChar"/>
    <w:uiPriority w:val="99"/>
    <w:semiHidden/>
    <w:unhideWhenUsed/>
    <w:rsid w:val="0006749C"/>
    <w:rPr>
      <w:b/>
      <w:bCs/>
    </w:rPr>
  </w:style>
  <w:style w:type="character" w:customStyle="1" w:styleId="AssuntodocomentrioChar">
    <w:name w:val="Assunto do comentário Char"/>
    <w:link w:val="Assuntodocomentrio"/>
    <w:uiPriority w:val="99"/>
    <w:semiHidden/>
    <w:rsid w:val="0006749C"/>
    <w:rPr>
      <w:b/>
      <w:bCs/>
    </w:rPr>
  </w:style>
  <w:style w:type="paragraph" w:styleId="Textodebalo">
    <w:name w:val="Balloon Text"/>
    <w:basedOn w:val="Normal"/>
    <w:link w:val="TextodebaloChar"/>
    <w:uiPriority w:val="99"/>
    <w:semiHidden/>
    <w:unhideWhenUsed/>
    <w:rsid w:val="0006749C"/>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06749C"/>
    <w:rPr>
      <w:rFonts w:ascii="Tahoma" w:hAnsi="Tahoma" w:cs="Tahoma"/>
      <w:sz w:val="16"/>
      <w:szCs w:val="16"/>
    </w:rPr>
  </w:style>
  <w:style w:type="paragraph" w:customStyle="1" w:styleId="Cabealho1">
    <w:name w:val="Cabeçalho1"/>
    <w:basedOn w:val="Normal"/>
    <w:uiPriority w:val="99"/>
    <w:unhideWhenUsed/>
    <w:rsid w:val="00EF25BC"/>
    <w:pPr>
      <w:tabs>
        <w:tab w:val="center" w:pos="4252"/>
        <w:tab w:val="right" w:pos="8504"/>
      </w:tabs>
      <w:spacing w:after="0" w:line="240" w:lineRule="auto"/>
      <w:jc w:val="both"/>
    </w:pPr>
    <w:rPr>
      <w:rFonts w:ascii="Times New Roman" w:hAnsi="Times New Roman"/>
      <w:color w:val="000000"/>
      <w:sz w:val="24"/>
      <w:szCs w:val="24"/>
    </w:rPr>
  </w:style>
  <w:style w:type="character" w:customStyle="1" w:styleId="ncoradanotaderodap">
    <w:name w:val="Âncora da nota de rodapé"/>
    <w:rsid w:val="00EF25BC"/>
    <w:rPr>
      <w:vertAlign w:val="superscript"/>
    </w:rPr>
  </w:style>
  <w:style w:type="paragraph" w:customStyle="1" w:styleId="Resumo">
    <w:name w:val="Resumo"/>
    <w:basedOn w:val="Normal"/>
    <w:qFormat/>
    <w:rsid w:val="00EF25BC"/>
    <w:pPr>
      <w:spacing w:after="0" w:line="240" w:lineRule="auto"/>
      <w:jc w:val="both"/>
    </w:pPr>
    <w:rPr>
      <w:rFonts w:ascii="Times New Roman" w:hAnsi="Times New Roman"/>
      <w:color w:val="000000"/>
      <w:sz w:val="20"/>
      <w:szCs w:val="20"/>
    </w:rPr>
  </w:style>
  <w:style w:type="paragraph" w:customStyle="1" w:styleId="Palavras-chave">
    <w:name w:val="Palavras-chave"/>
    <w:basedOn w:val="Normal"/>
    <w:qFormat/>
    <w:rsid w:val="00EF25BC"/>
    <w:pPr>
      <w:spacing w:before="240" w:after="0" w:line="240" w:lineRule="auto"/>
      <w:jc w:val="both"/>
    </w:pPr>
    <w:rPr>
      <w:rFonts w:ascii="Times New Roman" w:hAnsi="Times New Roman"/>
      <w:color w:val="000000"/>
      <w:sz w:val="20"/>
      <w:szCs w:val="20"/>
    </w:rPr>
  </w:style>
  <w:style w:type="paragraph" w:customStyle="1" w:styleId="GD">
    <w:name w:val="GD"/>
    <w:basedOn w:val="Normal"/>
    <w:qFormat/>
    <w:rsid w:val="00EF25BC"/>
    <w:pPr>
      <w:spacing w:after="240" w:line="225" w:lineRule="atLeast"/>
      <w:jc w:val="center"/>
    </w:pPr>
    <w:rPr>
      <w:rFonts w:ascii="Times New Roman" w:hAnsi="Times New Roman"/>
      <w:color w:val="000000"/>
      <w:sz w:val="24"/>
      <w:szCs w:val="24"/>
    </w:rPr>
  </w:style>
  <w:style w:type="paragraph" w:customStyle="1" w:styleId="Autor">
    <w:name w:val="Autor"/>
    <w:basedOn w:val="Normal"/>
    <w:qFormat/>
    <w:rsid w:val="00EF25BC"/>
    <w:pPr>
      <w:spacing w:after="480" w:line="360" w:lineRule="auto"/>
      <w:jc w:val="right"/>
    </w:pPr>
    <w:rPr>
      <w:rFonts w:ascii="Times New Roman" w:hAnsi="Times New Roman"/>
      <w:color w:val="000000"/>
      <w:sz w:val="24"/>
      <w:szCs w:val="24"/>
    </w:rPr>
  </w:style>
  <w:style w:type="paragraph" w:customStyle="1" w:styleId="Ttulodotrabalho">
    <w:name w:val="Título do trabalho"/>
    <w:basedOn w:val="Normal"/>
    <w:qFormat/>
    <w:rsid w:val="00EF25BC"/>
    <w:pPr>
      <w:spacing w:after="480" w:line="360" w:lineRule="auto"/>
      <w:jc w:val="center"/>
    </w:pPr>
    <w:rPr>
      <w:rFonts w:ascii="Times New Roman" w:hAnsi="Times New Roman"/>
      <w:b/>
      <w:color w:val="000000"/>
      <w:sz w:val="28"/>
      <w:szCs w:val="24"/>
    </w:rPr>
  </w:style>
  <w:style w:type="paragraph" w:styleId="Legenda">
    <w:name w:val="caption"/>
    <w:basedOn w:val="Normal"/>
    <w:next w:val="Normal"/>
    <w:uiPriority w:val="35"/>
    <w:unhideWhenUsed/>
    <w:qFormat/>
    <w:rsid w:val="006F4EE5"/>
    <w:rPr>
      <w:b/>
      <w:bCs/>
      <w:sz w:val="20"/>
      <w:szCs w:val="20"/>
    </w:rPr>
  </w:style>
  <w:style w:type="paragraph" w:customStyle="1" w:styleId="Default">
    <w:name w:val="Default"/>
    <w:rsid w:val="001E5963"/>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semiHidden/>
    <w:unhideWhenUsed/>
    <w:rsid w:val="0027759D"/>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6353">
      <w:bodyDiv w:val="1"/>
      <w:marLeft w:val="0"/>
      <w:marRight w:val="0"/>
      <w:marTop w:val="0"/>
      <w:marBottom w:val="0"/>
      <w:divBdr>
        <w:top w:val="none" w:sz="0" w:space="0" w:color="auto"/>
        <w:left w:val="none" w:sz="0" w:space="0" w:color="auto"/>
        <w:bottom w:val="none" w:sz="0" w:space="0" w:color="auto"/>
        <w:right w:val="none" w:sz="0" w:space="0" w:color="auto"/>
      </w:divBdr>
      <w:divsChild>
        <w:div w:id="261306107">
          <w:marLeft w:val="0"/>
          <w:marRight w:val="0"/>
          <w:marTop w:val="0"/>
          <w:marBottom w:val="0"/>
          <w:divBdr>
            <w:top w:val="none" w:sz="0" w:space="0" w:color="auto"/>
            <w:left w:val="none" w:sz="0" w:space="0" w:color="auto"/>
            <w:bottom w:val="none" w:sz="0" w:space="0" w:color="auto"/>
            <w:right w:val="none" w:sz="0" w:space="0" w:color="auto"/>
          </w:divBdr>
        </w:div>
        <w:div w:id="1403912397">
          <w:marLeft w:val="0"/>
          <w:marRight w:val="0"/>
          <w:marTop w:val="0"/>
          <w:marBottom w:val="0"/>
          <w:divBdr>
            <w:top w:val="none" w:sz="0" w:space="0" w:color="auto"/>
            <w:left w:val="none" w:sz="0" w:space="0" w:color="auto"/>
            <w:bottom w:val="none" w:sz="0" w:space="0" w:color="auto"/>
            <w:right w:val="none" w:sz="0" w:space="0" w:color="auto"/>
          </w:divBdr>
        </w:div>
        <w:div w:id="889682062">
          <w:marLeft w:val="0"/>
          <w:marRight w:val="0"/>
          <w:marTop w:val="0"/>
          <w:marBottom w:val="0"/>
          <w:divBdr>
            <w:top w:val="none" w:sz="0" w:space="0" w:color="auto"/>
            <w:left w:val="none" w:sz="0" w:space="0" w:color="auto"/>
            <w:bottom w:val="none" w:sz="0" w:space="0" w:color="auto"/>
            <w:right w:val="none" w:sz="0" w:space="0" w:color="auto"/>
          </w:divBdr>
        </w:div>
      </w:divsChild>
    </w:div>
    <w:div w:id="202138868">
      <w:bodyDiv w:val="1"/>
      <w:marLeft w:val="0"/>
      <w:marRight w:val="0"/>
      <w:marTop w:val="0"/>
      <w:marBottom w:val="0"/>
      <w:divBdr>
        <w:top w:val="none" w:sz="0" w:space="0" w:color="auto"/>
        <w:left w:val="none" w:sz="0" w:space="0" w:color="auto"/>
        <w:bottom w:val="none" w:sz="0" w:space="0" w:color="auto"/>
        <w:right w:val="none" w:sz="0" w:space="0" w:color="auto"/>
      </w:divBdr>
      <w:divsChild>
        <w:div w:id="198513335">
          <w:marLeft w:val="0"/>
          <w:marRight w:val="0"/>
          <w:marTop w:val="0"/>
          <w:marBottom w:val="0"/>
          <w:divBdr>
            <w:top w:val="none" w:sz="0" w:space="0" w:color="auto"/>
            <w:left w:val="none" w:sz="0" w:space="0" w:color="auto"/>
            <w:bottom w:val="none" w:sz="0" w:space="0" w:color="auto"/>
            <w:right w:val="none" w:sz="0" w:space="0" w:color="auto"/>
          </w:divBdr>
        </w:div>
      </w:divsChild>
    </w:div>
    <w:div w:id="224880821">
      <w:bodyDiv w:val="1"/>
      <w:marLeft w:val="0"/>
      <w:marRight w:val="0"/>
      <w:marTop w:val="0"/>
      <w:marBottom w:val="0"/>
      <w:divBdr>
        <w:top w:val="none" w:sz="0" w:space="0" w:color="auto"/>
        <w:left w:val="none" w:sz="0" w:space="0" w:color="auto"/>
        <w:bottom w:val="none" w:sz="0" w:space="0" w:color="auto"/>
        <w:right w:val="none" w:sz="0" w:space="0" w:color="auto"/>
      </w:divBdr>
      <w:divsChild>
        <w:div w:id="307056402">
          <w:marLeft w:val="0"/>
          <w:marRight w:val="0"/>
          <w:marTop w:val="0"/>
          <w:marBottom w:val="0"/>
          <w:divBdr>
            <w:top w:val="none" w:sz="0" w:space="0" w:color="auto"/>
            <w:left w:val="none" w:sz="0" w:space="0" w:color="auto"/>
            <w:bottom w:val="none" w:sz="0" w:space="0" w:color="auto"/>
            <w:right w:val="none" w:sz="0" w:space="0" w:color="auto"/>
          </w:divBdr>
        </w:div>
      </w:divsChild>
    </w:div>
    <w:div w:id="690645217">
      <w:bodyDiv w:val="1"/>
      <w:marLeft w:val="0"/>
      <w:marRight w:val="0"/>
      <w:marTop w:val="0"/>
      <w:marBottom w:val="0"/>
      <w:divBdr>
        <w:top w:val="none" w:sz="0" w:space="0" w:color="auto"/>
        <w:left w:val="none" w:sz="0" w:space="0" w:color="auto"/>
        <w:bottom w:val="none" w:sz="0" w:space="0" w:color="auto"/>
        <w:right w:val="none" w:sz="0" w:space="0" w:color="auto"/>
      </w:divBdr>
      <w:divsChild>
        <w:div w:id="461533130">
          <w:marLeft w:val="0"/>
          <w:marRight w:val="0"/>
          <w:marTop w:val="0"/>
          <w:marBottom w:val="0"/>
          <w:divBdr>
            <w:top w:val="none" w:sz="0" w:space="0" w:color="auto"/>
            <w:left w:val="none" w:sz="0" w:space="0" w:color="auto"/>
            <w:bottom w:val="none" w:sz="0" w:space="0" w:color="auto"/>
            <w:right w:val="none" w:sz="0" w:space="0" w:color="auto"/>
          </w:divBdr>
        </w:div>
        <w:div w:id="797530051">
          <w:marLeft w:val="0"/>
          <w:marRight w:val="0"/>
          <w:marTop w:val="0"/>
          <w:marBottom w:val="0"/>
          <w:divBdr>
            <w:top w:val="none" w:sz="0" w:space="0" w:color="auto"/>
            <w:left w:val="none" w:sz="0" w:space="0" w:color="auto"/>
            <w:bottom w:val="none" w:sz="0" w:space="0" w:color="auto"/>
            <w:right w:val="none" w:sz="0" w:space="0" w:color="auto"/>
          </w:divBdr>
        </w:div>
        <w:div w:id="1863081518">
          <w:marLeft w:val="0"/>
          <w:marRight w:val="0"/>
          <w:marTop w:val="0"/>
          <w:marBottom w:val="0"/>
          <w:divBdr>
            <w:top w:val="none" w:sz="0" w:space="0" w:color="auto"/>
            <w:left w:val="none" w:sz="0" w:space="0" w:color="auto"/>
            <w:bottom w:val="none" w:sz="0" w:space="0" w:color="auto"/>
            <w:right w:val="none" w:sz="0" w:space="0" w:color="auto"/>
          </w:divBdr>
        </w:div>
      </w:divsChild>
    </w:div>
    <w:div w:id="822085930">
      <w:bodyDiv w:val="1"/>
      <w:marLeft w:val="0"/>
      <w:marRight w:val="0"/>
      <w:marTop w:val="0"/>
      <w:marBottom w:val="0"/>
      <w:divBdr>
        <w:top w:val="none" w:sz="0" w:space="0" w:color="auto"/>
        <w:left w:val="none" w:sz="0" w:space="0" w:color="auto"/>
        <w:bottom w:val="none" w:sz="0" w:space="0" w:color="auto"/>
        <w:right w:val="none" w:sz="0" w:space="0" w:color="auto"/>
      </w:divBdr>
      <w:divsChild>
        <w:div w:id="600454589">
          <w:marLeft w:val="0"/>
          <w:marRight w:val="0"/>
          <w:marTop w:val="0"/>
          <w:marBottom w:val="0"/>
          <w:divBdr>
            <w:top w:val="none" w:sz="0" w:space="0" w:color="auto"/>
            <w:left w:val="none" w:sz="0" w:space="0" w:color="auto"/>
            <w:bottom w:val="none" w:sz="0" w:space="0" w:color="auto"/>
            <w:right w:val="none" w:sz="0" w:space="0" w:color="auto"/>
          </w:divBdr>
        </w:div>
      </w:divsChild>
    </w:div>
    <w:div w:id="1149009281">
      <w:bodyDiv w:val="1"/>
      <w:marLeft w:val="0"/>
      <w:marRight w:val="0"/>
      <w:marTop w:val="0"/>
      <w:marBottom w:val="0"/>
      <w:divBdr>
        <w:top w:val="none" w:sz="0" w:space="0" w:color="auto"/>
        <w:left w:val="none" w:sz="0" w:space="0" w:color="auto"/>
        <w:bottom w:val="none" w:sz="0" w:space="0" w:color="auto"/>
        <w:right w:val="none" w:sz="0" w:space="0" w:color="auto"/>
      </w:divBdr>
      <w:divsChild>
        <w:div w:id="1556815802">
          <w:marLeft w:val="0"/>
          <w:marRight w:val="0"/>
          <w:marTop w:val="0"/>
          <w:marBottom w:val="0"/>
          <w:divBdr>
            <w:top w:val="none" w:sz="0" w:space="0" w:color="auto"/>
            <w:left w:val="none" w:sz="0" w:space="0" w:color="auto"/>
            <w:bottom w:val="none" w:sz="0" w:space="0" w:color="auto"/>
            <w:right w:val="none" w:sz="0" w:space="0" w:color="auto"/>
          </w:divBdr>
        </w:div>
        <w:div w:id="758866335">
          <w:marLeft w:val="0"/>
          <w:marRight w:val="0"/>
          <w:marTop w:val="0"/>
          <w:marBottom w:val="0"/>
          <w:divBdr>
            <w:top w:val="none" w:sz="0" w:space="0" w:color="auto"/>
            <w:left w:val="none" w:sz="0" w:space="0" w:color="auto"/>
            <w:bottom w:val="none" w:sz="0" w:space="0" w:color="auto"/>
            <w:right w:val="none" w:sz="0" w:space="0" w:color="auto"/>
          </w:divBdr>
        </w:div>
      </w:divsChild>
    </w:div>
    <w:div w:id="1153909618">
      <w:bodyDiv w:val="1"/>
      <w:marLeft w:val="0"/>
      <w:marRight w:val="0"/>
      <w:marTop w:val="0"/>
      <w:marBottom w:val="0"/>
      <w:divBdr>
        <w:top w:val="none" w:sz="0" w:space="0" w:color="auto"/>
        <w:left w:val="none" w:sz="0" w:space="0" w:color="auto"/>
        <w:bottom w:val="none" w:sz="0" w:space="0" w:color="auto"/>
        <w:right w:val="none" w:sz="0" w:space="0" w:color="auto"/>
      </w:divBdr>
    </w:div>
    <w:div w:id="1377698300">
      <w:bodyDiv w:val="1"/>
      <w:marLeft w:val="0"/>
      <w:marRight w:val="0"/>
      <w:marTop w:val="0"/>
      <w:marBottom w:val="0"/>
      <w:divBdr>
        <w:top w:val="none" w:sz="0" w:space="0" w:color="auto"/>
        <w:left w:val="none" w:sz="0" w:space="0" w:color="auto"/>
        <w:bottom w:val="none" w:sz="0" w:space="0" w:color="auto"/>
        <w:right w:val="none" w:sz="0" w:space="0" w:color="auto"/>
      </w:divBdr>
      <w:divsChild>
        <w:div w:id="8799342">
          <w:marLeft w:val="0"/>
          <w:marRight w:val="0"/>
          <w:marTop w:val="0"/>
          <w:marBottom w:val="0"/>
          <w:divBdr>
            <w:top w:val="none" w:sz="0" w:space="0" w:color="auto"/>
            <w:left w:val="none" w:sz="0" w:space="0" w:color="auto"/>
            <w:bottom w:val="none" w:sz="0" w:space="0" w:color="auto"/>
            <w:right w:val="none" w:sz="0" w:space="0" w:color="auto"/>
          </w:divBdr>
        </w:div>
        <w:div w:id="1555581567">
          <w:marLeft w:val="0"/>
          <w:marRight w:val="0"/>
          <w:marTop w:val="0"/>
          <w:marBottom w:val="0"/>
          <w:divBdr>
            <w:top w:val="none" w:sz="0" w:space="0" w:color="auto"/>
            <w:left w:val="none" w:sz="0" w:space="0" w:color="auto"/>
            <w:bottom w:val="none" w:sz="0" w:space="0" w:color="auto"/>
            <w:right w:val="none" w:sz="0" w:space="0" w:color="auto"/>
          </w:divBdr>
        </w:div>
        <w:div w:id="2015184084">
          <w:marLeft w:val="0"/>
          <w:marRight w:val="0"/>
          <w:marTop w:val="0"/>
          <w:marBottom w:val="0"/>
          <w:divBdr>
            <w:top w:val="none" w:sz="0" w:space="0" w:color="auto"/>
            <w:left w:val="none" w:sz="0" w:space="0" w:color="auto"/>
            <w:bottom w:val="none" w:sz="0" w:space="0" w:color="auto"/>
            <w:right w:val="none" w:sz="0" w:space="0" w:color="auto"/>
          </w:divBdr>
        </w:div>
        <w:div w:id="461383831">
          <w:marLeft w:val="0"/>
          <w:marRight w:val="0"/>
          <w:marTop w:val="0"/>
          <w:marBottom w:val="0"/>
          <w:divBdr>
            <w:top w:val="none" w:sz="0" w:space="0" w:color="auto"/>
            <w:left w:val="none" w:sz="0" w:space="0" w:color="auto"/>
            <w:bottom w:val="none" w:sz="0" w:space="0" w:color="auto"/>
            <w:right w:val="none" w:sz="0" w:space="0" w:color="auto"/>
          </w:divBdr>
        </w:div>
        <w:div w:id="703092325">
          <w:marLeft w:val="0"/>
          <w:marRight w:val="0"/>
          <w:marTop w:val="0"/>
          <w:marBottom w:val="0"/>
          <w:divBdr>
            <w:top w:val="none" w:sz="0" w:space="0" w:color="auto"/>
            <w:left w:val="none" w:sz="0" w:space="0" w:color="auto"/>
            <w:bottom w:val="none" w:sz="0" w:space="0" w:color="auto"/>
            <w:right w:val="none" w:sz="0" w:space="0" w:color="auto"/>
          </w:divBdr>
        </w:div>
        <w:div w:id="1931233516">
          <w:marLeft w:val="0"/>
          <w:marRight w:val="0"/>
          <w:marTop w:val="0"/>
          <w:marBottom w:val="0"/>
          <w:divBdr>
            <w:top w:val="none" w:sz="0" w:space="0" w:color="auto"/>
            <w:left w:val="none" w:sz="0" w:space="0" w:color="auto"/>
            <w:bottom w:val="none" w:sz="0" w:space="0" w:color="auto"/>
            <w:right w:val="none" w:sz="0" w:space="0" w:color="auto"/>
          </w:divBdr>
        </w:div>
        <w:div w:id="673266579">
          <w:marLeft w:val="0"/>
          <w:marRight w:val="0"/>
          <w:marTop w:val="0"/>
          <w:marBottom w:val="0"/>
          <w:divBdr>
            <w:top w:val="none" w:sz="0" w:space="0" w:color="auto"/>
            <w:left w:val="none" w:sz="0" w:space="0" w:color="auto"/>
            <w:bottom w:val="none" w:sz="0" w:space="0" w:color="auto"/>
            <w:right w:val="none" w:sz="0" w:space="0" w:color="auto"/>
          </w:divBdr>
        </w:div>
        <w:div w:id="458769453">
          <w:marLeft w:val="0"/>
          <w:marRight w:val="0"/>
          <w:marTop w:val="0"/>
          <w:marBottom w:val="0"/>
          <w:divBdr>
            <w:top w:val="none" w:sz="0" w:space="0" w:color="auto"/>
            <w:left w:val="none" w:sz="0" w:space="0" w:color="auto"/>
            <w:bottom w:val="none" w:sz="0" w:space="0" w:color="auto"/>
            <w:right w:val="none" w:sz="0" w:space="0" w:color="auto"/>
          </w:divBdr>
        </w:div>
        <w:div w:id="544022923">
          <w:marLeft w:val="0"/>
          <w:marRight w:val="0"/>
          <w:marTop w:val="0"/>
          <w:marBottom w:val="0"/>
          <w:divBdr>
            <w:top w:val="none" w:sz="0" w:space="0" w:color="auto"/>
            <w:left w:val="none" w:sz="0" w:space="0" w:color="auto"/>
            <w:bottom w:val="none" w:sz="0" w:space="0" w:color="auto"/>
            <w:right w:val="none" w:sz="0" w:space="0" w:color="auto"/>
          </w:divBdr>
        </w:div>
        <w:div w:id="1357465502">
          <w:marLeft w:val="0"/>
          <w:marRight w:val="0"/>
          <w:marTop w:val="0"/>
          <w:marBottom w:val="0"/>
          <w:divBdr>
            <w:top w:val="none" w:sz="0" w:space="0" w:color="auto"/>
            <w:left w:val="none" w:sz="0" w:space="0" w:color="auto"/>
            <w:bottom w:val="none" w:sz="0" w:space="0" w:color="auto"/>
            <w:right w:val="none" w:sz="0" w:space="0" w:color="auto"/>
          </w:divBdr>
        </w:div>
        <w:div w:id="508837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et.educause.edu/ir/library/pdf/eli7081.pdf%3E." TargetMode="Externa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A02E5-396C-41B6-9FDF-618745510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3724</Words>
  <Characters>20110</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Schreiber</dc:creator>
  <cp:keywords/>
  <dc:description/>
  <cp:lastModifiedBy>Karla Schreiber</cp:lastModifiedBy>
  <cp:revision>8</cp:revision>
  <cp:lastPrinted>2017-08-15T19:35:00Z</cp:lastPrinted>
  <dcterms:created xsi:type="dcterms:W3CDTF">2017-08-15T21:02:00Z</dcterms:created>
  <dcterms:modified xsi:type="dcterms:W3CDTF">2017-08-15T21:25:00Z</dcterms:modified>
</cp:coreProperties>
</file>