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DBDA" w14:textId="77777777" w:rsidR="00A94B35" w:rsidRDefault="00C27539" w:rsidP="00D82C91">
      <w:pPr>
        <w:pStyle w:val="Ttulodotrabalho"/>
        <w:shd w:val="clear" w:color="auto" w:fill="FFFFFF" w:themeFill="background1"/>
      </w:pPr>
      <w:r>
        <w:t>Os Problemas Algébricos no Ensino Primário – 1890-1940</w:t>
      </w:r>
    </w:p>
    <w:p w14:paraId="0448E5F5" w14:textId="77777777" w:rsidR="00A94B35" w:rsidRDefault="00C27539" w:rsidP="00D82C91">
      <w:pPr>
        <w:pStyle w:val="Autor"/>
        <w:shd w:val="clear" w:color="auto" w:fill="FFFFFF" w:themeFill="background1"/>
      </w:pPr>
      <w:r>
        <w:t>Ivone Lemos da Rocha</w:t>
      </w:r>
      <w:r w:rsidR="0069760E">
        <w:rPr>
          <w:rStyle w:val="ncoradanotaderodap"/>
        </w:rPr>
        <w:footnoteReference w:id="1"/>
      </w:r>
    </w:p>
    <w:p w14:paraId="252B5574" w14:textId="023FB16B" w:rsidR="00AE6E4A" w:rsidRPr="008D6980" w:rsidRDefault="0069760E" w:rsidP="00AE6E4A">
      <w:pPr>
        <w:pStyle w:val="Palavras-chave"/>
        <w:shd w:val="clear" w:color="auto" w:fill="FFFFFF" w:themeFill="background1"/>
        <w:spacing w:before="0" w:after="240"/>
        <w:jc w:val="center"/>
        <w:rPr>
          <w:rStyle w:val="msonormalcxspmiddleChar"/>
        </w:rPr>
      </w:pPr>
      <w:r w:rsidRPr="00CD4605">
        <w:rPr>
          <w:rStyle w:val="msonormalcxspmiddleChar"/>
        </w:rPr>
        <w:t>G</w:t>
      </w:r>
      <w:r w:rsidR="00B77084" w:rsidRPr="00CD4605">
        <w:rPr>
          <w:rStyle w:val="msonormalcxspmiddleChar"/>
        </w:rPr>
        <w:t xml:space="preserve">D 05 – História da </w:t>
      </w:r>
      <w:r w:rsidR="00B77084" w:rsidRPr="008D6980">
        <w:rPr>
          <w:rStyle w:val="msonormalcxspmiddleChar"/>
        </w:rPr>
        <w:t>Matemática</w:t>
      </w:r>
      <w:r w:rsidR="008D6980">
        <w:rPr>
          <w:rStyle w:val="msonormalcxspmiddleChar"/>
        </w:rPr>
        <w:t xml:space="preserve"> </w:t>
      </w:r>
      <w:r w:rsidR="00B77084" w:rsidRPr="008D6980">
        <w:rPr>
          <w:rStyle w:val="msonormalcxspmiddleChar"/>
        </w:rPr>
        <w:t>/</w:t>
      </w:r>
      <w:r w:rsidR="008D6980">
        <w:rPr>
          <w:rStyle w:val="msonormalcxspmiddleChar"/>
        </w:rPr>
        <w:t xml:space="preserve"> </w:t>
      </w:r>
      <w:r w:rsidR="00B77084" w:rsidRPr="008D6980">
        <w:rPr>
          <w:rStyle w:val="msonormalcxspmiddleChar"/>
        </w:rPr>
        <w:t>Educação Matemática</w:t>
      </w:r>
    </w:p>
    <w:p w14:paraId="59B4090D" w14:textId="79EF0680" w:rsidR="000C6A04" w:rsidRDefault="00397A15" w:rsidP="008B1642">
      <w:pPr>
        <w:pStyle w:val="Palavras-chave"/>
        <w:shd w:val="clear" w:color="auto" w:fill="FFFFFF" w:themeFill="background1"/>
        <w:spacing w:before="0"/>
      </w:pPr>
      <w:r w:rsidRPr="000C6A04">
        <w:t>Aliado a referenciais da História Cultural, este trabalho utiliza-se de manuais pedagógicos como principais fontes de pesquisa em busca de retratar os problemas algébricos no Ensino Primário brasileiro de 1890 a 1940.</w:t>
      </w:r>
      <w:r w:rsidR="00266DF6">
        <w:t xml:space="preserve">  Estamos discutindo</w:t>
      </w:r>
      <w:r w:rsidR="006F395B" w:rsidRPr="00214F33">
        <w:t xml:space="preserve"> </w:t>
      </w:r>
      <w:r w:rsidR="006C27CC" w:rsidRPr="00214F33">
        <w:t xml:space="preserve">as inserções dos problemas algébricos na cultura escolar do recorte temporal apontado em seu título. </w:t>
      </w:r>
      <w:r w:rsidR="00301A5C" w:rsidRPr="00214F33">
        <w:t>Este texto t</w:t>
      </w:r>
      <w:r w:rsidR="006C27CC" w:rsidRPr="00214F33">
        <w:t>raz primeiros resultados de idas a alguns manuais que pertencem ao período</w:t>
      </w:r>
      <w:r w:rsidR="00BA6974" w:rsidRPr="00214F33">
        <w:t xml:space="preserve">, em busca de responder, inicialmente a questão de pesquisa: como os problemas algébricos estiveram presentes nas propostas para o ensino de aritmética em manuais </w:t>
      </w:r>
      <w:r w:rsidR="00BA6974">
        <w:t>escolares no período de 1890</w:t>
      </w:r>
      <w:r w:rsidR="00CF12B1">
        <w:t xml:space="preserve"> a 1940</w:t>
      </w:r>
      <w:r w:rsidR="000C6A04">
        <w:t>?</w:t>
      </w:r>
    </w:p>
    <w:p w14:paraId="71BC3397" w14:textId="49E74AE4" w:rsidR="000C6A04" w:rsidRDefault="0069760E" w:rsidP="008B1642">
      <w:pPr>
        <w:pStyle w:val="Palavras-chave"/>
        <w:shd w:val="clear" w:color="auto" w:fill="FFFFFF" w:themeFill="background1"/>
        <w:spacing w:before="0"/>
      </w:pPr>
      <w:r w:rsidRPr="00CD4605">
        <w:rPr>
          <w:rStyle w:val="LegendaChar"/>
        </w:rPr>
        <w:t>Palavras-chave</w:t>
      </w:r>
      <w:r>
        <w:t>:</w:t>
      </w:r>
      <w:r w:rsidR="006B5413">
        <w:t xml:space="preserve"> problemas; </w:t>
      </w:r>
      <w:r w:rsidR="00062C27">
        <w:t>manuais; problemas algébricos; ensino primário; saberes.</w:t>
      </w:r>
    </w:p>
    <w:p w14:paraId="55BA35A8" w14:textId="626BF163" w:rsidR="006B5413" w:rsidRPr="000136CC" w:rsidRDefault="006B5413" w:rsidP="000136CC">
      <w:pPr>
        <w:shd w:val="clear" w:color="auto" w:fill="FFFFFF" w:themeFill="background1"/>
        <w:spacing w:before="360" w:after="0"/>
        <w:rPr>
          <w:b/>
          <w:bCs/>
          <w:color w:val="auto"/>
        </w:rPr>
      </w:pPr>
      <w:r w:rsidRPr="000136CC">
        <w:rPr>
          <w:b/>
          <w:bCs/>
          <w:color w:val="auto"/>
        </w:rPr>
        <w:t>Considerações Preliminares</w:t>
      </w:r>
      <w:r w:rsidR="00214F33" w:rsidRPr="000136CC">
        <w:rPr>
          <w:b/>
          <w:bCs/>
          <w:color w:val="auto"/>
        </w:rPr>
        <w:t xml:space="preserve"> e</w:t>
      </w:r>
      <w:r w:rsidRPr="000136CC">
        <w:rPr>
          <w:b/>
          <w:bCs/>
          <w:color w:val="auto"/>
        </w:rPr>
        <w:t xml:space="preserve"> Justificativas</w:t>
      </w:r>
    </w:p>
    <w:p w14:paraId="63A94E9D" w14:textId="72B360BA" w:rsidR="006B5413" w:rsidRPr="006F395B" w:rsidRDefault="0025393B" w:rsidP="008D6980">
      <w:pPr>
        <w:shd w:val="clear" w:color="auto" w:fill="FFFFFF" w:themeFill="background1"/>
        <w:ind w:firstLine="708"/>
      </w:pPr>
      <w:r w:rsidRPr="00CD4605">
        <w:t>O</w:t>
      </w:r>
      <w:r w:rsidR="006B5413" w:rsidRPr="00CD4605">
        <w:t xml:space="preserve"> interesse pela história da educação matemática </w:t>
      </w:r>
      <w:r w:rsidR="009A336E" w:rsidRPr="00CD4605">
        <w:t>por parte da proponente deste projeto origina-se</w:t>
      </w:r>
      <w:r w:rsidR="006B5413" w:rsidRPr="00CD4605">
        <w:t xml:space="preserve"> </w:t>
      </w:r>
      <w:r w:rsidR="004610F2">
        <w:t>d</w:t>
      </w:r>
      <w:r w:rsidR="009A336E" w:rsidRPr="00CD4605">
        <w:t xml:space="preserve">a </w:t>
      </w:r>
      <w:r w:rsidR="006B5413" w:rsidRPr="00CD4605">
        <w:t>realização d</w:t>
      </w:r>
      <w:r w:rsidR="009A336E" w:rsidRPr="00CD4605">
        <w:t>e seu</w:t>
      </w:r>
      <w:r w:rsidR="006B5413" w:rsidRPr="00CD4605">
        <w:t xml:space="preserve"> Trabalho de Conclusão de Curso</w:t>
      </w:r>
      <w:r w:rsidR="006C27CC" w:rsidRPr="00CD4605">
        <w:t xml:space="preserve"> </w:t>
      </w:r>
      <w:r w:rsidR="006B5413" w:rsidRPr="00CD4605">
        <w:t>(TCC)</w:t>
      </w:r>
      <w:r w:rsidR="009A336E" w:rsidRPr="00CD4605">
        <w:t>, trabalho este</w:t>
      </w:r>
      <w:r w:rsidR="006B5413" w:rsidRPr="00CD4605">
        <w:t xml:space="preserve"> que teve como foco o estudo de funções, e no qual</w:t>
      </w:r>
      <w:r w:rsidR="00A13B46" w:rsidRPr="00CD4605">
        <w:t xml:space="preserve"> </w:t>
      </w:r>
      <w:r w:rsidR="006B5413" w:rsidRPr="00CD4605">
        <w:t xml:space="preserve">foram dados os </w:t>
      </w:r>
      <w:r w:rsidR="006B5413" w:rsidRPr="006F395B">
        <w:t>primeiros passos na mobilização de referenciais da história da educação matemática.</w:t>
      </w:r>
    </w:p>
    <w:p w14:paraId="7139BC0B" w14:textId="0B5636F1" w:rsidR="006B5413" w:rsidRPr="006F395B" w:rsidRDefault="006B5413" w:rsidP="008D6980">
      <w:pPr>
        <w:shd w:val="clear" w:color="auto" w:fill="FFFFFF" w:themeFill="background1"/>
        <w:ind w:firstLine="708"/>
      </w:pPr>
      <w:r w:rsidRPr="006F395B">
        <w:t xml:space="preserve">De encontro ao interesse por essa temática, veio o convite para participar no Grupo de Pesquisa em História da Educação Matemática (GHEMAT), em reuniões e estudos. No decorrer deste </w:t>
      </w:r>
      <w:r w:rsidRPr="00CD4605">
        <w:t>contato</w:t>
      </w:r>
      <w:r w:rsidR="009A336E" w:rsidRPr="00CD4605">
        <w:t xml:space="preserve">, </w:t>
      </w:r>
      <w:r w:rsidR="004610F2">
        <w:t xml:space="preserve">e em conjunto com a orientadora </w:t>
      </w:r>
      <w:r w:rsidR="009A336E" w:rsidRPr="00CD4605">
        <w:t>iniciou-se</w:t>
      </w:r>
      <w:r w:rsidRPr="00CD4605">
        <w:t xml:space="preserve"> a produção </w:t>
      </w:r>
      <w:r w:rsidRPr="006F395B">
        <w:t>deste Projeto de Pesquisa que é agora sistematizado e resultará numa dissertação em h</w:t>
      </w:r>
      <w:r w:rsidR="00CD4605">
        <w:t>istória da educação matemática.</w:t>
      </w:r>
    </w:p>
    <w:p w14:paraId="7C998C6A" w14:textId="549D74DB" w:rsidR="009B783B" w:rsidRDefault="006B5413" w:rsidP="008D6980">
      <w:pPr>
        <w:shd w:val="clear" w:color="auto" w:fill="FFFFFF" w:themeFill="background1"/>
        <w:ind w:firstLine="708"/>
      </w:pPr>
      <w:r w:rsidRPr="006F395B">
        <w:t>Ao procurar perceber como si</w:t>
      </w:r>
      <w:r w:rsidR="00A43149">
        <w:t>stematiza esse processo, entendemos que</w:t>
      </w:r>
      <w:r w:rsidRPr="006F395B">
        <w:t xml:space="preserve"> o</w:t>
      </w:r>
      <w:r w:rsidR="00A43149">
        <w:t xml:space="preserve"> mesmo </w:t>
      </w:r>
      <w:r w:rsidR="004E51A2">
        <w:t>se efetua</w:t>
      </w:r>
      <w:r w:rsidRPr="006F395B">
        <w:t xml:space="preserve"> de diferentes manei</w:t>
      </w:r>
      <w:r w:rsidR="009B783B">
        <w:t>ras de se entender a matemática.</w:t>
      </w:r>
    </w:p>
    <w:p w14:paraId="62430D47" w14:textId="2E187DA9" w:rsidR="006B5413" w:rsidRPr="00CD4605" w:rsidRDefault="006B5413" w:rsidP="008D6980">
      <w:pPr>
        <w:shd w:val="clear" w:color="auto" w:fill="FFFFFF" w:themeFill="background1"/>
        <w:ind w:firstLine="708"/>
      </w:pPr>
      <w:r w:rsidRPr="006F395B">
        <w:lastRenderedPageBreak/>
        <w:t xml:space="preserve"> Saviani (1996) reforça também no aluno a necessidade de se possuir outros conhecimentos na disciplina aprendida e isto ocorre quando o professor percebe essa importância afinal:</w:t>
      </w:r>
    </w:p>
    <w:p w14:paraId="4CA731EC" w14:textId="00177F57" w:rsidR="006B5413" w:rsidRPr="00CD4605" w:rsidRDefault="006B5413" w:rsidP="00322927">
      <w:pPr>
        <w:shd w:val="clear" w:color="auto" w:fill="FFFFFF" w:themeFill="background1"/>
        <w:spacing w:line="240" w:lineRule="auto"/>
        <w:ind w:left="2268"/>
        <w:rPr>
          <w:rStyle w:val="Textodenotaderodap1Char"/>
        </w:rPr>
      </w:pPr>
      <w:r w:rsidRPr="00CD4605">
        <w:rPr>
          <w:rStyle w:val="Textodenotaderodap1Char"/>
        </w:rPr>
        <w:t xml:space="preserve">[...] o nível de desenvolvimento atingido pelas formações sociais contemporâneas em geral e pela formação social brasileira em particular, coloca a exigência de um acervo mínimo de conhecimentos sistemáticos sem o que não se pode ser cidadão, isto é, não se pode participar ativamente da vida da sociedade, </w:t>
      </w:r>
      <w:r w:rsidR="006F395B" w:rsidRPr="00CD4605">
        <w:rPr>
          <w:rStyle w:val="Textodenotaderodap1Char"/>
        </w:rPr>
        <w:t xml:space="preserve">esse </w:t>
      </w:r>
      <w:r w:rsidRPr="00CD4605">
        <w:rPr>
          <w:rStyle w:val="Textodenotaderodap1Char"/>
        </w:rPr>
        <w:t>acervo em referência inclui a linguagem escrita e a matemática, já incorporados na vida da sociedade moderna...” (SAVIANI, 1996).</w:t>
      </w:r>
    </w:p>
    <w:p w14:paraId="0C3101FD" w14:textId="1BDA597B" w:rsidR="00CD4605" w:rsidRDefault="006B5413" w:rsidP="00CD4605">
      <w:pPr>
        <w:shd w:val="clear" w:color="auto" w:fill="FFFFFF" w:themeFill="background1"/>
        <w:ind w:firstLine="708"/>
      </w:pPr>
      <w:r w:rsidRPr="00CD4605">
        <w:t xml:space="preserve">Entendemos que essa linguagem matemática </w:t>
      </w:r>
      <w:r w:rsidR="00312687">
        <w:t>da qual Saviani</w:t>
      </w:r>
      <w:r w:rsidR="00DF012B" w:rsidRPr="00CD4605">
        <w:t xml:space="preserve"> (1996) se refere, </w:t>
      </w:r>
      <w:r w:rsidRPr="00CD4605">
        <w:t>passa pela aprendizagem da álgebra, como ta</w:t>
      </w:r>
      <w:r w:rsidR="009B783B">
        <w:t>mbém de outras áreas dentro da matemática</w:t>
      </w:r>
      <w:r w:rsidRPr="00CD4605">
        <w:t xml:space="preserve"> como a aritmética e geometria,</w:t>
      </w:r>
      <w:r w:rsidR="009B783B">
        <w:t xml:space="preserve"> como também</w:t>
      </w:r>
      <w:r w:rsidRPr="00CD4605">
        <w:t xml:space="preserve"> passa pela maneira como esses alunos </w:t>
      </w:r>
      <w:r w:rsidRPr="006F395B">
        <w:t>resolvem os problemas que encaram nas aulas e que esse processo é fruto de um processo histórico (VALENTE, 2016, p. 10).</w:t>
      </w:r>
    </w:p>
    <w:p w14:paraId="54A48625" w14:textId="37810C68" w:rsidR="006B5413" w:rsidRPr="000136CC" w:rsidRDefault="006B5413" w:rsidP="00CD4605">
      <w:pPr>
        <w:shd w:val="clear" w:color="auto" w:fill="FFFFFF" w:themeFill="background1"/>
        <w:ind w:firstLine="708"/>
      </w:pPr>
      <w:r w:rsidRPr="00CD4605">
        <w:t xml:space="preserve">Os problemas e suas resoluções fazem parte, entre outros interesses, do Projeto Temático coordenado pelo </w:t>
      </w:r>
      <w:r w:rsidR="00312687">
        <w:t xml:space="preserve">Prof. Dr. </w:t>
      </w:r>
      <w:r w:rsidRPr="00CD4605">
        <w:t>Wagner Rodrigues Valente (2017), intitulado: “A Matemática na Formação de Professores e no Ensino: processos e dinâmicas de produção de um sab</w:t>
      </w:r>
      <w:r w:rsidRPr="000136CC">
        <w:t>er profissional, 1890-1990”, submetido à FAPESP</w:t>
      </w:r>
      <w:r w:rsidR="00F70BF5" w:rsidRPr="000136CC">
        <w:t>.</w:t>
      </w:r>
    </w:p>
    <w:p w14:paraId="46BB2C62" w14:textId="6DC29F6A" w:rsidR="006B5413" w:rsidRPr="00CD4605" w:rsidRDefault="008262F8" w:rsidP="008D6980">
      <w:pPr>
        <w:shd w:val="clear" w:color="auto" w:fill="FFFFFF" w:themeFill="background1"/>
        <w:ind w:firstLine="708"/>
      </w:pPr>
      <w:r w:rsidRPr="00CD4605">
        <w:t>Junto a este projeto e</w:t>
      </w:r>
      <w:r w:rsidR="006B5413" w:rsidRPr="00CD4605">
        <w:t xml:space="preserve"> </w:t>
      </w:r>
      <w:r w:rsidR="00AE62A0" w:rsidRPr="00CD4605">
        <w:t xml:space="preserve">financiado pela CNPq, </w:t>
      </w:r>
      <w:r w:rsidR="000F1847" w:rsidRPr="00CD4605">
        <w:t xml:space="preserve">há </w:t>
      </w:r>
      <w:r w:rsidR="006B5413" w:rsidRPr="00CD4605">
        <w:t xml:space="preserve">sob o eixo 2, </w:t>
      </w:r>
      <w:r w:rsidR="00AE62A0" w:rsidRPr="00CD4605">
        <w:t>do Projeto Temátic</w:t>
      </w:r>
      <w:r w:rsidR="006B5413" w:rsidRPr="00CD4605">
        <w:t xml:space="preserve">o </w:t>
      </w:r>
      <w:r w:rsidR="00AE62A0" w:rsidRPr="00CD4605">
        <w:t>e</w:t>
      </w:r>
      <w:r w:rsidRPr="00CD4605">
        <w:t xml:space="preserve"> </w:t>
      </w:r>
      <w:r w:rsidR="006B5413" w:rsidRPr="00CD4605">
        <w:t>intitulado</w:t>
      </w:r>
      <w:r w:rsidR="00AE62A0" w:rsidRPr="00CD4605">
        <w:t xml:space="preserve"> como</w:t>
      </w:r>
      <w:r w:rsidR="006B5413" w:rsidRPr="00CD4605">
        <w:t>: “Os problemas de aritmética no</w:t>
      </w:r>
      <w:r w:rsidR="007F6CEC">
        <w:t xml:space="preserve"> ensino primário, 1890-1940”, da Profª Dr. </w:t>
      </w:r>
      <w:r w:rsidR="006B5413" w:rsidRPr="00CD4605">
        <w:t xml:space="preserve"> Luciane de F</w:t>
      </w:r>
      <w:r w:rsidR="0025393B" w:rsidRPr="00CD4605">
        <w:t xml:space="preserve">atima </w:t>
      </w:r>
      <w:r w:rsidR="006B5413" w:rsidRPr="00CD4605">
        <w:t>Bertini, orientadora</w:t>
      </w:r>
      <w:r w:rsidR="0025393B" w:rsidRPr="00CD4605">
        <w:t xml:space="preserve"> deste projeto</w:t>
      </w:r>
      <w:r w:rsidR="006B5413" w:rsidRPr="00CD4605">
        <w:t xml:space="preserve">, </w:t>
      </w:r>
      <w:r w:rsidR="00DA0C6B" w:rsidRPr="00CD4605">
        <w:t xml:space="preserve">o que </w:t>
      </w:r>
      <w:r w:rsidR="006B5413" w:rsidRPr="00CD4605">
        <w:t>justifica nosso interesse em comum pelos problemas e o recorte temporal, citado acima</w:t>
      </w:r>
      <w:r w:rsidR="00305282" w:rsidRPr="00CD4605">
        <w:t xml:space="preserve"> nesse texto, </w:t>
      </w:r>
      <w:r w:rsidR="006B5413" w:rsidRPr="00CD4605">
        <w:t>em nosso projeto, bem como nosso interesse nos problemas algébricos no ensino primário, tema desse projeto de dissertação.</w:t>
      </w:r>
    </w:p>
    <w:p w14:paraId="6CA5311E" w14:textId="182D7353" w:rsidR="00CD4605" w:rsidRDefault="0025393B" w:rsidP="00CD4605">
      <w:pPr>
        <w:shd w:val="clear" w:color="auto" w:fill="FFFFFF" w:themeFill="background1"/>
        <w:ind w:firstLine="708"/>
      </w:pPr>
      <w:r w:rsidRPr="00CD4605">
        <w:t>Os</w:t>
      </w:r>
      <w:r w:rsidR="006B5413" w:rsidRPr="00CD4605">
        <w:t xml:space="preserve"> estudos se concentrarão com</w:t>
      </w:r>
      <w:r w:rsidR="00FE5466" w:rsidRPr="00CD4605">
        <w:t xml:space="preserve"> </w:t>
      </w:r>
      <w:r w:rsidR="006B5413" w:rsidRPr="00CD4605">
        <w:t>o foco nos problemas algébricos e privilegiarão, os manuais</w:t>
      </w:r>
      <w:r w:rsidR="00FE5466" w:rsidRPr="00CD4605">
        <w:t xml:space="preserve"> pedagógicos</w:t>
      </w:r>
      <w:r w:rsidR="000A36DB" w:rsidRPr="00CD4605">
        <w:t>,</w:t>
      </w:r>
      <w:r w:rsidR="00F47E56">
        <w:t xml:space="preserve"> como fontes, mas acreditamos ser </w:t>
      </w:r>
      <w:r w:rsidR="001951F1">
        <w:t xml:space="preserve">também </w:t>
      </w:r>
      <w:r w:rsidR="001951F1" w:rsidRPr="00CD4605">
        <w:t>necessário</w:t>
      </w:r>
      <w:r w:rsidR="006B5413" w:rsidRPr="00CD4605">
        <w:t xml:space="preserve"> observar os programas de ensino pertencentes ao recorte temporal pesquisado, para melhor </w:t>
      </w:r>
      <w:r w:rsidR="006B5413" w:rsidRPr="006F395B">
        <w:t>compreensão do proposto ao ensino de matemática.</w:t>
      </w:r>
    </w:p>
    <w:p w14:paraId="14CF69C8" w14:textId="092423D4" w:rsidR="006B5413" w:rsidRPr="000136CC" w:rsidRDefault="006B5413" w:rsidP="00CD4605">
      <w:pPr>
        <w:shd w:val="clear" w:color="auto" w:fill="FFFFFF" w:themeFill="background1"/>
        <w:ind w:firstLine="708"/>
      </w:pPr>
      <w:r w:rsidRPr="00CD4605">
        <w:lastRenderedPageBreak/>
        <w:t xml:space="preserve">Entendemos inicialmente que os manuais </w:t>
      </w:r>
      <w:r w:rsidR="007E1CEE" w:rsidRPr="000136CC">
        <w:t xml:space="preserve">pedagógicos </w:t>
      </w:r>
      <w:r w:rsidRPr="000136CC">
        <w:t xml:space="preserve">são os </w:t>
      </w:r>
      <w:r w:rsidR="00CD4605" w:rsidRPr="000136CC">
        <w:t>livros didáticos e suas edições</w:t>
      </w:r>
      <w:r w:rsidRPr="000136CC">
        <w:t xml:space="preserve"> que estão presentes n</w:t>
      </w:r>
      <w:r w:rsidR="0000451A" w:rsidRPr="000136CC">
        <w:t>a</w:t>
      </w:r>
      <w:r w:rsidR="00DA0C6B" w:rsidRPr="000136CC">
        <w:t xml:space="preserve"> escola</w:t>
      </w:r>
      <w:r w:rsidR="0000451A" w:rsidRPr="000136CC">
        <w:t xml:space="preserve"> e</w:t>
      </w:r>
      <w:r w:rsidR="00DA0C6B" w:rsidRPr="000136CC">
        <w:t xml:space="preserve"> que são destinados aos professores do ensino primário ou aos </w:t>
      </w:r>
      <w:r w:rsidRPr="000136CC">
        <w:t>alunos</w:t>
      </w:r>
      <w:r w:rsidR="00B71B33">
        <w:t xml:space="preserve"> (CHOPPIN</w:t>
      </w:r>
      <w:r w:rsidR="001951F1">
        <w:t>, 2004)</w:t>
      </w:r>
      <w:r w:rsidRPr="000136CC">
        <w:t>.</w:t>
      </w:r>
    </w:p>
    <w:p w14:paraId="7419CFEE" w14:textId="06D6E647" w:rsidR="006B5413" w:rsidRPr="00CD4605" w:rsidRDefault="006B5413" w:rsidP="008D6980">
      <w:pPr>
        <w:shd w:val="clear" w:color="auto" w:fill="FFFFFF" w:themeFill="background1"/>
        <w:ind w:firstLine="708"/>
      </w:pPr>
      <w:r w:rsidRPr="00D00928">
        <w:t>A pesquisa histórica que envolve seu uso,</w:t>
      </w:r>
      <w:r w:rsidR="00A92C17">
        <w:t xml:space="preserve"> acreditamos,</w:t>
      </w:r>
      <w:r w:rsidRPr="00D00928">
        <w:t xml:space="preserve"> auxilia a entender sua importância, </w:t>
      </w:r>
      <w:r w:rsidRPr="00CD4605">
        <w:t xml:space="preserve">pois </w:t>
      </w:r>
      <w:r w:rsidR="00305282" w:rsidRPr="00CD4605">
        <w:t>a</w:t>
      </w:r>
      <w:r w:rsidRPr="00CD4605">
        <w:t xml:space="preserve"> mesmo encontra-se presente no ambiente escolar.</w:t>
      </w:r>
    </w:p>
    <w:p w14:paraId="7DB72AD7" w14:textId="39FB2B14" w:rsidR="00F01F57" w:rsidRPr="006F395B" w:rsidRDefault="0025393B" w:rsidP="008D6980">
      <w:pPr>
        <w:shd w:val="clear" w:color="auto" w:fill="FFFFFF" w:themeFill="background1"/>
        <w:ind w:firstLine="708"/>
      </w:pPr>
      <w:r>
        <w:t>A busca pelos man</w:t>
      </w:r>
      <w:r w:rsidR="00DA0C6B">
        <w:t>u</w:t>
      </w:r>
      <w:r>
        <w:t xml:space="preserve">ais será realizada </w:t>
      </w:r>
      <w:r w:rsidR="006B5413" w:rsidRPr="006F395B">
        <w:t>no Repositório Digital da UFSC, pois este é o espaço utilizado preferencialmente pelos pesquisadores do GHEMAT para disponibilização de documentos,</w:t>
      </w:r>
      <w:r w:rsidR="006C27CC">
        <w:t xml:space="preserve"> </w:t>
      </w:r>
      <w:r w:rsidR="006B5413" w:rsidRPr="006F395B">
        <w:t xml:space="preserve">e este trata-se de um espaço virtual onde eles estão digitalizados e que servem de fontes para pesquisas. “Os repositórios digitais se filiam a uma área na qual se aplicam as </w:t>
      </w:r>
      <w:r w:rsidR="006B5413" w:rsidRPr="006F395B">
        <w:rPr>
          <w:i/>
        </w:rPr>
        <w:t>expertises</w:t>
      </w:r>
      <w:r w:rsidR="006B5413" w:rsidRPr="006F395B">
        <w:t xml:space="preserve"> da biblioteconomia em uma ambiência virtual”. (COSTA, 2015, p. 32).</w:t>
      </w:r>
    </w:p>
    <w:p w14:paraId="27E72232" w14:textId="77777777" w:rsidR="006B5413" w:rsidRPr="008D6980" w:rsidRDefault="006B5413" w:rsidP="000136CC">
      <w:pPr>
        <w:shd w:val="clear" w:color="auto" w:fill="FFFFFF" w:themeFill="background1"/>
        <w:spacing w:before="360" w:after="0"/>
        <w:rPr>
          <w:b/>
        </w:rPr>
      </w:pPr>
      <w:r w:rsidRPr="008D6980">
        <w:rPr>
          <w:b/>
        </w:rPr>
        <w:t>O problema de pesquisa e uma primeira tentativa de sua identificação</w:t>
      </w:r>
    </w:p>
    <w:p w14:paraId="69179FDE" w14:textId="6D61AD89" w:rsidR="006B5413" w:rsidRPr="008D6980" w:rsidRDefault="006B5413" w:rsidP="008D6980">
      <w:pPr>
        <w:shd w:val="clear" w:color="auto" w:fill="FFFFFF" w:themeFill="background1"/>
        <w:ind w:firstLine="708"/>
      </w:pPr>
      <w:r w:rsidRPr="008D6980">
        <w:t>Nesse estágio de nosso trabalho</w:t>
      </w:r>
      <w:r w:rsidR="007E1CEE" w:rsidRPr="008D6980">
        <w:t>,</w:t>
      </w:r>
      <w:r w:rsidRPr="008D6980">
        <w:t xml:space="preserve"> nos deparamos com necessidade de melhor se apropriar de alguns referenciais, isto implica numa demanda que inclui obras, já lidas e </w:t>
      </w:r>
      <w:r w:rsidR="007E1CEE" w:rsidRPr="008D6980">
        <w:t>consultadas</w:t>
      </w:r>
      <w:r w:rsidR="0067273D">
        <w:t xml:space="preserve"> por nós e por outros pesquisadores</w:t>
      </w:r>
      <w:r w:rsidR="00D14336" w:rsidRPr="008D6980">
        <w:t>.</w:t>
      </w:r>
    </w:p>
    <w:p w14:paraId="4A5D0155" w14:textId="2E8B4939" w:rsidR="006B5413" w:rsidRPr="006F395B" w:rsidRDefault="006B5413" w:rsidP="008D6980">
      <w:pPr>
        <w:shd w:val="clear" w:color="auto" w:fill="FFFFFF" w:themeFill="background1"/>
        <w:ind w:firstLine="708"/>
      </w:pPr>
      <w:r w:rsidRPr="008D6980">
        <w:t>Pensando nos manuais</w:t>
      </w:r>
      <w:r w:rsidR="007E1CEE" w:rsidRPr="008D6980">
        <w:t>,</w:t>
      </w:r>
      <w:r w:rsidRPr="008D6980">
        <w:t xml:space="preserve"> </w:t>
      </w:r>
      <w:r w:rsidR="00117CEF">
        <w:t xml:space="preserve">esboçamos inicialmente alguns questionamentos: </w:t>
      </w:r>
      <w:r w:rsidRPr="008D6980">
        <w:t xml:space="preserve">como </w:t>
      </w:r>
      <w:r w:rsidRPr="006F395B">
        <w:t>podemos identificar um problema? Este problema será algébrico? Quais critérios adotaremos para essas análises?</w:t>
      </w:r>
    </w:p>
    <w:p w14:paraId="6D08F31E" w14:textId="77777777" w:rsidR="006B5413" w:rsidRPr="006F395B" w:rsidRDefault="006B5413" w:rsidP="008D6980">
      <w:pPr>
        <w:shd w:val="clear" w:color="auto" w:fill="FFFFFF" w:themeFill="background1"/>
        <w:ind w:firstLine="708"/>
      </w:pPr>
      <w:r w:rsidRPr="006F395B">
        <w:t>Estes mantem relação com o que conhecemos por resolução de exercícios? São como os que conhecemos na atualidade como problemas algébricos?</w:t>
      </w:r>
    </w:p>
    <w:p w14:paraId="0B63AC8E" w14:textId="77777777" w:rsidR="006B5413" w:rsidRPr="006F395B" w:rsidRDefault="006B5413" w:rsidP="00D82C91">
      <w:pPr>
        <w:pStyle w:val="PargrafodaLista"/>
        <w:shd w:val="clear" w:color="auto" w:fill="FFFFFF" w:themeFill="background1"/>
        <w:ind w:left="0" w:firstLine="708"/>
      </w:pPr>
      <w:r w:rsidRPr="006F395B">
        <w:t>Esses problemas mudam no decorrer do recorte temporal? Como identificar esses movimentos que os problemas podem ter percorrido?</w:t>
      </w:r>
    </w:p>
    <w:p w14:paraId="09DF715F" w14:textId="29DF1A72" w:rsidR="006B5413" w:rsidRDefault="006B5413" w:rsidP="00D82C91">
      <w:pPr>
        <w:shd w:val="clear" w:color="auto" w:fill="FFFFFF" w:themeFill="background1"/>
        <w:ind w:firstLine="708"/>
      </w:pPr>
      <w:r w:rsidRPr="006F395B">
        <w:t>Pensamos em problematizar em como os manuais propõem o uso do problema que exige solução algéb</w:t>
      </w:r>
      <w:r w:rsidR="00117CEF">
        <w:t>rica: e</w:t>
      </w:r>
      <w:r w:rsidRPr="006F395B">
        <w:t>m que séries eles aparecem? Qu</w:t>
      </w:r>
      <w:r w:rsidR="00D00928">
        <w:t>e</w:t>
      </w:r>
      <w:r w:rsidRPr="006F395B">
        <w:t xml:space="preserve"> saberes os envolvem? Com que objetivo? O que eles chamam de resolução algébrica?</w:t>
      </w:r>
    </w:p>
    <w:p w14:paraId="793868BE" w14:textId="2EF0E4D8" w:rsidR="006B5413" w:rsidRDefault="00861F0A" w:rsidP="001C5935">
      <w:pPr>
        <w:shd w:val="clear" w:color="auto" w:fill="FFFFFF" w:themeFill="background1"/>
        <w:ind w:firstLine="708"/>
      </w:pPr>
      <w:r>
        <w:lastRenderedPageBreak/>
        <w:t>A partir destas interrogações a questão de pesquisa</w:t>
      </w:r>
      <w:r w:rsidR="009768AB">
        <w:t xml:space="preserve"> incial,</w:t>
      </w:r>
      <w:r>
        <w:t xml:space="preserve"> que se propõe neste projeto é: Como os problemas algébricos estiveram presentes nas propostas para o ensino de aritmética para ensino primário em manuais escolares do período de 1890 a 1940?</w:t>
      </w:r>
    </w:p>
    <w:p w14:paraId="11BC6356" w14:textId="77777777" w:rsidR="000136CC" w:rsidRPr="006F395B" w:rsidRDefault="000136CC" w:rsidP="001C5935">
      <w:pPr>
        <w:shd w:val="clear" w:color="auto" w:fill="FFFFFF" w:themeFill="background1"/>
        <w:ind w:firstLine="708"/>
      </w:pPr>
    </w:p>
    <w:p w14:paraId="04173F82" w14:textId="77777777" w:rsidR="006B5413" w:rsidRPr="008D6980" w:rsidRDefault="006B5413" w:rsidP="000136CC">
      <w:pPr>
        <w:shd w:val="clear" w:color="auto" w:fill="FFFFFF" w:themeFill="background1"/>
        <w:spacing w:before="360" w:after="0"/>
        <w:rPr>
          <w:b/>
        </w:rPr>
      </w:pPr>
      <w:r w:rsidRPr="008D6980">
        <w:rPr>
          <w:b/>
        </w:rPr>
        <w:t>Considerações teórico-metodológicas</w:t>
      </w:r>
    </w:p>
    <w:p w14:paraId="0AEC02B8" w14:textId="0C6D9F77" w:rsidR="006B5413" w:rsidRPr="008D6980" w:rsidRDefault="006B5413" w:rsidP="001C5935">
      <w:pPr>
        <w:pStyle w:val="Textodenotaderodap"/>
        <w:shd w:val="clear" w:color="auto" w:fill="FFFFFF" w:themeFill="background1"/>
        <w:spacing w:after="120" w:line="360" w:lineRule="auto"/>
        <w:ind w:firstLine="709"/>
        <w:rPr>
          <w:rStyle w:val="msonormalcxspmiddleChar"/>
        </w:rPr>
      </w:pPr>
      <w:r w:rsidRPr="008D6980">
        <w:rPr>
          <w:rStyle w:val="msonormalcxspmiddleChar"/>
        </w:rPr>
        <w:t>Es</w:t>
      </w:r>
      <w:r w:rsidR="008D6980">
        <w:rPr>
          <w:rStyle w:val="msonormalcxspmiddleChar"/>
        </w:rPr>
        <w:t>t</w:t>
      </w:r>
      <w:r w:rsidRPr="008D6980">
        <w:rPr>
          <w:rStyle w:val="msonormalcxspmiddleChar"/>
        </w:rPr>
        <w:t xml:space="preserve">a pesquisa envolverá os referenciais envolvidos nos </w:t>
      </w:r>
      <w:r w:rsidRPr="006F395B">
        <w:rPr>
          <w:i/>
          <w:sz w:val="24"/>
          <w:szCs w:val="24"/>
        </w:rPr>
        <w:t>saberes a ensinar</w:t>
      </w:r>
      <w:r w:rsidRPr="00CD4605">
        <w:rPr>
          <w:rStyle w:val="msonormalcxspmiddleChar"/>
        </w:rPr>
        <w:t xml:space="preserve"> </w:t>
      </w:r>
      <w:r w:rsidRPr="008D6980">
        <w:rPr>
          <w:rStyle w:val="msonormalcxspmiddleChar"/>
        </w:rPr>
        <w:t>que questionam os saberes que o docente precisa conhecer para ensinar seus alunos, “os saberes que são os objetos de trabalho” (HOFSTETTER&amp;SCHNEUWLY, 2009, p. 13).</w:t>
      </w:r>
    </w:p>
    <w:p w14:paraId="44899D12" w14:textId="43D465E9" w:rsidR="006B5413" w:rsidRPr="006F395B" w:rsidRDefault="006B5413" w:rsidP="008D6980">
      <w:pPr>
        <w:shd w:val="clear" w:color="auto" w:fill="FFFFFF" w:themeFill="background1"/>
        <w:ind w:firstLine="708"/>
      </w:pPr>
      <w:r w:rsidRPr="006F395B">
        <w:t>Pretende-se percorrer dados vindos de fontes de pesquisa e os referencias da História Cultural como Roger Chartier</w:t>
      </w:r>
      <w:r w:rsidR="00F01F57">
        <w:t xml:space="preserve"> (1988)</w:t>
      </w:r>
      <w:r w:rsidRPr="006F395B">
        <w:t>, com o conceito de apropriação, por exemplo e Michel de Certeau</w:t>
      </w:r>
      <w:r w:rsidR="00846942">
        <w:t xml:space="preserve"> (</w:t>
      </w:r>
      <w:r w:rsidR="001469F1">
        <w:t>1982)</w:t>
      </w:r>
      <w:r w:rsidRPr="006F395B">
        <w:t>,</w:t>
      </w:r>
      <w:r w:rsidR="001469F1">
        <w:t xml:space="preserve"> com o fazer história,</w:t>
      </w:r>
      <w:r w:rsidRPr="006F395B">
        <w:t xml:space="preserve"> que nos auxiliará, provavelmente, nessa produção de dissertação.</w:t>
      </w:r>
    </w:p>
    <w:p w14:paraId="4905ECDA" w14:textId="41165046" w:rsidR="006B5413" w:rsidRPr="00CD4605" w:rsidRDefault="006B5413" w:rsidP="008D6980">
      <w:pPr>
        <w:shd w:val="clear" w:color="auto" w:fill="FFFFFF" w:themeFill="background1"/>
        <w:ind w:firstLine="708"/>
        <w:rPr>
          <w:rStyle w:val="SeoChar"/>
          <w:b w:val="0"/>
        </w:rPr>
      </w:pPr>
      <w:r w:rsidRPr="006F395B">
        <w:t>Pois, sabemos que em história:</w:t>
      </w:r>
    </w:p>
    <w:p w14:paraId="035C4370" w14:textId="20EA548A" w:rsidR="006B5413" w:rsidRPr="00CD4605" w:rsidRDefault="006B5413" w:rsidP="00D82C91">
      <w:pPr>
        <w:shd w:val="clear" w:color="auto" w:fill="FFFFFF" w:themeFill="background1"/>
        <w:spacing w:line="240" w:lineRule="auto"/>
        <w:ind w:left="2268"/>
        <w:rPr>
          <w:rStyle w:val="Textodenotaderodap1Char"/>
        </w:rPr>
      </w:pPr>
      <w:r w:rsidRPr="00CD4605">
        <w:rPr>
          <w:rStyle w:val="Textodenotaderodap1Char"/>
        </w:rPr>
        <w:t xml:space="preserve"> [...] tudo começa com o gesto de separar, de reunir, de transformar em "documentos" certos objetos distribuídos de outra maneira. Esta nova distribuição cultural é o primeiro trabalho. Na realidade, ela consiste em produzir tais documentos, pelo simples fato de recopiar, transcrever ou fotografar estes objetos mudando ao mesmo tempo o seu lugar e o seu estatuto. Este gesto consiste em "isolar" um corpo, como se faz em física, e em "desfigurar" as coisas para constituí-las como peças que preencham lacunas de um conjunto, proposto a priori. Ele f</w:t>
      </w:r>
      <w:r w:rsidR="001F19BD">
        <w:rPr>
          <w:rStyle w:val="Textodenotaderodap1Char"/>
        </w:rPr>
        <w:t>orma a "coleção". (CERTEAU, 1982</w:t>
      </w:r>
      <w:bookmarkStart w:id="0" w:name="_GoBack"/>
      <w:bookmarkEnd w:id="0"/>
      <w:r w:rsidRPr="00CD4605">
        <w:rPr>
          <w:rStyle w:val="Textodenotaderodap1Char"/>
        </w:rPr>
        <w:t>, p. 73).</w:t>
      </w:r>
    </w:p>
    <w:p w14:paraId="10CB7E72" w14:textId="3009584C" w:rsidR="006B5413" w:rsidRDefault="006B5413" w:rsidP="008D6980">
      <w:pPr>
        <w:shd w:val="clear" w:color="auto" w:fill="FFFFFF" w:themeFill="background1"/>
        <w:ind w:firstLine="708"/>
      </w:pPr>
      <w:r w:rsidRPr="006F395B">
        <w:t>Essa coleção será constituída ao longo desse período de duração da produção da dissertação e constituirá nosso produto final.</w:t>
      </w:r>
    </w:p>
    <w:p w14:paraId="5C72A847" w14:textId="5118E3A2" w:rsidR="00D21125" w:rsidRPr="008D6980" w:rsidRDefault="00D14336" w:rsidP="000136CC">
      <w:pPr>
        <w:shd w:val="clear" w:color="auto" w:fill="FFFFFF" w:themeFill="background1"/>
        <w:spacing w:before="360" w:after="0"/>
        <w:rPr>
          <w:rStyle w:val="SeoChar"/>
        </w:rPr>
      </w:pPr>
      <w:r w:rsidRPr="008D6980">
        <w:rPr>
          <w:rStyle w:val="SeoChar"/>
        </w:rPr>
        <w:t>Metodologia e Fontes de pesquisa</w:t>
      </w:r>
    </w:p>
    <w:p w14:paraId="78255D6D" w14:textId="13A92EBC" w:rsidR="008C195C" w:rsidRPr="006F395B" w:rsidRDefault="008C195C" w:rsidP="008D6980">
      <w:pPr>
        <w:shd w:val="clear" w:color="auto" w:fill="FFFFFF" w:themeFill="background1"/>
        <w:ind w:firstLine="708"/>
      </w:pPr>
      <w:r w:rsidRPr="006F395B">
        <w:t>Num primeiro esforço de se perceber como aparecem os problemas algébricos e como esses autores os abordavam, optamos por ir ao Repositório Digital da UFSC, por entendermos ser nesse primeiro momento, um local privilegiado de fontes.</w:t>
      </w:r>
    </w:p>
    <w:p w14:paraId="4E9FE179" w14:textId="77777777" w:rsidR="00CD4605" w:rsidRDefault="008C195C" w:rsidP="00CD4605">
      <w:pPr>
        <w:shd w:val="clear" w:color="auto" w:fill="FFFFFF" w:themeFill="background1"/>
        <w:ind w:firstLine="708"/>
      </w:pPr>
      <w:r w:rsidRPr="006F395B">
        <w:lastRenderedPageBreak/>
        <w:t>Essa busca se deu inicialmente pelas palavras “problemas algébricos” e resultaram em 109 resultados, aqui apontamos</w:t>
      </w:r>
      <w:r>
        <w:t xml:space="preserve"> aqueles que de alguma forma se relacionam com o objetivo deste projeto</w:t>
      </w:r>
      <w:r w:rsidRPr="006F395B">
        <w:t>, depois de</w:t>
      </w:r>
      <w:r>
        <w:t xml:space="preserve"> </w:t>
      </w:r>
      <w:r w:rsidRPr="006F395B">
        <w:t>olha</w:t>
      </w:r>
      <w:r>
        <w:t>r</w:t>
      </w:r>
      <w:r w:rsidRPr="006F395B">
        <w:t>, seus resumos em suas páginas iniciais.</w:t>
      </w:r>
    </w:p>
    <w:p w14:paraId="1D848F64" w14:textId="6699BC8A" w:rsidR="008C195C" w:rsidRPr="00CD4605" w:rsidRDefault="008C195C" w:rsidP="00CD4605">
      <w:pPr>
        <w:shd w:val="clear" w:color="auto" w:fill="FFFFFF" w:themeFill="background1"/>
        <w:ind w:firstLine="708"/>
      </w:pPr>
      <w:r w:rsidRPr="00CD4605">
        <w:t>Nesta observação inicial</w:t>
      </w:r>
      <w:r w:rsidR="00C64BC1" w:rsidRPr="00CD4605">
        <w:t>,</w:t>
      </w:r>
      <w:r w:rsidRPr="00CD4605">
        <w:t xml:space="preserve"> buscou-se por manuais que apresentam registros ou recomendação do uso de problemas algébricos com edições no período do recorte temporal que estamos adotando nessa pesquisa.</w:t>
      </w:r>
    </w:p>
    <w:p w14:paraId="017DB9D0" w14:textId="38E2582C" w:rsidR="008C195C" w:rsidRPr="006F395B" w:rsidRDefault="008C195C" w:rsidP="00D82C91">
      <w:pPr>
        <w:shd w:val="clear" w:color="auto" w:fill="FFFFFF" w:themeFill="background1"/>
        <w:ind w:firstLine="708"/>
      </w:pPr>
      <w:r w:rsidRPr="006F395B">
        <w:t>Estes registros iniciais estão descritos e or</w:t>
      </w:r>
      <w:r w:rsidR="00D17B42">
        <w:t>ganizados em forma de um quadro abaixo</w:t>
      </w:r>
      <w:r w:rsidRPr="006F395B">
        <w:t>.</w:t>
      </w:r>
    </w:p>
    <w:p w14:paraId="4F4E02CE" w14:textId="6FF23F23" w:rsidR="008C195C" w:rsidRPr="006F395B" w:rsidRDefault="008C195C" w:rsidP="00D82C91">
      <w:pPr>
        <w:shd w:val="clear" w:color="auto" w:fill="FFFFFF" w:themeFill="background1"/>
        <w:ind w:firstLine="708"/>
      </w:pPr>
      <w:r w:rsidRPr="006F395B">
        <w:t>Op</w:t>
      </w:r>
      <w:r w:rsidR="00D17B42">
        <w:t>tamos por fixar nele</w:t>
      </w:r>
      <w:r>
        <w:t>:</w:t>
      </w:r>
      <w:r w:rsidRPr="006F395B">
        <w:t xml:space="preserve"> o ano de publicação</w:t>
      </w:r>
      <w:r>
        <w:t>;</w:t>
      </w:r>
      <w:r w:rsidRPr="006F395B">
        <w:t xml:space="preserve"> </w:t>
      </w:r>
      <w:r>
        <w:t xml:space="preserve">o </w:t>
      </w:r>
      <w:r w:rsidRPr="006F395B">
        <w:t>título da obra</w:t>
      </w:r>
      <w:r>
        <w:t>;</w:t>
      </w:r>
      <w:r w:rsidRPr="006F395B">
        <w:t xml:space="preserve"> o link de acesso, para que o retorno ao manual pudesse estar facilitado</w:t>
      </w:r>
      <w:r>
        <w:t>;</w:t>
      </w:r>
      <w:r w:rsidRPr="006F395B">
        <w:t xml:space="preserve"> e </w:t>
      </w:r>
      <w:r>
        <w:t xml:space="preserve">anotações </w:t>
      </w:r>
      <w:r w:rsidR="00295EC8">
        <w:t xml:space="preserve">pensadas pela autora, </w:t>
      </w:r>
      <w:r>
        <w:t xml:space="preserve">que </w:t>
      </w:r>
      <w:r w:rsidRPr="006F395B">
        <w:t>se referem, ainda que inicialmente, nessa análise, a um possível registro de problemas algébricos.</w:t>
      </w:r>
    </w:p>
    <w:p w14:paraId="7ECE730C" w14:textId="353B8061" w:rsidR="008C195C" w:rsidRPr="006F395B" w:rsidRDefault="008C195C" w:rsidP="00D82C91">
      <w:pPr>
        <w:shd w:val="clear" w:color="auto" w:fill="FFFFFF" w:themeFill="background1"/>
        <w:ind w:firstLine="708"/>
      </w:pPr>
      <w:r w:rsidRPr="006F395B">
        <w:t>Esta ida inicial às fontes está descrita abaixo</w:t>
      </w:r>
      <w:r w:rsidR="003F0E8B">
        <w:t xml:space="preserve"> no</w:t>
      </w:r>
      <w:r w:rsidRPr="006F395B">
        <w:t>:</w:t>
      </w:r>
    </w:p>
    <w:p w14:paraId="51209356" w14:textId="49B2BC22" w:rsidR="008C195C" w:rsidRPr="006C27CC" w:rsidRDefault="00010466" w:rsidP="00D82C91">
      <w:pPr>
        <w:shd w:val="clear" w:color="auto" w:fill="FFFFFF" w:themeFill="background1"/>
        <w:spacing w:line="240" w:lineRule="auto"/>
        <w:jc w:val="center"/>
        <w:rPr>
          <w:b/>
          <w:sz w:val="20"/>
          <w:szCs w:val="20"/>
        </w:rPr>
      </w:pPr>
      <w:r>
        <w:rPr>
          <w:b/>
          <w:sz w:val="20"/>
          <w:szCs w:val="20"/>
        </w:rPr>
        <w:t>Quadro</w:t>
      </w:r>
      <w:r w:rsidR="008C195C">
        <w:rPr>
          <w:b/>
          <w:sz w:val="20"/>
          <w:szCs w:val="20"/>
        </w:rPr>
        <w:t xml:space="preserve"> 1: Manuais encontrados para análises iniciais.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2126"/>
        <w:gridCol w:w="3289"/>
      </w:tblGrid>
      <w:tr w:rsidR="008C195C" w:rsidRPr="006F395B" w14:paraId="678F8899" w14:textId="77777777" w:rsidTr="008D6980">
        <w:tc>
          <w:tcPr>
            <w:tcW w:w="817" w:type="dxa"/>
            <w:shd w:val="clear" w:color="auto" w:fill="auto"/>
          </w:tcPr>
          <w:p w14:paraId="69C12D5F" w14:textId="77777777" w:rsidR="008C195C" w:rsidRPr="006F395B" w:rsidRDefault="008C195C" w:rsidP="00D82C91">
            <w:pPr>
              <w:shd w:val="clear" w:color="auto" w:fill="FFFFFF" w:themeFill="background1"/>
            </w:pPr>
            <w:r w:rsidRPr="006F395B">
              <w:t>Ano</w:t>
            </w:r>
          </w:p>
        </w:tc>
        <w:tc>
          <w:tcPr>
            <w:tcW w:w="2268" w:type="dxa"/>
            <w:shd w:val="clear" w:color="auto" w:fill="auto"/>
          </w:tcPr>
          <w:p w14:paraId="32F67B44" w14:textId="77777777" w:rsidR="008C195C" w:rsidRPr="006F395B" w:rsidRDefault="008C195C" w:rsidP="00D82C91">
            <w:pPr>
              <w:shd w:val="clear" w:color="auto" w:fill="FFFFFF" w:themeFill="background1"/>
            </w:pPr>
            <w:r w:rsidRPr="006F395B">
              <w:t>Título</w:t>
            </w:r>
          </w:p>
        </w:tc>
        <w:tc>
          <w:tcPr>
            <w:tcW w:w="2126" w:type="dxa"/>
            <w:shd w:val="clear" w:color="auto" w:fill="auto"/>
          </w:tcPr>
          <w:p w14:paraId="34E3ACCE" w14:textId="77777777" w:rsidR="008C195C" w:rsidRPr="006F395B" w:rsidRDefault="008C195C" w:rsidP="00D82C91">
            <w:pPr>
              <w:shd w:val="clear" w:color="auto" w:fill="FFFFFF" w:themeFill="background1"/>
            </w:pPr>
            <w:r w:rsidRPr="006F395B">
              <w:t>Link</w:t>
            </w:r>
          </w:p>
        </w:tc>
        <w:tc>
          <w:tcPr>
            <w:tcW w:w="3289" w:type="dxa"/>
            <w:shd w:val="clear" w:color="auto" w:fill="auto"/>
          </w:tcPr>
          <w:p w14:paraId="1D693128" w14:textId="77777777" w:rsidR="008C195C" w:rsidRPr="006F395B" w:rsidRDefault="008C195C" w:rsidP="00D82C91">
            <w:pPr>
              <w:shd w:val="clear" w:color="auto" w:fill="FFFFFF" w:themeFill="background1"/>
            </w:pPr>
            <w:r>
              <w:t>Anotações</w:t>
            </w:r>
          </w:p>
        </w:tc>
      </w:tr>
      <w:tr w:rsidR="008C195C" w:rsidRPr="006F395B" w14:paraId="26F775E2" w14:textId="77777777" w:rsidTr="008D6980">
        <w:tc>
          <w:tcPr>
            <w:tcW w:w="817" w:type="dxa"/>
            <w:shd w:val="clear" w:color="auto" w:fill="auto"/>
          </w:tcPr>
          <w:p w14:paraId="087830D9" w14:textId="77777777" w:rsidR="008C195C" w:rsidRPr="006F395B" w:rsidRDefault="008C195C" w:rsidP="00D82C91">
            <w:pPr>
              <w:shd w:val="clear" w:color="auto" w:fill="FFFFFF" w:themeFill="background1"/>
            </w:pPr>
            <w:r w:rsidRPr="006F395B">
              <w:t>1890</w:t>
            </w:r>
          </w:p>
        </w:tc>
        <w:tc>
          <w:tcPr>
            <w:tcW w:w="2268" w:type="dxa"/>
            <w:shd w:val="clear" w:color="auto" w:fill="auto"/>
          </w:tcPr>
          <w:p w14:paraId="05F6B174" w14:textId="77777777" w:rsidR="008C195C" w:rsidRPr="006F395B" w:rsidRDefault="008C195C" w:rsidP="00087746">
            <w:pPr>
              <w:shd w:val="clear" w:color="auto" w:fill="FFFFFF" w:themeFill="background1"/>
              <w:jc w:val="left"/>
            </w:pPr>
            <w:r w:rsidRPr="006F395B">
              <w:t>Arithmetica da Infancia</w:t>
            </w:r>
          </w:p>
        </w:tc>
        <w:tc>
          <w:tcPr>
            <w:tcW w:w="2126" w:type="dxa"/>
            <w:shd w:val="clear" w:color="auto" w:fill="auto"/>
          </w:tcPr>
          <w:p w14:paraId="64026097" w14:textId="77777777" w:rsidR="008C195C" w:rsidRPr="008D6980" w:rsidRDefault="005C0806" w:rsidP="00087746">
            <w:pPr>
              <w:shd w:val="clear" w:color="auto" w:fill="FFFFFF" w:themeFill="background1"/>
            </w:pPr>
            <w:hyperlink r:id="rId8" w:history="1">
              <w:r w:rsidR="008C195C" w:rsidRPr="008D6980">
                <w:rPr>
                  <w:rStyle w:val="Hyperlink"/>
                  <w:color w:val="auto"/>
                  <w:u w:val="none"/>
                </w:rPr>
                <w:t>https://repositorio.ufsc.br/handle/123456789/100349</w:t>
              </w:r>
            </w:hyperlink>
          </w:p>
        </w:tc>
        <w:tc>
          <w:tcPr>
            <w:tcW w:w="3289" w:type="dxa"/>
            <w:shd w:val="clear" w:color="auto" w:fill="auto"/>
          </w:tcPr>
          <w:p w14:paraId="4A407C90" w14:textId="77F81F85" w:rsidR="008C195C" w:rsidRPr="006F395B" w:rsidRDefault="008C195C" w:rsidP="00087746">
            <w:pPr>
              <w:shd w:val="clear" w:color="auto" w:fill="FFFFFF" w:themeFill="background1"/>
              <w:jc w:val="left"/>
            </w:pPr>
            <w:r>
              <w:t>Este livro traz alguns problemas interessantes para o uso das escolas primarias.</w:t>
            </w:r>
          </w:p>
        </w:tc>
      </w:tr>
      <w:tr w:rsidR="008C195C" w:rsidRPr="006F395B" w14:paraId="7CECA94F" w14:textId="77777777" w:rsidTr="008D6980">
        <w:tc>
          <w:tcPr>
            <w:tcW w:w="817" w:type="dxa"/>
            <w:shd w:val="clear" w:color="auto" w:fill="auto"/>
          </w:tcPr>
          <w:p w14:paraId="7E722335" w14:textId="77777777" w:rsidR="008C195C" w:rsidRPr="006F395B" w:rsidRDefault="008C195C" w:rsidP="00D82C91">
            <w:pPr>
              <w:shd w:val="clear" w:color="auto" w:fill="FFFFFF" w:themeFill="background1"/>
            </w:pPr>
            <w:r w:rsidRPr="006F395B">
              <w:t>1891</w:t>
            </w:r>
          </w:p>
        </w:tc>
        <w:tc>
          <w:tcPr>
            <w:tcW w:w="2268" w:type="dxa"/>
            <w:shd w:val="clear" w:color="auto" w:fill="auto"/>
          </w:tcPr>
          <w:p w14:paraId="7BBDACB9" w14:textId="093A5F52" w:rsidR="008C195C" w:rsidRPr="006F395B" w:rsidRDefault="008C195C" w:rsidP="00087746">
            <w:pPr>
              <w:shd w:val="clear" w:color="auto" w:fill="FFFFFF" w:themeFill="background1"/>
              <w:jc w:val="left"/>
            </w:pPr>
            <w:r>
              <w:t>Arithmetica Escolar – Exercicios e problemas para Escolas primárias, famílias e collegios – 1º caderno</w:t>
            </w:r>
            <w:r w:rsidR="00D21125">
              <w:t>.</w:t>
            </w:r>
          </w:p>
        </w:tc>
        <w:tc>
          <w:tcPr>
            <w:tcW w:w="2126" w:type="dxa"/>
            <w:shd w:val="clear" w:color="auto" w:fill="auto"/>
          </w:tcPr>
          <w:p w14:paraId="36983ACE" w14:textId="77777777" w:rsidR="008C195C" w:rsidRPr="008D6980" w:rsidRDefault="005C0806" w:rsidP="00D82C91">
            <w:pPr>
              <w:shd w:val="clear" w:color="auto" w:fill="FFFFFF" w:themeFill="background1"/>
            </w:pPr>
            <w:hyperlink r:id="rId9" w:history="1">
              <w:r w:rsidR="008C195C" w:rsidRPr="008D6980">
                <w:rPr>
                  <w:rStyle w:val="Hyperlink"/>
                  <w:color w:val="auto"/>
                  <w:u w:val="none"/>
                </w:rPr>
                <w:t>https://repositorio.ufsc.br/handle/123456789/1774</w:t>
              </w:r>
            </w:hyperlink>
          </w:p>
        </w:tc>
        <w:tc>
          <w:tcPr>
            <w:tcW w:w="3289" w:type="dxa"/>
            <w:shd w:val="clear" w:color="auto" w:fill="auto"/>
          </w:tcPr>
          <w:p w14:paraId="0914C595" w14:textId="77777777" w:rsidR="008C195C" w:rsidRPr="006F395B" w:rsidRDefault="008C195C" w:rsidP="00087746">
            <w:pPr>
              <w:shd w:val="clear" w:color="auto" w:fill="FFFFFF" w:themeFill="background1"/>
              <w:jc w:val="left"/>
            </w:pPr>
            <w:r>
              <w:t>Exercícios e problemas para Escolas primárias, famílias e collegios.</w:t>
            </w:r>
          </w:p>
        </w:tc>
      </w:tr>
      <w:tr w:rsidR="008C195C" w:rsidRPr="006F395B" w14:paraId="6D31A8D6" w14:textId="77777777" w:rsidTr="008D6980">
        <w:tc>
          <w:tcPr>
            <w:tcW w:w="817" w:type="dxa"/>
            <w:shd w:val="clear" w:color="auto" w:fill="auto"/>
          </w:tcPr>
          <w:p w14:paraId="1E284725" w14:textId="77777777" w:rsidR="008C195C" w:rsidRPr="006F395B" w:rsidRDefault="008C195C" w:rsidP="00D82C91">
            <w:pPr>
              <w:shd w:val="clear" w:color="auto" w:fill="FFFFFF" w:themeFill="background1"/>
            </w:pPr>
            <w:r>
              <w:lastRenderedPageBreak/>
              <w:t>1891</w:t>
            </w:r>
          </w:p>
        </w:tc>
        <w:tc>
          <w:tcPr>
            <w:tcW w:w="2268" w:type="dxa"/>
            <w:shd w:val="clear" w:color="auto" w:fill="auto"/>
          </w:tcPr>
          <w:p w14:paraId="0A3E0B45" w14:textId="330B4D7C" w:rsidR="008C195C" w:rsidRPr="00CD4605" w:rsidRDefault="00F8346B" w:rsidP="00087746">
            <w:pPr>
              <w:shd w:val="clear" w:color="auto" w:fill="FFFFFF" w:themeFill="background1"/>
              <w:jc w:val="left"/>
            </w:pPr>
            <w:r w:rsidRPr="00CD4605">
              <w:t>Arithmetica Escolar – Exercicios e problemas para Escolas primárias, famílias e collegios – 4º caderno</w:t>
            </w:r>
          </w:p>
        </w:tc>
        <w:tc>
          <w:tcPr>
            <w:tcW w:w="2126" w:type="dxa"/>
            <w:shd w:val="clear" w:color="auto" w:fill="auto"/>
          </w:tcPr>
          <w:p w14:paraId="09430BB8" w14:textId="77777777" w:rsidR="008C195C" w:rsidRPr="008D6980" w:rsidRDefault="005C0806" w:rsidP="00D82C91">
            <w:pPr>
              <w:shd w:val="clear" w:color="auto" w:fill="FFFFFF" w:themeFill="background1"/>
            </w:pPr>
            <w:hyperlink r:id="rId10" w:history="1">
              <w:r w:rsidR="008C195C" w:rsidRPr="008D6980">
                <w:rPr>
                  <w:rStyle w:val="Hyperlink"/>
                  <w:color w:val="auto"/>
                  <w:u w:val="none"/>
                </w:rPr>
                <w:t>https://repositorio.ufsc.br/handle/123456789/1787</w:t>
              </w:r>
            </w:hyperlink>
          </w:p>
        </w:tc>
        <w:tc>
          <w:tcPr>
            <w:tcW w:w="3289" w:type="dxa"/>
            <w:shd w:val="clear" w:color="auto" w:fill="FFFFFF" w:themeFill="background1"/>
          </w:tcPr>
          <w:p w14:paraId="6C25476A" w14:textId="2C555BD4" w:rsidR="008C195C" w:rsidRPr="006F395B" w:rsidRDefault="008C195C" w:rsidP="00087746">
            <w:pPr>
              <w:shd w:val="clear" w:color="auto" w:fill="FFFFFF" w:themeFill="background1"/>
              <w:jc w:val="left"/>
              <w:rPr>
                <w:shd w:val="clear" w:color="auto" w:fill="F4F4F4"/>
              </w:rPr>
            </w:pPr>
            <w:r w:rsidRPr="00D82C91">
              <w:rPr>
                <w:shd w:val="clear" w:color="auto" w:fill="FFFFFF" w:themeFill="background1"/>
              </w:rPr>
              <w:t>Exercícios e problemas para as escolas primárias</w:t>
            </w:r>
            <w:r w:rsidR="000705E4" w:rsidRPr="00D82C91">
              <w:rPr>
                <w:shd w:val="clear" w:color="auto" w:fill="FFFFFF" w:themeFill="background1"/>
              </w:rPr>
              <w:t>.</w:t>
            </w:r>
          </w:p>
        </w:tc>
      </w:tr>
      <w:tr w:rsidR="008C195C" w:rsidRPr="006F395B" w14:paraId="66367085" w14:textId="77777777" w:rsidTr="008D6980">
        <w:tc>
          <w:tcPr>
            <w:tcW w:w="817" w:type="dxa"/>
            <w:shd w:val="clear" w:color="auto" w:fill="auto"/>
          </w:tcPr>
          <w:p w14:paraId="25271959" w14:textId="77777777" w:rsidR="008C195C" w:rsidRPr="006F395B" w:rsidRDefault="008C195C" w:rsidP="000705E4">
            <w:pPr>
              <w:shd w:val="clear" w:color="auto" w:fill="FFFFFF" w:themeFill="background1"/>
            </w:pPr>
            <w:r w:rsidRPr="006F395B">
              <w:t>1905</w:t>
            </w:r>
          </w:p>
        </w:tc>
        <w:tc>
          <w:tcPr>
            <w:tcW w:w="2268" w:type="dxa"/>
            <w:shd w:val="clear" w:color="auto" w:fill="auto"/>
          </w:tcPr>
          <w:p w14:paraId="68042BB1" w14:textId="77777777" w:rsidR="008C195C" w:rsidRPr="006F395B" w:rsidRDefault="008C195C" w:rsidP="00087746">
            <w:pPr>
              <w:shd w:val="clear" w:color="auto" w:fill="FFFFFF" w:themeFill="background1"/>
              <w:jc w:val="left"/>
            </w:pPr>
            <w:r w:rsidRPr="006F395B">
              <w:t>Álgebra Elementar, 5ª edição</w:t>
            </w:r>
          </w:p>
        </w:tc>
        <w:tc>
          <w:tcPr>
            <w:tcW w:w="2126" w:type="dxa"/>
            <w:shd w:val="clear" w:color="auto" w:fill="auto"/>
          </w:tcPr>
          <w:p w14:paraId="030D26A2" w14:textId="77777777" w:rsidR="008C195C" w:rsidRPr="008D6980" w:rsidRDefault="005C0806" w:rsidP="000705E4">
            <w:pPr>
              <w:shd w:val="clear" w:color="auto" w:fill="FFFFFF" w:themeFill="background1"/>
            </w:pPr>
            <w:hyperlink r:id="rId11" w:history="1">
              <w:r w:rsidR="008C195C" w:rsidRPr="008D6980">
                <w:rPr>
                  <w:rStyle w:val="Hyperlink"/>
                  <w:color w:val="auto"/>
                  <w:u w:val="none"/>
                </w:rPr>
                <w:t>https://repositorio.ufsc.br/handle/123456789/160598</w:t>
              </w:r>
            </w:hyperlink>
          </w:p>
        </w:tc>
        <w:tc>
          <w:tcPr>
            <w:tcW w:w="3289" w:type="dxa"/>
            <w:shd w:val="clear" w:color="auto" w:fill="auto"/>
          </w:tcPr>
          <w:p w14:paraId="2A8FB599" w14:textId="0B2C19B3" w:rsidR="008C195C" w:rsidRPr="00CD4605" w:rsidRDefault="008C195C" w:rsidP="00087746">
            <w:pPr>
              <w:shd w:val="clear" w:color="auto" w:fill="FFFFFF" w:themeFill="background1"/>
              <w:jc w:val="left"/>
            </w:pPr>
            <w:r w:rsidRPr="00CD4605">
              <w:t>...explicações sobre símbolos algébricos</w:t>
            </w:r>
            <w:r w:rsidR="00D21125" w:rsidRPr="00CD4605">
              <w:t>,</w:t>
            </w:r>
            <w:r w:rsidRPr="00CD4605">
              <w:t xml:space="preserve"> expressões algébricas</w:t>
            </w:r>
            <w:r w:rsidR="00D21125" w:rsidRPr="00CD4605">
              <w:t>.</w:t>
            </w:r>
          </w:p>
        </w:tc>
      </w:tr>
      <w:tr w:rsidR="008C195C" w:rsidRPr="006F395B" w14:paraId="6AE4781D" w14:textId="77777777" w:rsidTr="008D6980">
        <w:tc>
          <w:tcPr>
            <w:tcW w:w="817" w:type="dxa"/>
            <w:shd w:val="clear" w:color="auto" w:fill="auto"/>
          </w:tcPr>
          <w:p w14:paraId="5187892A" w14:textId="77777777" w:rsidR="008C195C" w:rsidRPr="006F395B" w:rsidRDefault="008C195C" w:rsidP="000705E4">
            <w:pPr>
              <w:shd w:val="clear" w:color="auto" w:fill="FFFFFF" w:themeFill="background1"/>
            </w:pPr>
            <w:r w:rsidRPr="006F395B">
              <w:t>1919</w:t>
            </w:r>
          </w:p>
        </w:tc>
        <w:tc>
          <w:tcPr>
            <w:tcW w:w="2268" w:type="dxa"/>
            <w:shd w:val="clear" w:color="auto" w:fill="auto"/>
          </w:tcPr>
          <w:p w14:paraId="57A5EAD8" w14:textId="59C5E627" w:rsidR="008C195C" w:rsidRPr="006F395B" w:rsidRDefault="008C195C" w:rsidP="00087746">
            <w:pPr>
              <w:shd w:val="clear" w:color="auto" w:fill="FFFFFF" w:themeFill="background1"/>
              <w:spacing w:line="240" w:lineRule="auto"/>
              <w:jc w:val="left"/>
              <w:outlineLvl w:val="0"/>
              <w:rPr>
                <w:bCs/>
                <w:kern w:val="36"/>
              </w:rPr>
            </w:pPr>
            <w:r w:rsidRPr="006F395B">
              <w:rPr>
                <w:bCs/>
                <w:kern w:val="36"/>
              </w:rPr>
              <w:t>Álgebra, primeiros passos</w:t>
            </w:r>
          </w:p>
        </w:tc>
        <w:tc>
          <w:tcPr>
            <w:tcW w:w="2126" w:type="dxa"/>
            <w:shd w:val="clear" w:color="auto" w:fill="auto"/>
          </w:tcPr>
          <w:p w14:paraId="132F5177" w14:textId="77777777" w:rsidR="008C195C" w:rsidRPr="008D6980" w:rsidRDefault="005C0806" w:rsidP="000705E4">
            <w:pPr>
              <w:shd w:val="clear" w:color="auto" w:fill="FFFFFF" w:themeFill="background1"/>
            </w:pPr>
            <w:hyperlink r:id="rId12" w:history="1">
              <w:r w:rsidR="008C195C" w:rsidRPr="008D6980">
                <w:rPr>
                  <w:rStyle w:val="Hyperlink"/>
                  <w:color w:val="auto"/>
                  <w:u w:val="none"/>
                </w:rPr>
                <w:t>https://repositorio.ufsc.br/handle/123456789/159574</w:t>
              </w:r>
            </w:hyperlink>
          </w:p>
        </w:tc>
        <w:tc>
          <w:tcPr>
            <w:tcW w:w="3289" w:type="dxa"/>
            <w:shd w:val="clear" w:color="auto" w:fill="FFFFFF" w:themeFill="background1"/>
          </w:tcPr>
          <w:p w14:paraId="1954F269" w14:textId="77777777" w:rsidR="008C195C" w:rsidRPr="006F395B" w:rsidRDefault="008C195C" w:rsidP="00087746">
            <w:pPr>
              <w:shd w:val="clear" w:color="auto" w:fill="FFFFFF" w:themeFill="background1"/>
              <w:jc w:val="left"/>
              <w:rPr>
                <w:shd w:val="clear" w:color="auto" w:fill="F4F4F4"/>
              </w:rPr>
            </w:pPr>
            <w:r w:rsidRPr="000705E4">
              <w:rPr>
                <w:shd w:val="clear" w:color="auto" w:fill="FFFFFF" w:themeFill="background1"/>
              </w:rPr>
              <w:t>Há indicação na contracapa de um segundo título do livro: Introdução ao estudo desta ciência, destinada aos alunos de aritmética para solução de problemas: Exercícios e problemas graduados e resolvidos. O livro apresenta o método algébrico para solução de problemas aritméticos mais complexos.</w:t>
            </w:r>
          </w:p>
        </w:tc>
      </w:tr>
      <w:tr w:rsidR="008C195C" w:rsidRPr="006F395B" w14:paraId="6B866053" w14:textId="77777777" w:rsidTr="008D6980">
        <w:tc>
          <w:tcPr>
            <w:tcW w:w="817" w:type="dxa"/>
            <w:shd w:val="clear" w:color="auto" w:fill="auto"/>
          </w:tcPr>
          <w:p w14:paraId="59E0E5CC" w14:textId="77777777" w:rsidR="008C195C" w:rsidRPr="006F395B" w:rsidRDefault="008C195C" w:rsidP="000705E4">
            <w:pPr>
              <w:shd w:val="clear" w:color="auto" w:fill="FFFFFF" w:themeFill="background1"/>
            </w:pPr>
            <w:r w:rsidRPr="006F395B">
              <w:t>1924</w:t>
            </w:r>
          </w:p>
        </w:tc>
        <w:tc>
          <w:tcPr>
            <w:tcW w:w="2268" w:type="dxa"/>
            <w:shd w:val="clear" w:color="auto" w:fill="auto"/>
          </w:tcPr>
          <w:p w14:paraId="23DCA74A" w14:textId="77777777" w:rsidR="008C195C" w:rsidRPr="001C5935" w:rsidRDefault="008C195C" w:rsidP="008D6980">
            <w:pPr>
              <w:shd w:val="clear" w:color="auto" w:fill="FFFFFF" w:themeFill="background1"/>
              <w:spacing w:line="240" w:lineRule="auto"/>
              <w:jc w:val="left"/>
              <w:outlineLvl w:val="0"/>
            </w:pPr>
            <w:r w:rsidRPr="001C5935">
              <w:t>Exercícios de Cálculo com problemas sobre as Operações Fundamentais para uso das aulas elementares por F. T. D.</w:t>
            </w:r>
          </w:p>
        </w:tc>
        <w:tc>
          <w:tcPr>
            <w:tcW w:w="2126" w:type="dxa"/>
            <w:shd w:val="clear" w:color="auto" w:fill="auto"/>
          </w:tcPr>
          <w:p w14:paraId="630A961A" w14:textId="77777777" w:rsidR="008C195C" w:rsidRPr="008D6980" w:rsidRDefault="005C0806" w:rsidP="000705E4">
            <w:pPr>
              <w:shd w:val="clear" w:color="auto" w:fill="FFFFFF" w:themeFill="background1"/>
            </w:pPr>
            <w:hyperlink r:id="rId13" w:history="1">
              <w:r w:rsidR="008C195C" w:rsidRPr="008D6980">
                <w:rPr>
                  <w:rStyle w:val="Hyperlink"/>
                  <w:color w:val="auto"/>
                  <w:u w:val="none"/>
                </w:rPr>
                <w:t>https://repositorio.ufsc.br/handle/123456789/177727</w:t>
              </w:r>
            </w:hyperlink>
          </w:p>
        </w:tc>
        <w:tc>
          <w:tcPr>
            <w:tcW w:w="3289" w:type="dxa"/>
            <w:shd w:val="clear" w:color="auto" w:fill="FFFFFF" w:themeFill="background1"/>
          </w:tcPr>
          <w:p w14:paraId="282D4395" w14:textId="146F2094" w:rsidR="008C195C" w:rsidRPr="006F395B" w:rsidRDefault="008C195C" w:rsidP="00087746">
            <w:pPr>
              <w:shd w:val="clear" w:color="auto" w:fill="FFFFFF" w:themeFill="background1"/>
              <w:jc w:val="left"/>
            </w:pPr>
            <w:r w:rsidRPr="000705E4">
              <w:rPr>
                <w:shd w:val="clear" w:color="auto" w:fill="FFFFFF" w:themeFill="background1"/>
              </w:rPr>
              <w:t>Manual Exercícios de Cálculo com problemas sobre as Operações Fundamentais para uso das aulas elementares</w:t>
            </w:r>
            <w:r w:rsidR="000705E4" w:rsidRPr="000705E4">
              <w:rPr>
                <w:shd w:val="clear" w:color="auto" w:fill="FFFFFF" w:themeFill="background1"/>
              </w:rPr>
              <w:t>.</w:t>
            </w:r>
          </w:p>
        </w:tc>
      </w:tr>
      <w:tr w:rsidR="008C195C" w:rsidRPr="006F395B" w14:paraId="4311B1A0" w14:textId="77777777" w:rsidTr="008D6980">
        <w:tc>
          <w:tcPr>
            <w:tcW w:w="817" w:type="dxa"/>
            <w:shd w:val="clear" w:color="auto" w:fill="auto"/>
          </w:tcPr>
          <w:p w14:paraId="1D2A4F02" w14:textId="77777777" w:rsidR="008C195C" w:rsidRPr="006F395B" w:rsidRDefault="008C195C" w:rsidP="000705E4">
            <w:pPr>
              <w:shd w:val="clear" w:color="auto" w:fill="FFFFFF" w:themeFill="background1"/>
            </w:pPr>
            <w:r w:rsidRPr="006F395B">
              <w:lastRenderedPageBreak/>
              <w:t>1934</w:t>
            </w:r>
          </w:p>
        </w:tc>
        <w:tc>
          <w:tcPr>
            <w:tcW w:w="2268" w:type="dxa"/>
            <w:shd w:val="clear" w:color="auto" w:fill="auto"/>
          </w:tcPr>
          <w:p w14:paraId="7B25C721" w14:textId="535C3BF8" w:rsidR="008C195C" w:rsidRPr="006F395B" w:rsidRDefault="008C195C" w:rsidP="008D6980">
            <w:pPr>
              <w:shd w:val="clear" w:color="auto" w:fill="FFFFFF" w:themeFill="background1"/>
              <w:jc w:val="left"/>
            </w:pPr>
            <w:r w:rsidRPr="006F395B">
              <w:t>Lições de Matemática, 1º ano</w:t>
            </w:r>
          </w:p>
        </w:tc>
        <w:tc>
          <w:tcPr>
            <w:tcW w:w="2126" w:type="dxa"/>
            <w:shd w:val="clear" w:color="auto" w:fill="auto"/>
          </w:tcPr>
          <w:p w14:paraId="73554129" w14:textId="77777777" w:rsidR="008C195C" w:rsidRPr="008D6980" w:rsidRDefault="005C0806" w:rsidP="000705E4">
            <w:pPr>
              <w:shd w:val="clear" w:color="auto" w:fill="FFFFFF" w:themeFill="background1"/>
            </w:pPr>
            <w:hyperlink r:id="rId14" w:history="1">
              <w:r w:rsidR="008C195C" w:rsidRPr="008D6980">
                <w:rPr>
                  <w:rStyle w:val="Hyperlink"/>
                  <w:color w:val="auto"/>
                  <w:u w:val="none"/>
                </w:rPr>
                <w:t>https://repositorio.ufsc.br/handle/123456789/104462</w:t>
              </w:r>
            </w:hyperlink>
          </w:p>
        </w:tc>
        <w:tc>
          <w:tcPr>
            <w:tcW w:w="3289" w:type="dxa"/>
            <w:shd w:val="clear" w:color="auto" w:fill="FFFFFF" w:themeFill="background1"/>
          </w:tcPr>
          <w:p w14:paraId="28B1AB9F" w14:textId="77777777" w:rsidR="008C195C" w:rsidRPr="006F395B" w:rsidRDefault="008C195C" w:rsidP="00087746">
            <w:pPr>
              <w:shd w:val="clear" w:color="auto" w:fill="FFFFFF" w:themeFill="background1"/>
              <w:jc w:val="left"/>
            </w:pPr>
            <w:r w:rsidRPr="006F395B">
              <w:t>Escola Normal de Natal...</w:t>
            </w:r>
            <w:r w:rsidRPr="000705E4">
              <w:rPr>
                <w:shd w:val="clear" w:color="auto" w:fill="FFFFFF" w:themeFill="background1"/>
              </w:rPr>
              <w:t xml:space="preserve"> XXIII – Multiplicação algébrica (p. 329 a 337)</w:t>
            </w:r>
          </w:p>
        </w:tc>
      </w:tr>
      <w:tr w:rsidR="008C195C" w:rsidRPr="006F395B" w14:paraId="61F56141" w14:textId="77777777" w:rsidTr="008D6980">
        <w:tc>
          <w:tcPr>
            <w:tcW w:w="817" w:type="dxa"/>
            <w:shd w:val="clear" w:color="auto" w:fill="auto"/>
          </w:tcPr>
          <w:p w14:paraId="18D8302D" w14:textId="77777777" w:rsidR="008C195C" w:rsidRPr="006F395B" w:rsidRDefault="008C195C" w:rsidP="000705E4">
            <w:pPr>
              <w:shd w:val="clear" w:color="auto" w:fill="FFFFFF" w:themeFill="background1"/>
            </w:pPr>
            <w:r w:rsidRPr="006F395B">
              <w:t>1939</w:t>
            </w:r>
          </w:p>
        </w:tc>
        <w:tc>
          <w:tcPr>
            <w:tcW w:w="2268" w:type="dxa"/>
            <w:shd w:val="clear" w:color="auto" w:fill="auto"/>
          </w:tcPr>
          <w:p w14:paraId="38BCFB26" w14:textId="6B35FF62" w:rsidR="008C195C" w:rsidRPr="006F395B" w:rsidRDefault="008C195C" w:rsidP="008D6980">
            <w:pPr>
              <w:shd w:val="clear" w:color="auto" w:fill="FFFFFF" w:themeFill="background1"/>
              <w:jc w:val="left"/>
            </w:pPr>
            <w:r w:rsidRPr="006F395B">
              <w:t>Manual do Ensino Primário, 4º ano, 2ª ed.</w:t>
            </w:r>
          </w:p>
        </w:tc>
        <w:tc>
          <w:tcPr>
            <w:tcW w:w="2126" w:type="dxa"/>
            <w:shd w:val="clear" w:color="auto" w:fill="auto"/>
          </w:tcPr>
          <w:p w14:paraId="44FBC19D" w14:textId="77777777" w:rsidR="008C195C" w:rsidRPr="008D6980" w:rsidRDefault="005C0806" w:rsidP="000705E4">
            <w:pPr>
              <w:shd w:val="clear" w:color="auto" w:fill="FFFFFF" w:themeFill="background1"/>
            </w:pPr>
            <w:hyperlink r:id="rId15" w:history="1">
              <w:r w:rsidR="008C195C" w:rsidRPr="008D6980">
                <w:rPr>
                  <w:rStyle w:val="Hyperlink"/>
                  <w:color w:val="auto"/>
                  <w:u w:val="none"/>
                </w:rPr>
                <w:t>https://repositorio.ufsc.br/handle/123456789/160599</w:t>
              </w:r>
            </w:hyperlink>
          </w:p>
        </w:tc>
        <w:tc>
          <w:tcPr>
            <w:tcW w:w="3289" w:type="dxa"/>
            <w:shd w:val="clear" w:color="auto" w:fill="FFFFFF" w:themeFill="background1"/>
          </w:tcPr>
          <w:p w14:paraId="093F7197" w14:textId="1BCE23A9" w:rsidR="008C195C" w:rsidRPr="006F395B" w:rsidRDefault="00607536" w:rsidP="00087746">
            <w:pPr>
              <w:shd w:val="clear" w:color="auto" w:fill="FFFFFF" w:themeFill="background1"/>
              <w:jc w:val="left"/>
            </w:pPr>
            <w:r w:rsidRPr="00CD4605">
              <w:rPr>
                <w:shd w:val="clear" w:color="auto" w:fill="FFFFFF" w:themeFill="background1"/>
              </w:rPr>
              <w:t xml:space="preserve">Exercícios </w:t>
            </w:r>
            <w:r w:rsidR="008C195C" w:rsidRPr="00CD4605">
              <w:rPr>
                <w:shd w:val="clear" w:color="auto" w:fill="FFFFFF" w:themeFill="background1"/>
              </w:rPr>
              <w:t>e problemas</w:t>
            </w:r>
            <w:r w:rsidR="00571198" w:rsidRPr="00CD4605">
              <w:rPr>
                <w:shd w:val="clear" w:color="auto" w:fill="FFFFFF" w:themeFill="background1"/>
              </w:rPr>
              <w:t>.</w:t>
            </w:r>
            <w:r w:rsidR="008C195C" w:rsidRPr="00CD4605">
              <w:rPr>
                <w:shd w:val="clear" w:color="auto" w:fill="FFFFFF" w:themeFill="background1"/>
              </w:rPr>
              <w:t xml:space="preserve"> O livro trata do manual de ensino destinado a professores primários</w:t>
            </w:r>
            <w:r w:rsidR="00010466">
              <w:rPr>
                <w:color w:val="auto"/>
                <w:u w:val="single"/>
                <w:shd w:val="clear" w:color="auto" w:fill="FFFFFF" w:themeFill="background1"/>
              </w:rPr>
              <w:t>.</w:t>
            </w:r>
          </w:p>
        </w:tc>
      </w:tr>
    </w:tbl>
    <w:p w14:paraId="1DA0EBAF" w14:textId="3FA60C4A" w:rsidR="008C195C" w:rsidRPr="00010466" w:rsidRDefault="00010466" w:rsidP="000705E4">
      <w:pPr>
        <w:shd w:val="clear" w:color="auto" w:fill="FFFFFF" w:themeFill="background1"/>
        <w:spacing w:line="240" w:lineRule="auto"/>
        <w:jc w:val="center"/>
        <w:rPr>
          <w:sz w:val="20"/>
          <w:szCs w:val="20"/>
        </w:rPr>
      </w:pPr>
      <w:r w:rsidRPr="00010466">
        <w:rPr>
          <w:sz w:val="20"/>
          <w:szCs w:val="20"/>
        </w:rPr>
        <w:t xml:space="preserve">Fonte produzida pela autora a partir </w:t>
      </w:r>
      <w:r w:rsidR="00565261">
        <w:rPr>
          <w:sz w:val="20"/>
          <w:szCs w:val="20"/>
        </w:rPr>
        <w:t>de pesquisas</w:t>
      </w:r>
      <w:r w:rsidRPr="00010466">
        <w:rPr>
          <w:sz w:val="20"/>
          <w:szCs w:val="20"/>
        </w:rPr>
        <w:t xml:space="preserve"> no</w:t>
      </w:r>
      <w:r w:rsidR="008C195C" w:rsidRPr="00010466">
        <w:rPr>
          <w:sz w:val="20"/>
          <w:szCs w:val="20"/>
        </w:rPr>
        <w:t xml:space="preserve"> Repositório Digital da </w:t>
      </w:r>
      <w:r w:rsidR="008C195C" w:rsidRPr="00010466">
        <w:rPr>
          <w:bCs/>
          <w:sz w:val="20"/>
          <w:szCs w:val="20"/>
        </w:rPr>
        <w:t xml:space="preserve">UFSC, disponível </w:t>
      </w:r>
      <w:r w:rsidR="008C195C" w:rsidRPr="00010466">
        <w:rPr>
          <w:sz w:val="20"/>
          <w:szCs w:val="20"/>
        </w:rPr>
        <w:t>em: https://repositorio.ufsc.br.</w:t>
      </w:r>
    </w:p>
    <w:p w14:paraId="417E4FB9" w14:textId="77777777" w:rsidR="008C195C" w:rsidRPr="006C27CC" w:rsidRDefault="008C195C" w:rsidP="000705E4">
      <w:pPr>
        <w:shd w:val="clear" w:color="auto" w:fill="FFFFFF" w:themeFill="background1"/>
        <w:spacing w:line="240" w:lineRule="auto"/>
        <w:jc w:val="center"/>
        <w:rPr>
          <w:b/>
          <w:sz w:val="20"/>
          <w:szCs w:val="20"/>
        </w:rPr>
      </w:pPr>
    </w:p>
    <w:p w14:paraId="25C53A0F" w14:textId="78630C45" w:rsidR="008C195C" w:rsidRPr="006F395B" w:rsidRDefault="008C195C" w:rsidP="001C5935">
      <w:pPr>
        <w:shd w:val="clear" w:color="auto" w:fill="FFFFFF" w:themeFill="background1"/>
        <w:ind w:firstLine="708"/>
      </w:pPr>
      <w:r w:rsidRPr="006F395B">
        <w:t>Num segundo momento desse início de pesquisa optamos por voltar às fontes de maneira mais detalhada, ou seja, voltamos aos links de cada item da tabela acima para uma leitura mais atenta ao seu sumário, índice e uma folheada em seu torno.</w:t>
      </w:r>
    </w:p>
    <w:p w14:paraId="1A5120BA" w14:textId="2B4525FB" w:rsidR="008C195C" w:rsidRPr="006F395B" w:rsidRDefault="008C195C" w:rsidP="001C5935">
      <w:pPr>
        <w:shd w:val="clear" w:color="auto" w:fill="FFFFFF" w:themeFill="background1"/>
        <w:ind w:firstLine="708"/>
      </w:pPr>
      <w:r w:rsidRPr="006F395B">
        <w:t xml:space="preserve">Estávamos em busca novamente por registros de problemas que possam a remeter a recomendações ou instruções de resolução de forma algébrica, ou seja, </w:t>
      </w:r>
      <w:r w:rsidR="002D4DDF">
        <w:t xml:space="preserve">o que estamos entendendo </w:t>
      </w:r>
      <w:r w:rsidR="00533285">
        <w:t xml:space="preserve">por </w:t>
      </w:r>
      <w:r w:rsidR="00533285" w:rsidRPr="006F395B">
        <w:t>problemas</w:t>
      </w:r>
      <w:r w:rsidRPr="006F395B">
        <w:t xml:space="preserve"> algébricos.</w:t>
      </w:r>
    </w:p>
    <w:p w14:paraId="356139CA" w14:textId="014A84C5" w:rsidR="008C195C" w:rsidRDefault="008C195C" w:rsidP="001C5935">
      <w:pPr>
        <w:shd w:val="clear" w:color="auto" w:fill="FFFFFF" w:themeFill="background1"/>
        <w:ind w:firstLine="708"/>
      </w:pPr>
      <w:r w:rsidRPr="006F395B">
        <w:t>Alguns desses manuais, percebemos que não eram recomendados ao ensino primário e estamos optando pelo descarte de utilização dos mesmos, pois esse projeto aqui apontado está no âmbito do ensino primário e os manuais que procuramos, pensamos que devam ter recomendações ou propostas de exercícios para alunos.</w:t>
      </w:r>
    </w:p>
    <w:p w14:paraId="6DF2D964" w14:textId="22D41CA3" w:rsidR="008C195C" w:rsidRPr="006F395B" w:rsidRDefault="008C195C" w:rsidP="001C5935">
      <w:pPr>
        <w:shd w:val="clear" w:color="auto" w:fill="FFFFFF" w:themeFill="background1"/>
        <w:ind w:firstLine="708"/>
      </w:pPr>
      <w:r>
        <w:t>Estes são alguns manuais que olhamos:</w:t>
      </w:r>
    </w:p>
    <w:p w14:paraId="17048A6F" w14:textId="1338416C" w:rsidR="00254D80" w:rsidRPr="008D6980" w:rsidRDefault="008C195C" w:rsidP="008D6980">
      <w:pPr>
        <w:pStyle w:val="PargrafodaLista"/>
        <w:numPr>
          <w:ilvl w:val="0"/>
          <w:numId w:val="2"/>
        </w:numPr>
        <w:shd w:val="clear" w:color="auto" w:fill="FFFFFF" w:themeFill="background1"/>
        <w:ind w:left="714" w:hanging="357"/>
        <w:rPr>
          <w:color w:val="auto"/>
        </w:rPr>
      </w:pPr>
      <w:r w:rsidRPr="006F395B">
        <w:t xml:space="preserve">1890 </w:t>
      </w:r>
      <w:r w:rsidR="008D6980" w:rsidRPr="006F395B">
        <w:t>–</w:t>
      </w:r>
      <w:r w:rsidRPr="006F395B">
        <w:t xml:space="preserve"> Arithmetica da Infancia </w:t>
      </w:r>
      <w:r w:rsidR="008D6980" w:rsidRPr="006F395B">
        <w:t>–</w:t>
      </w:r>
      <w:r w:rsidRPr="006F395B">
        <w:t xml:space="preserve"> LACERDA, J.</w:t>
      </w:r>
      <w:r w:rsidR="00254D80">
        <w:t xml:space="preserve"> </w:t>
      </w:r>
      <w:r w:rsidR="008D6980" w:rsidRPr="006F395B">
        <w:t>–</w:t>
      </w:r>
      <w:r w:rsidR="00254D80">
        <w:t xml:space="preserve"> </w:t>
      </w:r>
      <w:r w:rsidRPr="006F395B">
        <w:t>Ao abrirmos essa obra percebemos que há regra de 3, e resolução de regra de 3 pelo método de redução à unidade, sua definição e problemas, mas não encontramos registros com as palavras textuais, referindo aos problemas algébricos.</w:t>
      </w:r>
      <w:r>
        <w:t xml:space="preserve"> </w:t>
      </w:r>
      <w:r w:rsidRPr="006F395B">
        <w:t>Encontramos problemas com exemplos numéricos.</w:t>
      </w:r>
    </w:p>
    <w:p w14:paraId="63F14672" w14:textId="64B8D300" w:rsidR="00254D80" w:rsidRPr="00087746" w:rsidRDefault="008C195C" w:rsidP="003C17D5">
      <w:pPr>
        <w:pStyle w:val="PargrafodaLista"/>
        <w:numPr>
          <w:ilvl w:val="0"/>
          <w:numId w:val="2"/>
        </w:numPr>
        <w:shd w:val="clear" w:color="auto" w:fill="FFFFFF" w:themeFill="background1"/>
        <w:ind w:left="357" w:hanging="357"/>
        <w:rPr>
          <w:rStyle w:val="PargrafodaListaChar"/>
          <w:color w:val="auto"/>
        </w:rPr>
      </w:pPr>
      <w:r w:rsidRPr="006F395B">
        <w:lastRenderedPageBreak/>
        <w:t xml:space="preserve">1891 </w:t>
      </w:r>
      <w:r w:rsidR="008D6980" w:rsidRPr="006F395B">
        <w:t>–</w:t>
      </w:r>
      <w:r w:rsidRPr="006F395B">
        <w:t xml:space="preserve"> </w:t>
      </w:r>
      <w:r w:rsidRPr="00087746">
        <w:rPr>
          <w:shd w:val="clear" w:color="auto" w:fill="FFFFFF" w:themeFill="background1"/>
        </w:rPr>
        <w:t xml:space="preserve">Arithmetica Escolar </w:t>
      </w:r>
      <w:r w:rsidR="008D6980" w:rsidRPr="006F395B">
        <w:t>–</w:t>
      </w:r>
      <w:r w:rsidRPr="00087746">
        <w:rPr>
          <w:shd w:val="clear" w:color="auto" w:fill="FFFFFF" w:themeFill="background1"/>
        </w:rPr>
        <w:t xml:space="preserve"> Exercicios e problemas para Escolas primárias, famílias e collegios - 1o. caderno- ROCA, D.</w:t>
      </w:r>
      <w:r w:rsidR="00254D80" w:rsidRPr="00087746">
        <w:rPr>
          <w:shd w:val="clear" w:color="auto" w:fill="FFFFFF" w:themeFill="background1"/>
        </w:rPr>
        <w:t xml:space="preserve"> </w:t>
      </w:r>
      <w:r w:rsidR="008D6980" w:rsidRPr="006F395B">
        <w:t>–</w:t>
      </w:r>
      <w:r w:rsidR="00254D80" w:rsidRPr="00087746">
        <w:rPr>
          <w:shd w:val="clear" w:color="auto" w:fill="FFFFFF" w:themeFill="background1"/>
        </w:rPr>
        <w:t xml:space="preserve"> </w:t>
      </w:r>
      <w:r w:rsidRPr="00CD4605">
        <w:rPr>
          <w:rStyle w:val="PargrafodaListaChar"/>
        </w:rPr>
        <w:t>Só encontramos lições de aritmética, ou seja</w:t>
      </w:r>
      <w:r w:rsidRPr="00087746">
        <w:rPr>
          <w:shd w:val="clear" w:color="auto" w:fill="FFFFFF" w:themeFill="background1"/>
        </w:rPr>
        <w:t>, não encontramos registros de problemas.</w:t>
      </w:r>
    </w:p>
    <w:p w14:paraId="7B32963B" w14:textId="5F81F672" w:rsidR="008C195C" w:rsidRPr="00087746" w:rsidRDefault="008C195C" w:rsidP="003C17D5">
      <w:pPr>
        <w:pStyle w:val="PargrafodaLista"/>
        <w:numPr>
          <w:ilvl w:val="0"/>
          <w:numId w:val="2"/>
        </w:numPr>
        <w:shd w:val="clear" w:color="auto" w:fill="FFFFFF" w:themeFill="background1"/>
        <w:ind w:left="357" w:hanging="357"/>
        <w:rPr>
          <w:rStyle w:val="PargrafodaListaChar"/>
          <w:color w:val="auto"/>
        </w:rPr>
      </w:pPr>
      <w:r w:rsidRPr="006F395B">
        <w:t>1919 – Algebra, primeiros passos – REIS, O. S.</w:t>
      </w:r>
      <w:r w:rsidR="00254D80">
        <w:t xml:space="preserve"> </w:t>
      </w:r>
      <w:r w:rsidR="008D6980" w:rsidRPr="006F395B">
        <w:t>–</w:t>
      </w:r>
      <w:r w:rsidR="00254D80">
        <w:t xml:space="preserve"> </w:t>
      </w:r>
      <w:r w:rsidRPr="006F395B">
        <w:t>Logo na primeira folha, na introdução encontramos a recomendação ao “estudo dessa sciencia destinada aos alumnos de arithmetica, para a solução de problemas. Exercícios e problemas graduados resolvidos.” (REIS, 1919).</w:t>
      </w:r>
      <w:r w:rsidR="00254D80">
        <w:t xml:space="preserve"> </w:t>
      </w:r>
      <w:r w:rsidRPr="006F395B">
        <w:t xml:space="preserve">Em sua página </w:t>
      </w:r>
      <w:r w:rsidRPr="000136CC">
        <w:rPr>
          <w:rStyle w:val="PargrafodaListaChar"/>
        </w:rPr>
        <w:t>35</w:t>
      </w:r>
      <w:r w:rsidR="00254D80" w:rsidRPr="000136CC">
        <w:rPr>
          <w:rStyle w:val="PargrafodaListaChar"/>
        </w:rPr>
        <w:t>,</w:t>
      </w:r>
      <w:r w:rsidRPr="000136CC">
        <w:rPr>
          <w:rStyle w:val="PargrafodaListaChar"/>
        </w:rPr>
        <w:t xml:space="preserve"> Reis (1919) relata que toda equação resulta de um </w:t>
      </w:r>
      <w:r w:rsidRPr="00087746">
        <w:rPr>
          <w:rStyle w:val="SubseoChar"/>
        </w:rPr>
        <w:t>problema</w:t>
      </w:r>
      <w:r w:rsidRPr="00087746">
        <w:rPr>
          <w:rStyle w:val="PargrafodaListaChar"/>
        </w:rPr>
        <w:t xml:space="preserve">; é a tradução em linguagem algébrica, da relação que existe entre os </w:t>
      </w:r>
      <w:r w:rsidRPr="00087746">
        <w:rPr>
          <w:rStyle w:val="SubseoChar"/>
        </w:rPr>
        <w:t>dados</w:t>
      </w:r>
      <w:r w:rsidRPr="00087746">
        <w:rPr>
          <w:rStyle w:val="PargrafodaListaChar"/>
        </w:rPr>
        <w:t xml:space="preserve"> desse problema e a </w:t>
      </w:r>
      <w:r w:rsidRPr="00087746">
        <w:rPr>
          <w:rStyle w:val="SubseoChar"/>
        </w:rPr>
        <w:t>incógnita</w:t>
      </w:r>
      <w:r w:rsidRPr="00087746">
        <w:rPr>
          <w:rStyle w:val="PargrafodaListaChar"/>
        </w:rPr>
        <w:t>.”</w:t>
      </w:r>
    </w:p>
    <w:p w14:paraId="7F48D1AF" w14:textId="77777777" w:rsidR="00CD4605" w:rsidRPr="000136CC" w:rsidRDefault="008C195C" w:rsidP="003C17D5">
      <w:pPr>
        <w:pStyle w:val="PargrafodaLista"/>
        <w:numPr>
          <w:ilvl w:val="0"/>
          <w:numId w:val="2"/>
        </w:numPr>
        <w:shd w:val="clear" w:color="auto" w:fill="FFFFFF" w:themeFill="background1"/>
        <w:ind w:left="357" w:hanging="357"/>
        <w:rPr>
          <w:rStyle w:val="PargrafodaListaChar"/>
          <w:color w:val="auto"/>
        </w:rPr>
      </w:pPr>
      <w:r w:rsidRPr="006F395B">
        <w:t xml:space="preserve">1924 – </w:t>
      </w:r>
      <w:r w:rsidR="00DC7F73">
        <w:t xml:space="preserve">No </w:t>
      </w:r>
      <w:r w:rsidR="00DC7F73" w:rsidRPr="00CD4605">
        <w:rPr>
          <w:rStyle w:val="PargrafodaListaChar"/>
        </w:rPr>
        <w:t xml:space="preserve">manual sem autor </w:t>
      </w:r>
      <w:r w:rsidRPr="00CD4605">
        <w:rPr>
          <w:rStyle w:val="PargrafodaListaChar"/>
        </w:rPr>
        <w:t>intitulado</w:t>
      </w:r>
      <w:r w:rsidR="008D6980" w:rsidRPr="00CD4605">
        <w:rPr>
          <w:rStyle w:val="PargrafodaListaChar"/>
        </w:rPr>
        <w:t xml:space="preserve"> </w:t>
      </w:r>
      <w:r w:rsidR="008D6980" w:rsidRPr="006F395B">
        <w:t>–</w:t>
      </w:r>
      <w:r w:rsidRPr="00CD4605">
        <w:rPr>
          <w:rStyle w:val="PargrafodaListaChar"/>
        </w:rPr>
        <w:t xml:space="preserve"> </w:t>
      </w:r>
      <w:r w:rsidR="00645C5B" w:rsidRPr="00CD4605">
        <w:rPr>
          <w:rStyle w:val="PargrafodaListaChar"/>
        </w:rPr>
        <w:t>“</w:t>
      </w:r>
      <w:r w:rsidRPr="00CD4605">
        <w:rPr>
          <w:rStyle w:val="PargrafodaListaChar"/>
        </w:rPr>
        <w:t>Exercicio de Calculo e problemas sobre as operações fundamentais</w:t>
      </w:r>
      <w:r w:rsidR="00645C5B" w:rsidRPr="00CD4605">
        <w:rPr>
          <w:rStyle w:val="PargrafodaListaChar"/>
        </w:rPr>
        <w:t>”</w:t>
      </w:r>
      <w:r w:rsidRPr="00CD4605">
        <w:rPr>
          <w:rStyle w:val="PargrafodaListaChar"/>
        </w:rPr>
        <w:t xml:space="preserve"> temos que em seu </w:t>
      </w:r>
      <w:r w:rsidRPr="006F395B">
        <w:t>final consta fazer parte da coleção F.T.D.: “noções de Algebra, curso elementar; “álgebra curso médio, prog. Gymn. completo</w:t>
      </w:r>
      <w:r w:rsidRPr="00CD4605">
        <w:rPr>
          <w:rStyle w:val="PargrafodaListaChar"/>
        </w:rPr>
        <w:t xml:space="preserve">”; “algebra, curso </w:t>
      </w:r>
      <w:r w:rsidRPr="006F395B">
        <w:t xml:space="preserve">superior adm, a todas as Escolas </w:t>
      </w:r>
      <w:r w:rsidRPr="00CD4605">
        <w:rPr>
          <w:rStyle w:val="PargrafodaListaChar"/>
        </w:rPr>
        <w:t>Superiores”;</w:t>
      </w:r>
      <w:r w:rsidRPr="000136CC">
        <w:rPr>
          <w:color w:val="auto"/>
          <w:u w:val="single"/>
        </w:rPr>
        <w:t xml:space="preserve"> </w:t>
      </w:r>
      <w:r w:rsidRPr="00CD4605">
        <w:rPr>
          <w:rStyle w:val="PargrafodaListaChar"/>
        </w:rPr>
        <w:t>“complementos de Algebra programma de 4º anno Gymn.” Todos com parte para o mestre.</w:t>
      </w:r>
    </w:p>
    <w:p w14:paraId="7ECA79A4" w14:textId="27A128A7" w:rsidR="008C195C" w:rsidRPr="000136CC" w:rsidRDefault="008C195C" w:rsidP="003C17D5">
      <w:pPr>
        <w:pStyle w:val="PargrafodaLista"/>
        <w:numPr>
          <w:ilvl w:val="0"/>
          <w:numId w:val="2"/>
        </w:numPr>
        <w:shd w:val="clear" w:color="auto" w:fill="FFFFFF" w:themeFill="background1"/>
        <w:ind w:left="357" w:hanging="357"/>
        <w:rPr>
          <w:rStyle w:val="PargrafodaListaChar"/>
          <w:color w:val="auto"/>
        </w:rPr>
      </w:pPr>
      <w:r w:rsidRPr="00CD4605">
        <w:rPr>
          <w:rStyle w:val="PargrafodaListaChar"/>
        </w:rPr>
        <w:t>1934 – Lições de Matemática, 1º ano, na obra de MAEDER, A. M.</w:t>
      </w:r>
      <w:r w:rsidR="00DC7F73" w:rsidRPr="00CD4605">
        <w:rPr>
          <w:rStyle w:val="PargrafodaListaChar"/>
        </w:rPr>
        <w:t xml:space="preserve"> – </w:t>
      </w:r>
      <w:r w:rsidRPr="00CD4605">
        <w:rPr>
          <w:rStyle w:val="PargrafodaListaChar"/>
        </w:rPr>
        <w:t>Este manual usa a expressão álgebra e problemas, mas em separado, não percebemos registros em seu interior de problemas algébricos.</w:t>
      </w:r>
    </w:p>
    <w:p w14:paraId="38A97F7D" w14:textId="10ED1F72" w:rsidR="008C195C" w:rsidRPr="000136CC" w:rsidRDefault="00645C5B" w:rsidP="003C17D5">
      <w:pPr>
        <w:pStyle w:val="PargrafodaLista"/>
        <w:numPr>
          <w:ilvl w:val="0"/>
          <w:numId w:val="2"/>
        </w:numPr>
        <w:shd w:val="clear" w:color="auto" w:fill="FFFFFF" w:themeFill="background1"/>
        <w:ind w:left="357" w:hanging="357"/>
        <w:rPr>
          <w:rStyle w:val="PargrafodaListaChar"/>
          <w:color w:val="auto"/>
        </w:rPr>
      </w:pPr>
      <w:r w:rsidRPr="00CD4605">
        <w:rPr>
          <w:rStyle w:val="PargrafodaListaChar"/>
        </w:rPr>
        <w:t>1939 – Manual do Ensino Primário, 4º ano, 2ª ed. MILANO – E</w:t>
      </w:r>
      <w:r w:rsidR="008C195C" w:rsidRPr="00CD4605">
        <w:rPr>
          <w:rStyle w:val="PargrafodaListaChar"/>
        </w:rPr>
        <w:t>m sua estrutura no repositório</w:t>
      </w:r>
      <w:r w:rsidRPr="00CD4605">
        <w:rPr>
          <w:rStyle w:val="PargrafodaListaChar"/>
        </w:rPr>
        <w:t>,</w:t>
      </w:r>
      <w:r w:rsidR="008C195C" w:rsidRPr="00CD4605">
        <w:rPr>
          <w:rStyle w:val="PargrafodaListaChar"/>
        </w:rPr>
        <w:t xml:space="preserve"> há 6 (seis) arquivos em PDF em separados, onde há presença de </w:t>
      </w:r>
      <w:r w:rsidRPr="00CD4605">
        <w:rPr>
          <w:rStyle w:val="PargrafodaListaChar"/>
        </w:rPr>
        <w:t xml:space="preserve">regra </w:t>
      </w:r>
      <w:r w:rsidR="008C195C" w:rsidRPr="00CD4605">
        <w:rPr>
          <w:rStyle w:val="PargrafodaListaChar"/>
        </w:rPr>
        <w:t>de 3 e do método de redução à unidade, exercícios e proposição da regra, (p. 108-109) 2, problemas com eles, sem usar a expressão “problemas algébricos” (MILANO, 1939).</w:t>
      </w:r>
    </w:p>
    <w:p w14:paraId="2D45EA06" w14:textId="4B48658A" w:rsidR="00EB4C64" w:rsidRDefault="008C195C" w:rsidP="00CB7549">
      <w:pPr>
        <w:shd w:val="clear" w:color="auto" w:fill="FFFFFF" w:themeFill="background1"/>
        <w:ind w:firstLine="708"/>
      </w:pPr>
      <w:r w:rsidRPr="006F395B">
        <w:t>Assim, optamos por refletir mais sobre como prosseguir nesse trabalho e para isso preci</w:t>
      </w:r>
      <w:r w:rsidR="00EB4C64">
        <w:t>samos nos aprofundar nos referenciais teóricos, para novamente voltarmos às fontes.</w:t>
      </w:r>
    </w:p>
    <w:p w14:paraId="4E8AF1DA" w14:textId="73DC20DE" w:rsidR="006B5413" w:rsidRDefault="006B5413" w:rsidP="000136CC">
      <w:pPr>
        <w:shd w:val="clear" w:color="auto" w:fill="FFFFFF" w:themeFill="background1"/>
        <w:tabs>
          <w:tab w:val="left" w:pos="900"/>
        </w:tabs>
        <w:spacing w:before="360" w:after="0" w:line="240" w:lineRule="auto"/>
        <w:jc w:val="left"/>
        <w:rPr>
          <w:b/>
        </w:rPr>
      </w:pPr>
      <w:r w:rsidRPr="006F395B">
        <w:rPr>
          <w:b/>
        </w:rPr>
        <w:t>R</w:t>
      </w:r>
      <w:r w:rsidR="00645C5B">
        <w:rPr>
          <w:b/>
        </w:rPr>
        <w:t>eferências</w:t>
      </w:r>
    </w:p>
    <w:p w14:paraId="64936D5B" w14:textId="43104AEC" w:rsidR="00270B42" w:rsidRPr="006F395B" w:rsidRDefault="00270B42" w:rsidP="00C81206">
      <w:pPr>
        <w:shd w:val="clear" w:color="auto" w:fill="FFFFFF" w:themeFill="background1"/>
        <w:spacing w:before="120" w:line="240" w:lineRule="auto"/>
        <w:jc w:val="left"/>
      </w:pPr>
      <w:r w:rsidRPr="006F395B">
        <w:t xml:space="preserve">CERTEAU, M. </w:t>
      </w:r>
      <w:r w:rsidRPr="00270B42">
        <w:rPr>
          <w:rStyle w:val="LegendaChar"/>
        </w:rPr>
        <w:t>A escrita da história</w:t>
      </w:r>
      <w:r w:rsidR="004150C4">
        <w:t>.</w:t>
      </w:r>
      <w:r w:rsidR="001C725F">
        <w:t xml:space="preserve"> Rio de Janeiro: Forense Universitária, 1982</w:t>
      </w:r>
      <w:r w:rsidR="004150C4">
        <w:t xml:space="preserve"> </w:t>
      </w:r>
      <w:r w:rsidRPr="006F395B">
        <w:t xml:space="preserve">. </w:t>
      </w:r>
      <w:r>
        <w:t>Disponível em: &lt;</w:t>
      </w:r>
      <w:hyperlink r:id="rId16" w:history="1">
        <w:r w:rsidRPr="00CD4605">
          <w:rPr>
            <w:rStyle w:val="Hyperlink"/>
            <w:color w:val="auto"/>
            <w:u w:val="none"/>
          </w:rPr>
          <w:t>http://www.usp.br/cje/a</w:t>
        </w:r>
        <w:r>
          <w:rPr>
            <w:rStyle w:val="Hyperlink"/>
            <w:color w:val="auto"/>
            <w:u w:val="none"/>
          </w:rPr>
          <w:t xml:space="preserve"> </w:t>
        </w:r>
        <w:r w:rsidRPr="00CD4605">
          <w:rPr>
            <w:rStyle w:val="Hyperlink"/>
            <w:color w:val="auto"/>
            <w:u w:val="none"/>
          </w:rPr>
          <w:t>nexos/pierre/CERTEAUMAEscritadahist%C3%B3ria.pdf</w:t>
        </w:r>
      </w:hyperlink>
      <w:r>
        <w:t>&gt;</w:t>
      </w:r>
      <w:r w:rsidR="001C725F">
        <w:t xml:space="preserve"> Acesso em: 23/09/2017.</w:t>
      </w:r>
    </w:p>
    <w:p w14:paraId="57499953" w14:textId="0B049215" w:rsidR="00352631" w:rsidRPr="001C5935" w:rsidRDefault="00352631" w:rsidP="00C81206">
      <w:pPr>
        <w:shd w:val="clear" w:color="auto" w:fill="FFFFFF" w:themeFill="background1"/>
        <w:tabs>
          <w:tab w:val="left" w:pos="900"/>
        </w:tabs>
        <w:spacing w:before="120" w:line="240" w:lineRule="auto"/>
        <w:jc w:val="left"/>
      </w:pPr>
      <w:r w:rsidRPr="00EF603A">
        <w:lastRenderedPageBreak/>
        <w:t>CHARTIER, R.</w:t>
      </w:r>
      <w:r w:rsidRPr="00270B42">
        <w:rPr>
          <w:rStyle w:val="LegendaChar"/>
        </w:rPr>
        <w:t xml:space="preserve"> A História Cultural: entre práticas e representações</w:t>
      </w:r>
      <w:r w:rsidR="00534B53">
        <w:t>. Lisboa: Difusão, 1988.</w:t>
      </w:r>
    </w:p>
    <w:p w14:paraId="4CF1B711" w14:textId="4E31E59C" w:rsidR="006B5413" w:rsidRPr="006F395B" w:rsidRDefault="006B5413" w:rsidP="00C81206">
      <w:pPr>
        <w:shd w:val="clear" w:color="auto" w:fill="FFFFFF" w:themeFill="background1"/>
        <w:tabs>
          <w:tab w:val="left" w:pos="900"/>
        </w:tabs>
        <w:spacing w:before="120" w:line="240" w:lineRule="auto"/>
        <w:jc w:val="left"/>
      </w:pPr>
      <w:r w:rsidRPr="006F395B">
        <w:t xml:space="preserve">CHOPPIN, A. </w:t>
      </w:r>
      <w:r w:rsidRPr="00DF0192">
        <w:rPr>
          <w:rStyle w:val="LegendaChar"/>
          <w:b w:val="0"/>
        </w:rPr>
        <w:t>História dos livros didáticos e das edições didáticas:</w:t>
      </w:r>
      <w:r w:rsidRPr="00270B42">
        <w:rPr>
          <w:rStyle w:val="LegendaChar"/>
        </w:rPr>
        <w:t xml:space="preserve"> </w:t>
      </w:r>
      <w:r w:rsidRPr="006F395B">
        <w:t xml:space="preserve">sobre o estado da arte. </w:t>
      </w:r>
      <w:r w:rsidR="00DF0192">
        <w:rPr>
          <w:b/>
        </w:rPr>
        <w:t xml:space="preserve">Educação e Pesquisa, </w:t>
      </w:r>
      <w:r w:rsidR="00DF0192">
        <w:t xml:space="preserve">S. Paulo, v.30, n 3, p. 549-566, set./dez.2004. </w:t>
      </w:r>
      <w:r w:rsidRPr="006F395B">
        <w:t>Disponível em: &lt;</w:t>
      </w:r>
      <w:hyperlink r:id="rId17" w:history="1">
        <w:r w:rsidRPr="001C5935">
          <w:rPr>
            <w:rStyle w:val="Hyperlink"/>
            <w:color w:val="auto"/>
            <w:u w:val="none"/>
          </w:rPr>
          <w:t>http://www.scielo.br/scielo.php?script=sci_arttext&amp;pid=S1517-97</w:t>
        </w:r>
        <w:r w:rsidR="00CD4605">
          <w:rPr>
            <w:rStyle w:val="Hyperlink"/>
            <w:color w:val="auto"/>
            <w:u w:val="none"/>
          </w:rPr>
          <w:t xml:space="preserve"> </w:t>
        </w:r>
        <w:r w:rsidRPr="001C5935">
          <w:rPr>
            <w:rStyle w:val="Hyperlink"/>
            <w:color w:val="auto"/>
            <w:u w:val="none"/>
          </w:rPr>
          <w:t>022004000300012</w:t>
        </w:r>
      </w:hyperlink>
      <w:r w:rsidRPr="006F395B">
        <w:t>&gt;</w:t>
      </w:r>
      <w:r w:rsidR="00F01F57">
        <w:t>A</w:t>
      </w:r>
      <w:r w:rsidRPr="006F395B">
        <w:t>cesso em: 27/09/2017.</w:t>
      </w:r>
    </w:p>
    <w:p w14:paraId="20ACFC9E" w14:textId="77777777" w:rsidR="006B5413" w:rsidRPr="006F395B" w:rsidRDefault="006B5413" w:rsidP="00C81206">
      <w:pPr>
        <w:shd w:val="clear" w:color="auto" w:fill="FFFFFF" w:themeFill="background1"/>
        <w:spacing w:before="120" w:line="240" w:lineRule="auto"/>
        <w:jc w:val="left"/>
      </w:pPr>
      <w:r w:rsidRPr="006F395B">
        <w:t>COSTA, D. A.</w:t>
      </w:r>
      <w:r w:rsidR="001E694F">
        <w:t>;</w:t>
      </w:r>
      <w:r w:rsidRPr="006F395B">
        <w:t xml:space="preserve"> VALENTE, W.</w:t>
      </w:r>
      <w:r w:rsidR="001E694F">
        <w:t xml:space="preserve"> </w:t>
      </w:r>
      <w:r w:rsidRPr="006F395B">
        <w:t xml:space="preserve">R. </w:t>
      </w:r>
      <w:r w:rsidRPr="00270B42">
        <w:rPr>
          <w:rStyle w:val="LegendaChar"/>
        </w:rPr>
        <w:t>Repositório: cadernos de trabalho</w:t>
      </w:r>
      <w:r w:rsidRPr="006F395B">
        <w:t>. Editora Livraria da Física. São Paulo. 2015.</w:t>
      </w:r>
    </w:p>
    <w:p w14:paraId="2763FD5C" w14:textId="7124B3EC" w:rsidR="006B5413" w:rsidRPr="006F395B" w:rsidRDefault="006B5413" w:rsidP="00C81206">
      <w:pPr>
        <w:shd w:val="clear" w:color="auto" w:fill="FFFFFF" w:themeFill="background1"/>
        <w:tabs>
          <w:tab w:val="left" w:pos="900"/>
        </w:tabs>
        <w:spacing w:before="120" w:line="240" w:lineRule="auto"/>
        <w:jc w:val="left"/>
      </w:pPr>
      <w:r w:rsidRPr="006F395B">
        <w:t xml:space="preserve">DORDAL, R. </w:t>
      </w:r>
      <w:r w:rsidRPr="00270B42">
        <w:rPr>
          <w:rStyle w:val="LegendaChar"/>
        </w:rPr>
        <w:t>Arithmetica Escolar – exercícios e problemas para escolas primarias, famílias e collegios</w:t>
      </w:r>
      <w:r w:rsidRPr="001C5935">
        <w:t xml:space="preserve">. </w:t>
      </w:r>
      <w:r w:rsidRPr="006F395B">
        <w:t>1º caderno, 1891. Disponível em &lt;</w:t>
      </w:r>
      <w:hyperlink r:id="rId18" w:history="1">
        <w:r w:rsidR="00270B42" w:rsidRPr="00270B42">
          <w:rPr>
            <w:rStyle w:val="Hyperlink"/>
            <w:color w:val="auto"/>
            <w:u w:val="none"/>
          </w:rPr>
          <w:t>https://repositorio.ufsc.br/handle/ 123456789/100349</w:t>
        </w:r>
      </w:hyperlink>
      <w:r w:rsidRPr="006F395B">
        <w:t xml:space="preserve">&gt;. </w:t>
      </w:r>
      <w:r w:rsidR="00EF603A">
        <w:t>A</w:t>
      </w:r>
      <w:r w:rsidRPr="006F395B">
        <w:t>cesso em: 02/08/2017.</w:t>
      </w:r>
    </w:p>
    <w:p w14:paraId="3400A2F3" w14:textId="76421567" w:rsidR="000136CC" w:rsidRPr="006F395B" w:rsidRDefault="006B5413" w:rsidP="00C81206">
      <w:pPr>
        <w:shd w:val="clear" w:color="auto" w:fill="FFFFFF" w:themeFill="background1"/>
        <w:tabs>
          <w:tab w:val="left" w:pos="900"/>
        </w:tabs>
        <w:spacing w:before="120" w:line="240" w:lineRule="auto"/>
        <w:jc w:val="left"/>
      </w:pPr>
      <w:r w:rsidRPr="006F395B">
        <w:t xml:space="preserve">DORDAL, R. </w:t>
      </w:r>
      <w:r w:rsidRPr="00270B42">
        <w:rPr>
          <w:rStyle w:val="LegendaChar"/>
        </w:rPr>
        <w:t>Arithmetica Escolar – exercícios e problemas para escolas primarias, famílias e collegios</w:t>
      </w:r>
      <w:r w:rsidRPr="001C5935">
        <w:t xml:space="preserve">. </w:t>
      </w:r>
      <w:r w:rsidRPr="006F395B">
        <w:t>4º caderno, 1891. Disponível em: &lt;</w:t>
      </w:r>
      <w:hyperlink r:id="rId19" w:history="1">
        <w:r w:rsidRPr="001C5935">
          <w:rPr>
            <w:rStyle w:val="Hyperlink"/>
            <w:color w:val="auto"/>
            <w:u w:val="none"/>
          </w:rPr>
          <w:t>https://repositorio.ufsc.br/handle</w:t>
        </w:r>
        <w:r w:rsidR="00270B42">
          <w:rPr>
            <w:rStyle w:val="Hyperlink"/>
            <w:color w:val="auto"/>
            <w:u w:val="none"/>
          </w:rPr>
          <w:t xml:space="preserve"> </w:t>
        </w:r>
        <w:r w:rsidRPr="001C5935">
          <w:rPr>
            <w:rStyle w:val="Hyperlink"/>
            <w:color w:val="auto"/>
            <w:u w:val="none"/>
          </w:rPr>
          <w:t>/123456789/1787</w:t>
        </w:r>
      </w:hyperlink>
      <w:r w:rsidRPr="006F395B">
        <w:t xml:space="preserve">&gt;. </w:t>
      </w:r>
      <w:r w:rsidR="00352631">
        <w:t>A</w:t>
      </w:r>
      <w:r w:rsidRPr="006F395B">
        <w:t>cesso em: 02/08/2017.</w:t>
      </w:r>
      <w:r w:rsidR="000136CC" w:rsidRPr="000136CC">
        <w:t xml:space="preserve"> </w:t>
      </w:r>
    </w:p>
    <w:p w14:paraId="17781ECB" w14:textId="77777777" w:rsidR="000136CC" w:rsidRPr="006F395B" w:rsidRDefault="000136CC" w:rsidP="00C81206">
      <w:pPr>
        <w:shd w:val="clear" w:color="auto" w:fill="FFFFFF" w:themeFill="background1"/>
        <w:spacing w:before="120" w:line="240" w:lineRule="auto"/>
        <w:jc w:val="left"/>
      </w:pPr>
      <w:r>
        <w:t xml:space="preserve">F. T. D. </w:t>
      </w:r>
      <w:r w:rsidRPr="000136CC">
        <w:rPr>
          <w:rStyle w:val="LegendaChar"/>
        </w:rPr>
        <w:t>Exercicio de Calculo e problemas sobre as operações fundamentais</w:t>
      </w:r>
      <w:r>
        <w:t>.</w:t>
      </w:r>
      <w:r w:rsidRPr="006F395B">
        <w:t xml:space="preserve"> </w:t>
      </w:r>
      <w:r>
        <w:t>Ed. F. T. D</w:t>
      </w:r>
      <w:r w:rsidRPr="006F395B">
        <w:t>, 1924. Disponível em: &lt;</w:t>
      </w:r>
      <w:hyperlink r:id="rId20" w:history="1">
        <w:r w:rsidRPr="001C5935">
          <w:rPr>
            <w:rStyle w:val="Hyperlink"/>
            <w:color w:val="auto"/>
            <w:u w:val="none"/>
          </w:rPr>
          <w:t>https://repositorio.ufsc.br/handle/123456789/177727</w:t>
        </w:r>
      </w:hyperlink>
      <w:r w:rsidRPr="006F395B">
        <w:t xml:space="preserve">&gt; </w:t>
      </w:r>
      <w:r>
        <w:t>A</w:t>
      </w:r>
      <w:r w:rsidRPr="006F395B">
        <w:t>cesso em: 15/08/2017.</w:t>
      </w:r>
    </w:p>
    <w:p w14:paraId="68CDE8B1" w14:textId="7B761428" w:rsidR="006B5413" w:rsidRPr="006F395B" w:rsidRDefault="006B5413" w:rsidP="00C81206">
      <w:pPr>
        <w:shd w:val="clear" w:color="auto" w:fill="FFFFFF" w:themeFill="background1"/>
        <w:tabs>
          <w:tab w:val="left" w:pos="900"/>
        </w:tabs>
        <w:spacing w:before="120" w:line="240" w:lineRule="auto"/>
        <w:jc w:val="left"/>
      </w:pPr>
      <w:r w:rsidRPr="006F395B">
        <w:t>LEME DA SILVA</w:t>
      </w:r>
      <w:r w:rsidR="001E694F">
        <w:t>;</w:t>
      </w:r>
      <w:r w:rsidRPr="006F395B">
        <w:t xml:space="preserve"> M.</w:t>
      </w:r>
      <w:r w:rsidR="000136CC">
        <w:t xml:space="preserve"> </w:t>
      </w:r>
      <w:r w:rsidRPr="006F395B">
        <w:t>C.</w:t>
      </w:r>
      <w:r w:rsidR="000136CC">
        <w:t>;</w:t>
      </w:r>
      <w:r w:rsidRPr="006F395B">
        <w:t xml:space="preserve"> VALENTE, W.</w:t>
      </w:r>
      <w:r w:rsidR="001E694F">
        <w:t xml:space="preserve"> </w:t>
      </w:r>
      <w:r w:rsidRPr="006F395B">
        <w:t xml:space="preserve">R. </w:t>
      </w:r>
      <w:r w:rsidRPr="00270B42">
        <w:rPr>
          <w:rStyle w:val="LegendaChar"/>
        </w:rPr>
        <w:t>Uma breve história do ensinar e aprender matemática nos anos iniciais: uma contribuição para a formação de professores</w:t>
      </w:r>
      <w:r w:rsidRPr="001C5935">
        <w:t xml:space="preserve">. </w:t>
      </w:r>
      <w:r w:rsidRPr="006F395B">
        <w:t>Educ. Matem. Pesq., São Paulo, v.15, Número Especial, pp. 857-871, 2013.</w:t>
      </w:r>
    </w:p>
    <w:p w14:paraId="3E64C896" w14:textId="43C5204C" w:rsidR="006B5413" w:rsidRPr="00A86437" w:rsidRDefault="006B5413" w:rsidP="00C81206">
      <w:pPr>
        <w:shd w:val="clear" w:color="auto" w:fill="FFFFFF" w:themeFill="background1"/>
        <w:tabs>
          <w:tab w:val="left" w:pos="900"/>
        </w:tabs>
        <w:spacing w:before="120" w:line="240" w:lineRule="auto"/>
        <w:jc w:val="left"/>
        <w:rPr>
          <w:color w:val="auto"/>
        </w:rPr>
      </w:pPr>
      <w:r w:rsidRPr="006F395B">
        <w:t xml:space="preserve">MAEDER, A. M. </w:t>
      </w:r>
      <w:r w:rsidRPr="00270B42">
        <w:rPr>
          <w:rStyle w:val="LegendaChar"/>
        </w:rPr>
        <w:t>Lições de Matemática</w:t>
      </w:r>
      <w:r w:rsidRPr="006F395B">
        <w:t>, 1º ano, 1934. Disponível em: &lt;</w:t>
      </w:r>
      <w:hyperlink r:id="rId21" w:history="1">
        <w:r w:rsidR="004B5A6D" w:rsidRPr="00A86437">
          <w:rPr>
            <w:rStyle w:val="Hyperlink"/>
            <w:color w:val="auto"/>
            <w:u w:val="none"/>
          </w:rPr>
          <w:t>https://repositorio.ufsc.br/handle/123456789/104462</w:t>
        </w:r>
      </w:hyperlink>
      <w:r w:rsidR="00EF603A" w:rsidRPr="00A86437">
        <w:rPr>
          <w:color w:val="auto"/>
        </w:rPr>
        <w:t>&gt; A</w:t>
      </w:r>
      <w:r w:rsidRPr="00A86437">
        <w:rPr>
          <w:color w:val="auto"/>
        </w:rPr>
        <w:t>cesso em: 09/08/2017.</w:t>
      </w:r>
    </w:p>
    <w:p w14:paraId="3B6FE6C1" w14:textId="2BA55D9A" w:rsidR="006B5413" w:rsidRPr="00A86437" w:rsidRDefault="006B5413" w:rsidP="00C81206">
      <w:pPr>
        <w:shd w:val="clear" w:color="auto" w:fill="FFFFFF" w:themeFill="background1"/>
        <w:tabs>
          <w:tab w:val="left" w:pos="900"/>
        </w:tabs>
        <w:spacing w:before="120" w:line="240" w:lineRule="auto"/>
        <w:jc w:val="left"/>
        <w:rPr>
          <w:color w:val="auto"/>
        </w:rPr>
      </w:pPr>
      <w:r w:rsidRPr="00A86437">
        <w:rPr>
          <w:color w:val="auto"/>
        </w:rPr>
        <w:t xml:space="preserve">MILANO, M. </w:t>
      </w:r>
      <w:r w:rsidRPr="00A86437">
        <w:rPr>
          <w:rStyle w:val="LegendaChar"/>
          <w:color w:val="auto"/>
        </w:rPr>
        <w:t>Manual do ensino Primário</w:t>
      </w:r>
      <w:r w:rsidRPr="00A86437">
        <w:rPr>
          <w:color w:val="auto"/>
        </w:rPr>
        <w:t xml:space="preserve"> – 4º ano, 1939. Disponível em: &lt;</w:t>
      </w:r>
      <w:hyperlink r:id="rId22" w:history="1">
        <w:r w:rsidR="00F07CF7" w:rsidRPr="00A86437">
          <w:rPr>
            <w:rStyle w:val="Hyperlink"/>
            <w:color w:val="auto"/>
            <w:u w:val="none"/>
          </w:rPr>
          <w:t>https://repositorio.ufsc.br/handle/123456789/160599</w:t>
        </w:r>
      </w:hyperlink>
      <w:r w:rsidRPr="00A86437">
        <w:rPr>
          <w:color w:val="auto"/>
        </w:rPr>
        <w:t xml:space="preserve">&gt;. </w:t>
      </w:r>
      <w:r w:rsidR="00EF603A" w:rsidRPr="00A86437">
        <w:rPr>
          <w:color w:val="auto"/>
        </w:rPr>
        <w:t>A</w:t>
      </w:r>
      <w:r w:rsidRPr="00A86437">
        <w:rPr>
          <w:color w:val="auto"/>
        </w:rPr>
        <w:t>cesso em: 09/08/2017.</w:t>
      </w:r>
    </w:p>
    <w:p w14:paraId="098EAF42" w14:textId="35FD358E" w:rsidR="00270B42" w:rsidRPr="00A86437" w:rsidRDefault="00270B42" w:rsidP="00C81206">
      <w:pPr>
        <w:shd w:val="clear" w:color="auto" w:fill="FFFFFF" w:themeFill="background1"/>
        <w:tabs>
          <w:tab w:val="left" w:pos="900"/>
        </w:tabs>
        <w:spacing w:before="120" w:line="240" w:lineRule="auto"/>
        <w:jc w:val="left"/>
        <w:rPr>
          <w:color w:val="auto"/>
        </w:rPr>
      </w:pPr>
      <w:r w:rsidRPr="00A86437">
        <w:rPr>
          <w:color w:val="auto"/>
        </w:rPr>
        <w:t xml:space="preserve">REIS, O. de S. </w:t>
      </w:r>
      <w:r w:rsidRPr="00A86437">
        <w:rPr>
          <w:rStyle w:val="LegendaChar"/>
          <w:color w:val="auto"/>
        </w:rPr>
        <w:t>Algebra, primeiros passos</w:t>
      </w:r>
      <w:r w:rsidRPr="00A86437">
        <w:rPr>
          <w:color w:val="auto"/>
        </w:rPr>
        <w:t>. 1919. Disponível em: &lt;</w:t>
      </w:r>
      <w:hyperlink w:history="1">
        <w:r w:rsidRPr="00A86437">
          <w:rPr>
            <w:rStyle w:val="Hyperlink"/>
            <w:color w:val="auto"/>
            <w:u w:val="none"/>
          </w:rPr>
          <w:t>https://repositorio.ufs c.br/handle/123456789/160598</w:t>
        </w:r>
      </w:hyperlink>
      <w:r w:rsidRPr="00A86437">
        <w:rPr>
          <w:color w:val="auto"/>
        </w:rPr>
        <w:t>&gt;. Acesso em: 07/08/2017.</w:t>
      </w:r>
    </w:p>
    <w:p w14:paraId="4EF43FCC" w14:textId="777B42C1" w:rsidR="006B5413" w:rsidRPr="00A86437" w:rsidRDefault="006B5413" w:rsidP="00C81206">
      <w:pPr>
        <w:shd w:val="clear" w:color="auto" w:fill="FFFFFF" w:themeFill="background1"/>
        <w:spacing w:before="120" w:line="240" w:lineRule="auto"/>
        <w:jc w:val="left"/>
        <w:rPr>
          <w:color w:val="auto"/>
        </w:rPr>
      </w:pPr>
      <w:r w:rsidRPr="00A86437">
        <w:rPr>
          <w:color w:val="auto"/>
        </w:rPr>
        <w:t xml:space="preserve">SAVIANI, D. </w:t>
      </w:r>
      <w:r w:rsidRPr="00A86437">
        <w:rPr>
          <w:rStyle w:val="LegendaChar"/>
          <w:color w:val="auto"/>
        </w:rPr>
        <w:t>A Nova Lei da Educação</w:t>
      </w:r>
      <w:r w:rsidRPr="00A86437">
        <w:rPr>
          <w:color w:val="auto"/>
        </w:rPr>
        <w:t>. LDB. Trajetória, limites e perspec</w:t>
      </w:r>
      <w:r w:rsidR="001C7BE3" w:rsidRPr="00A86437">
        <w:rPr>
          <w:color w:val="auto"/>
        </w:rPr>
        <w:t>ti</w:t>
      </w:r>
      <w:r w:rsidRPr="00A86437">
        <w:rPr>
          <w:color w:val="auto"/>
        </w:rPr>
        <w:t>vas. Campinas, SP. 1999.</w:t>
      </w:r>
    </w:p>
    <w:p w14:paraId="0B404C1B" w14:textId="748D03CA" w:rsidR="006B5413" w:rsidRPr="00A86437" w:rsidRDefault="006B5413" w:rsidP="00C81206">
      <w:pPr>
        <w:shd w:val="clear" w:color="auto" w:fill="FFFFFF" w:themeFill="background1"/>
        <w:tabs>
          <w:tab w:val="left" w:pos="900"/>
        </w:tabs>
        <w:spacing w:before="120" w:line="240" w:lineRule="auto"/>
        <w:jc w:val="left"/>
        <w:rPr>
          <w:color w:val="auto"/>
        </w:rPr>
      </w:pPr>
      <w:r w:rsidRPr="00A86437">
        <w:rPr>
          <w:color w:val="auto"/>
        </w:rPr>
        <w:t xml:space="preserve">TRAJANO, A. </w:t>
      </w:r>
      <w:r w:rsidRPr="00A86437">
        <w:rPr>
          <w:rStyle w:val="LegendaChar"/>
          <w:color w:val="auto"/>
        </w:rPr>
        <w:t>Álgebra Elementar</w:t>
      </w:r>
      <w:r w:rsidRPr="00A86437">
        <w:rPr>
          <w:color w:val="auto"/>
        </w:rPr>
        <w:t>, 1905, 5ª edição. Disponível em: &lt;</w:t>
      </w:r>
      <w:hyperlink r:id="rId23" w:history="1">
        <w:r w:rsidRPr="00A86437">
          <w:rPr>
            <w:rStyle w:val="Hyperlink"/>
            <w:color w:val="auto"/>
            <w:u w:val="none"/>
          </w:rPr>
          <w:t>https://repositorio.</w:t>
        </w:r>
        <w:r w:rsidR="00270B42" w:rsidRPr="00A86437">
          <w:rPr>
            <w:rStyle w:val="Hyperlink"/>
            <w:color w:val="auto"/>
            <w:u w:val="none"/>
          </w:rPr>
          <w:t xml:space="preserve"> </w:t>
        </w:r>
        <w:r w:rsidRPr="00A86437">
          <w:rPr>
            <w:rStyle w:val="Hyperlink"/>
            <w:color w:val="auto"/>
            <w:u w:val="none"/>
          </w:rPr>
          <w:t>ufsc.br/handle/123456789/160598</w:t>
        </w:r>
      </w:hyperlink>
      <w:r w:rsidRPr="00A86437">
        <w:rPr>
          <w:color w:val="auto"/>
        </w:rPr>
        <w:t xml:space="preserve">&gt; </w:t>
      </w:r>
      <w:r w:rsidR="00EF603A" w:rsidRPr="00A86437">
        <w:rPr>
          <w:color w:val="auto"/>
        </w:rPr>
        <w:t>A</w:t>
      </w:r>
      <w:r w:rsidRPr="00A86437">
        <w:rPr>
          <w:color w:val="auto"/>
        </w:rPr>
        <w:t>cesso em: 04/08/2017.</w:t>
      </w:r>
    </w:p>
    <w:p w14:paraId="3EC69F95" w14:textId="57EE36C2" w:rsidR="00A94B35" w:rsidRPr="00A86437" w:rsidRDefault="006B5413" w:rsidP="00C81206">
      <w:pPr>
        <w:shd w:val="clear" w:color="auto" w:fill="FFFFFF" w:themeFill="background1"/>
        <w:tabs>
          <w:tab w:val="left" w:pos="900"/>
        </w:tabs>
        <w:spacing w:before="120" w:line="240" w:lineRule="auto"/>
        <w:jc w:val="left"/>
        <w:rPr>
          <w:color w:val="auto"/>
        </w:rPr>
      </w:pPr>
      <w:r w:rsidRPr="00A86437">
        <w:rPr>
          <w:color w:val="auto"/>
        </w:rPr>
        <w:t>VALENTE, W.</w:t>
      </w:r>
      <w:r w:rsidR="001E694F" w:rsidRPr="00A86437">
        <w:rPr>
          <w:color w:val="auto"/>
        </w:rPr>
        <w:t xml:space="preserve"> </w:t>
      </w:r>
      <w:r w:rsidRPr="00A86437">
        <w:rPr>
          <w:color w:val="auto"/>
        </w:rPr>
        <w:t xml:space="preserve">R. </w:t>
      </w:r>
      <w:r w:rsidRPr="00A86437">
        <w:rPr>
          <w:rStyle w:val="LegendaChar"/>
          <w:color w:val="auto"/>
        </w:rPr>
        <w:t>Saberes Elementares Matemáticos Do Ensino Primário (1890-1970): Sobre O Que Tratam Os Manuais Escolares?</w:t>
      </w:r>
      <w:r w:rsidRPr="00A86437">
        <w:rPr>
          <w:color w:val="auto"/>
        </w:rPr>
        <w:t xml:space="preserve"> ANAIS do XIV Seminário Temático – ISSN: 2357-9889. Rio Grande do Norte, 2016. Disponível em: &lt;</w:t>
      </w:r>
      <w:hyperlink r:id="rId24" w:history="1">
        <w:r w:rsidR="004273B7" w:rsidRPr="00A86437">
          <w:rPr>
            <w:rStyle w:val="Hyperlink"/>
            <w:color w:val="auto"/>
            <w:u w:val="none"/>
          </w:rPr>
          <w:t>http://xivseminariotematico.paginas.ufsc.br/files/2016/02/VALENTE_T3.pdf</w:t>
        </w:r>
      </w:hyperlink>
      <w:r w:rsidRPr="00A86437">
        <w:rPr>
          <w:color w:val="auto"/>
        </w:rPr>
        <w:t xml:space="preserve">&gt; </w:t>
      </w:r>
      <w:r w:rsidR="00EF603A" w:rsidRPr="00A86437">
        <w:rPr>
          <w:color w:val="auto"/>
        </w:rPr>
        <w:t>A</w:t>
      </w:r>
      <w:r w:rsidRPr="00A86437">
        <w:rPr>
          <w:color w:val="auto"/>
        </w:rPr>
        <w:t>cesso em: 25/08/2017.</w:t>
      </w:r>
    </w:p>
    <w:sectPr w:rsidR="00A94B35" w:rsidRPr="00A86437" w:rsidSect="002107ED">
      <w:headerReference w:type="even" r:id="rId25"/>
      <w:headerReference w:type="default" r:id="rId26"/>
      <w:footerReference w:type="even" r:id="rId27"/>
      <w:footerReference w:type="default" r:id="rId28"/>
      <w:headerReference w:type="first" r:id="rId29"/>
      <w:footerReference w:type="first" r:id="rId30"/>
      <w:pgSz w:w="11906" w:h="16838"/>
      <w:pgMar w:top="1417" w:right="1701" w:bottom="1417" w:left="1701" w:header="142"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4FD4" w14:textId="77777777" w:rsidR="005C0806" w:rsidRDefault="005C0806" w:rsidP="00A94B35">
      <w:pPr>
        <w:spacing w:after="0" w:line="240" w:lineRule="auto"/>
      </w:pPr>
      <w:r>
        <w:separator/>
      </w:r>
    </w:p>
  </w:endnote>
  <w:endnote w:type="continuationSeparator" w:id="0">
    <w:p w14:paraId="3D016FD9" w14:textId="77777777" w:rsidR="005C0806" w:rsidRDefault="005C0806"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49F1" w14:textId="77777777" w:rsidR="00607536" w:rsidRDefault="0060753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8A48" w14:textId="77777777" w:rsidR="00607536" w:rsidRDefault="0060753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CC16" w14:textId="77777777" w:rsidR="00607536" w:rsidRDefault="006075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58C6D" w14:textId="77777777" w:rsidR="005C0806" w:rsidRDefault="005C0806">
      <w:r>
        <w:separator/>
      </w:r>
    </w:p>
  </w:footnote>
  <w:footnote w:type="continuationSeparator" w:id="0">
    <w:p w14:paraId="0E527963" w14:textId="77777777" w:rsidR="005C0806" w:rsidRDefault="005C0806">
      <w:r>
        <w:continuationSeparator/>
      </w:r>
    </w:p>
  </w:footnote>
  <w:footnote w:id="1">
    <w:p w14:paraId="4132D70C" w14:textId="77777777" w:rsidR="00607536" w:rsidRDefault="00607536">
      <w:pPr>
        <w:pStyle w:val="Textodenotaderodap"/>
      </w:pPr>
      <w:r>
        <w:rPr>
          <w:rStyle w:val="Refdenotaderodap"/>
        </w:rPr>
        <w:footnoteRef/>
      </w:r>
      <w:r>
        <w:rPr>
          <w:rStyle w:val="Refdenotaderodap"/>
        </w:rPr>
        <w:tab/>
      </w:r>
      <w:r>
        <w:t>Universidade Federal de São Paulo, e-mail: ivonelemos20@gmail.com, orientadora: Profª. Drª. Luciane de Fatima Bertini.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2217" w14:textId="77777777" w:rsidR="00607536" w:rsidRDefault="0060753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575F" w14:textId="77777777" w:rsidR="00607536" w:rsidRDefault="00607536" w:rsidP="001B49DB">
    <w:pPr>
      <w:pStyle w:val="Cabealho1"/>
      <w:ind w:left="-1134" w:right="-1418"/>
      <w:jc w:val="center"/>
    </w:pPr>
    <w:r>
      <w:rPr>
        <w:noProof/>
        <w:lang w:val="en-US" w:eastAsia="en-US"/>
      </w:rPr>
      <w:drawing>
        <wp:inline distT="0" distB="0" distL="0" distR="0" wp14:anchorId="2013FBE8" wp14:editId="39B3C900">
          <wp:extent cx="4981575" cy="1466850"/>
          <wp:effectExtent l="0" t="0" r="9525" b="0"/>
          <wp:docPr id="1" name="Imagem 1" descr="ar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rt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466850"/>
                  </a:xfrm>
                  <a:prstGeom prst="rect">
                    <a:avLst/>
                  </a:prstGeom>
                  <a:noFill/>
                  <a:ln>
                    <a:noFill/>
                  </a:ln>
                </pic:spPr>
              </pic:pic>
            </a:graphicData>
          </a:graphic>
        </wp:inline>
      </w:drawing>
    </w:r>
  </w:p>
  <w:p w14:paraId="03F3A2AC" w14:textId="77777777" w:rsidR="00607536" w:rsidRDefault="00607536">
    <w:pPr>
      <w:pStyle w:val="Cabealho1"/>
      <w:tabs>
        <w:tab w:val="center" w:pos="0"/>
      </w:tabs>
    </w:pPr>
  </w:p>
  <w:p w14:paraId="34B44BB8" w14:textId="77777777" w:rsidR="00607536" w:rsidRDefault="00607536">
    <w:pPr>
      <w:pStyle w:val="Cabealho1"/>
      <w:tabs>
        <w:tab w:val="center" w:pos="0"/>
      </w:tabs>
    </w:pPr>
  </w:p>
  <w:p w14:paraId="03C9A445" w14:textId="77777777" w:rsidR="00607536" w:rsidRDefault="00607536">
    <w:pPr>
      <w:pStyle w:val="Cabealho1"/>
      <w:tabs>
        <w:tab w:val="center" w:pos="0"/>
      </w:tabs>
    </w:pPr>
  </w:p>
  <w:p w14:paraId="69AF970C" w14:textId="77777777" w:rsidR="00607536" w:rsidRDefault="00607536">
    <w:pPr>
      <w:pStyle w:val="Cabealho1"/>
      <w:tabs>
        <w:tab w:val="center" w:pos="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6FE0" w14:textId="77777777" w:rsidR="00607536" w:rsidRDefault="006075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134"/>
    <w:multiLevelType w:val="hybridMultilevel"/>
    <w:tmpl w:val="29C25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59153E"/>
    <w:multiLevelType w:val="hybridMultilevel"/>
    <w:tmpl w:val="43E060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5E0820"/>
    <w:multiLevelType w:val="hybridMultilevel"/>
    <w:tmpl w:val="F9B40C7E"/>
    <w:lvl w:ilvl="0" w:tplc="949A8526">
      <w:start w:val="1"/>
      <w:numFmt w:val="decimal"/>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35"/>
    <w:rsid w:val="0000451A"/>
    <w:rsid w:val="00010466"/>
    <w:rsid w:val="000136CC"/>
    <w:rsid w:val="00062C27"/>
    <w:rsid w:val="00064C03"/>
    <w:rsid w:val="00065C29"/>
    <w:rsid w:val="000705E4"/>
    <w:rsid w:val="00073C98"/>
    <w:rsid w:val="00087746"/>
    <w:rsid w:val="000A36DB"/>
    <w:rsid w:val="000C6A04"/>
    <w:rsid w:val="000C6E35"/>
    <w:rsid w:val="000E6347"/>
    <w:rsid w:val="000F1847"/>
    <w:rsid w:val="000F3B5D"/>
    <w:rsid w:val="000F606C"/>
    <w:rsid w:val="00117CEF"/>
    <w:rsid w:val="001469F1"/>
    <w:rsid w:val="0019449A"/>
    <w:rsid w:val="001951F1"/>
    <w:rsid w:val="001B49DB"/>
    <w:rsid w:val="001B743B"/>
    <w:rsid w:val="001C5935"/>
    <w:rsid w:val="001C725F"/>
    <w:rsid w:val="001C7BE3"/>
    <w:rsid w:val="001D5158"/>
    <w:rsid w:val="001E0DBF"/>
    <w:rsid w:val="001E694F"/>
    <w:rsid w:val="001F19BD"/>
    <w:rsid w:val="002107ED"/>
    <w:rsid w:val="00214F33"/>
    <w:rsid w:val="0025393B"/>
    <w:rsid w:val="00254D80"/>
    <w:rsid w:val="002640B8"/>
    <w:rsid w:val="00266DF6"/>
    <w:rsid w:val="00270B42"/>
    <w:rsid w:val="00276A96"/>
    <w:rsid w:val="002902D4"/>
    <w:rsid w:val="00295EC8"/>
    <w:rsid w:val="002D4DDF"/>
    <w:rsid w:val="00301A5C"/>
    <w:rsid w:val="00305282"/>
    <w:rsid w:val="00312687"/>
    <w:rsid w:val="00322927"/>
    <w:rsid w:val="00342847"/>
    <w:rsid w:val="00344A21"/>
    <w:rsid w:val="00352631"/>
    <w:rsid w:val="00354414"/>
    <w:rsid w:val="0037683E"/>
    <w:rsid w:val="0038361F"/>
    <w:rsid w:val="00397A15"/>
    <w:rsid w:val="003A37B5"/>
    <w:rsid w:val="003B1B84"/>
    <w:rsid w:val="003C17D5"/>
    <w:rsid w:val="003F0E8B"/>
    <w:rsid w:val="004150C4"/>
    <w:rsid w:val="004273B7"/>
    <w:rsid w:val="00434F81"/>
    <w:rsid w:val="00450FDB"/>
    <w:rsid w:val="004610F2"/>
    <w:rsid w:val="00461CC7"/>
    <w:rsid w:val="0047171E"/>
    <w:rsid w:val="00477D61"/>
    <w:rsid w:val="00496725"/>
    <w:rsid w:val="004A6F57"/>
    <w:rsid w:val="004B1FB9"/>
    <w:rsid w:val="004B5A6D"/>
    <w:rsid w:val="004D5ED8"/>
    <w:rsid w:val="004E51A2"/>
    <w:rsid w:val="004F1353"/>
    <w:rsid w:val="0050170A"/>
    <w:rsid w:val="00533285"/>
    <w:rsid w:val="00534B53"/>
    <w:rsid w:val="00540726"/>
    <w:rsid w:val="00565261"/>
    <w:rsid w:val="00571198"/>
    <w:rsid w:val="00587D45"/>
    <w:rsid w:val="005A3D2F"/>
    <w:rsid w:val="005B5CE7"/>
    <w:rsid w:val="005C0806"/>
    <w:rsid w:val="005D4125"/>
    <w:rsid w:val="005E471D"/>
    <w:rsid w:val="005E739F"/>
    <w:rsid w:val="00607536"/>
    <w:rsid w:val="00645C5B"/>
    <w:rsid w:val="0067273D"/>
    <w:rsid w:val="0069760E"/>
    <w:rsid w:val="006B5413"/>
    <w:rsid w:val="006C27CC"/>
    <w:rsid w:val="006D473D"/>
    <w:rsid w:val="006F2ABE"/>
    <w:rsid w:val="006F395B"/>
    <w:rsid w:val="007104D1"/>
    <w:rsid w:val="00744F26"/>
    <w:rsid w:val="007648B7"/>
    <w:rsid w:val="007A79A6"/>
    <w:rsid w:val="007E1CEE"/>
    <w:rsid w:val="007F02ED"/>
    <w:rsid w:val="007F6CEC"/>
    <w:rsid w:val="0080323A"/>
    <w:rsid w:val="008262F8"/>
    <w:rsid w:val="00846942"/>
    <w:rsid w:val="00861F0A"/>
    <w:rsid w:val="00882251"/>
    <w:rsid w:val="008A0A3B"/>
    <w:rsid w:val="008A2C3E"/>
    <w:rsid w:val="008B1642"/>
    <w:rsid w:val="008C195C"/>
    <w:rsid w:val="008D6980"/>
    <w:rsid w:val="009725B6"/>
    <w:rsid w:val="009768AB"/>
    <w:rsid w:val="009A336E"/>
    <w:rsid w:val="009A5070"/>
    <w:rsid w:val="009B783B"/>
    <w:rsid w:val="00A13B46"/>
    <w:rsid w:val="00A41EF6"/>
    <w:rsid w:val="00A43149"/>
    <w:rsid w:val="00A80BBC"/>
    <w:rsid w:val="00A862C6"/>
    <w:rsid w:val="00A86437"/>
    <w:rsid w:val="00A92C17"/>
    <w:rsid w:val="00A94B35"/>
    <w:rsid w:val="00AE62A0"/>
    <w:rsid w:val="00AE6E4A"/>
    <w:rsid w:val="00B123DA"/>
    <w:rsid w:val="00B27F5D"/>
    <w:rsid w:val="00B57816"/>
    <w:rsid w:val="00B71B33"/>
    <w:rsid w:val="00B77084"/>
    <w:rsid w:val="00B80AAF"/>
    <w:rsid w:val="00B910F9"/>
    <w:rsid w:val="00BA6974"/>
    <w:rsid w:val="00BB3AC5"/>
    <w:rsid w:val="00BF047F"/>
    <w:rsid w:val="00C0172D"/>
    <w:rsid w:val="00C03E43"/>
    <w:rsid w:val="00C27539"/>
    <w:rsid w:val="00C64BC1"/>
    <w:rsid w:val="00C81206"/>
    <w:rsid w:val="00C94C7D"/>
    <w:rsid w:val="00CB69CF"/>
    <w:rsid w:val="00CB7549"/>
    <w:rsid w:val="00CD4605"/>
    <w:rsid w:val="00CF12B1"/>
    <w:rsid w:val="00CF6966"/>
    <w:rsid w:val="00D00928"/>
    <w:rsid w:val="00D014CC"/>
    <w:rsid w:val="00D01894"/>
    <w:rsid w:val="00D14336"/>
    <w:rsid w:val="00D17B42"/>
    <w:rsid w:val="00D21125"/>
    <w:rsid w:val="00D44D4D"/>
    <w:rsid w:val="00D628B2"/>
    <w:rsid w:val="00D74B72"/>
    <w:rsid w:val="00D82C91"/>
    <w:rsid w:val="00DA0C6B"/>
    <w:rsid w:val="00DA3247"/>
    <w:rsid w:val="00DA6081"/>
    <w:rsid w:val="00DC1E2E"/>
    <w:rsid w:val="00DC7F73"/>
    <w:rsid w:val="00DF012B"/>
    <w:rsid w:val="00DF0192"/>
    <w:rsid w:val="00E30F65"/>
    <w:rsid w:val="00E96D30"/>
    <w:rsid w:val="00EB4C64"/>
    <w:rsid w:val="00ED0D65"/>
    <w:rsid w:val="00EF603A"/>
    <w:rsid w:val="00EF7CC3"/>
    <w:rsid w:val="00F000AF"/>
    <w:rsid w:val="00F016A6"/>
    <w:rsid w:val="00F01F57"/>
    <w:rsid w:val="00F07CF7"/>
    <w:rsid w:val="00F47E56"/>
    <w:rsid w:val="00F70BF5"/>
    <w:rsid w:val="00F8346B"/>
    <w:rsid w:val="00FB2102"/>
    <w:rsid w:val="00FE54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A15C6"/>
  <w15:docId w15:val="{2E8FD060-15E4-4E1F-A585-F4C02D4C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link w:val="PargrafodaListaChar"/>
    <w:uiPriority w:val="34"/>
    <w:qFormat/>
    <w:rsid w:val="009960F9"/>
    <w:pPr>
      <w:ind w:left="720"/>
      <w:contextualSpacing/>
    </w:pPr>
  </w:style>
  <w:style w:type="paragraph" w:customStyle="1" w:styleId="Textodenotaderodap1">
    <w:name w:val="Texto de nota de rodapé1"/>
    <w:basedOn w:val="Textodenotaderodap"/>
    <w:link w:val="Textodenotaderodap1Char"/>
    <w:qFormat/>
    <w:rsid w:val="009960F9"/>
  </w:style>
  <w:style w:type="paragraph" w:customStyle="1" w:styleId="Seo">
    <w:name w:val="Seção"/>
    <w:basedOn w:val="Normal"/>
    <w:link w:val="SeoChar"/>
    <w:qFormat/>
    <w:rsid w:val="009960F9"/>
    <w:rPr>
      <w:b/>
    </w:rPr>
  </w:style>
  <w:style w:type="paragraph" w:customStyle="1" w:styleId="Subseo">
    <w:name w:val="Subseção"/>
    <w:basedOn w:val="Normal"/>
    <w:link w:val="SubseoChar"/>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link w:val="LegendaChar"/>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character" w:styleId="Hyperlink">
    <w:name w:val="Hyperlink"/>
    <w:uiPriority w:val="99"/>
    <w:unhideWhenUsed/>
    <w:rsid w:val="006B5413"/>
    <w:rPr>
      <w:color w:val="0563C1"/>
      <w:u w:val="single"/>
    </w:rPr>
  </w:style>
  <w:style w:type="character" w:styleId="Refdecomentrio">
    <w:name w:val="annotation reference"/>
    <w:basedOn w:val="Fontepargpadro"/>
    <w:uiPriority w:val="99"/>
    <w:semiHidden/>
    <w:unhideWhenUsed/>
    <w:rsid w:val="0025393B"/>
    <w:rPr>
      <w:sz w:val="16"/>
      <w:szCs w:val="16"/>
    </w:rPr>
  </w:style>
  <w:style w:type="paragraph" w:styleId="Textodecomentrio">
    <w:name w:val="annotation text"/>
    <w:basedOn w:val="Normal"/>
    <w:link w:val="TextodecomentrioChar"/>
    <w:uiPriority w:val="99"/>
    <w:semiHidden/>
    <w:unhideWhenUsed/>
    <w:rsid w:val="002539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393B"/>
    <w:rPr>
      <w:rFonts w:ascii="Times New Roman" w:eastAsia="Times New Roman" w:hAnsi="Times New Roman"/>
      <w:color w:val="000000"/>
    </w:rPr>
  </w:style>
  <w:style w:type="paragraph" w:styleId="Assuntodocomentrio">
    <w:name w:val="annotation subject"/>
    <w:basedOn w:val="Textodecomentrio"/>
    <w:next w:val="Textodecomentrio"/>
    <w:link w:val="AssuntodocomentrioChar"/>
    <w:uiPriority w:val="99"/>
    <w:semiHidden/>
    <w:unhideWhenUsed/>
    <w:rsid w:val="0025393B"/>
    <w:rPr>
      <w:b/>
      <w:bCs/>
    </w:rPr>
  </w:style>
  <w:style w:type="character" w:customStyle="1" w:styleId="AssuntodocomentrioChar">
    <w:name w:val="Assunto do comentário Char"/>
    <w:basedOn w:val="TextodecomentrioChar"/>
    <w:link w:val="Assuntodocomentrio"/>
    <w:uiPriority w:val="99"/>
    <w:semiHidden/>
    <w:rsid w:val="0025393B"/>
    <w:rPr>
      <w:rFonts w:ascii="Times New Roman" w:eastAsia="Times New Roman" w:hAnsi="Times New Roman"/>
      <w:b/>
      <w:bCs/>
      <w:color w:val="000000"/>
    </w:rPr>
  </w:style>
  <w:style w:type="paragraph" w:customStyle="1" w:styleId="msonormalcxspmiddle">
    <w:name w:val="msonormalcxspmiddle"/>
    <w:basedOn w:val="Normal"/>
    <w:link w:val="msonormalcxspmiddleChar"/>
    <w:rsid w:val="001C7BE3"/>
    <w:pPr>
      <w:spacing w:before="100" w:beforeAutospacing="1" w:after="100" w:afterAutospacing="1" w:line="240" w:lineRule="auto"/>
      <w:jc w:val="left"/>
    </w:pPr>
    <w:rPr>
      <w:color w:val="auto"/>
    </w:rPr>
  </w:style>
  <w:style w:type="paragraph" w:styleId="Reviso">
    <w:name w:val="Revision"/>
    <w:hidden/>
    <w:uiPriority w:val="99"/>
    <w:semiHidden/>
    <w:rsid w:val="00322927"/>
    <w:rPr>
      <w:rFonts w:ascii="Times New Roman" w:eastAsia="Times New Roman" w:hAnsi="Times New Roman"/>
      <w:color w:val="000000"/>
      <w:sz w:val="24"/>
      <w:szCs w:val="24"/>
    </w:rPr>
  </w:style>
  <w:style w:type="character" w:customStyle="1" w:styleId="msonormalcxspmiddleChar">
    <w:name w:val="msonormalcxspmiddle Char"/>
    <w:basedOn w:val="Fontepargpadro"/>
    <w:link w:val="msonormalcxspmiddle"/>
    <w:rsid w:val="008D6980"/>
    <w:rPr>
      <w:rFonts w:ascii="Times New Roman" w:eastAsia="Times New Roman" w:hAnsi="Times New Roman"/>
      <w:sz w:val="24"/>
      <w:szCs w:val="24"/>
    </w:rPr>
  </w:style>
  <w:style w:type="character" w:customStyle="1" w:styleId="SeoChar">
    <w:name w:val="Seção Char"/>
    <w:basedOn w:val="Fontepargpadro"/>
    <w:link w:val="Seo"/>
    <w:rsid w:val="008D6980"/>
    <w:rPr>
      <w:rFonts w:ascii="Times New Roman" w:eastAsia="Times New Roman" w:hAnsi="Times New Roman"/>
      <w:b/>
      <w:color w:val="000000"/>
      <w:sz w:val="24"/>
      <w:szCs w:val="24"/>
    </w:rPr>
  </w:style>
  <w:style w:type="character" w:customStyle="1" w:styleId="Textodenotaderodap1Char">
    <w:name w:val="Texto de nota de rodapé1 Char"/>
    <w:basedOn w:val="TextodenotaderodapChar"/>
    <w:link w:val="Textodenotaderodap1"/>
    <w:rsid w:val="00CD4605"/>
    <w:rPr>
      <w:rFonts w:ascii="Times New Roman" w:eastAsia="Times New Roman" w:hAnsi="Times New Roman"/>
      <w:color w:val="000000"/>
      <w:sz w:val="20"/>
      <w:szCs w:val="20"/>
    </w:rPr>
  </w:style>
  <w:style w:type="character" w:customStyle="1" w:styleId="LegendaChar">
    <w:name w:val="Legenda Char"/>
    <w:basedOn w:val="Fontepargpadro"/>
    <w:link w:val="Legenda"/>
    <w:rsid w:val="00CD4605"/>
    <w:rPr>
      <w:rFonts w:ascii="Times New Roman" w:eastAsia="Times New Roman" w:hAnsi="Times New Roman"/>
      <w:b/>
      <w:bCs/>
      <w:color w:val="00000A"/>
    </w:rPr>
  </w:style>
  <w:style w:type="character" w:customStyle="1" w:styleId="PargrafodaListaChar">
    <w:name w:val="Parágrafo da Lista Char"/>
    <w:basedOn w:val="Fontepargpadro"/>
    <w:link w:val="PargrafodaLista"/>
    <w:uiPriority w:val="34"/>
    <w:rsid w:val="00CD4605"/>
    <w:rPr>
      <w:rFonts w:ascii="Times New Roman" w:eastAsia="Times New Roman" w:hAnsi="Times New Roman"/>
      <w:color w:val="000000"/>
      <w:sz w:val="24"/>
      <w:szCs w:val="24"/>
    </w:rPr>
  </w:style>
  <w:style w:type="character" w:customStyle="1" w:styleId="SubseoChar">
    <w:name w:val="Subseção Char"/>
    <w:basedOn w:val="Fontepargpadro"/>
    <w:link w:val="Subseo"/>
    <w:rsid w:val="00087746"/>
    <w:rPr>
      <w:rFonts w:ascii="Times New Roman" w:eastAsia="Times New Roman" w:hAnsi="Times New Roman"/>
      <w:i/>
      <w:color w:val="000000"/>
      <w:sz w:val="24"/>
      <w:szCs w:val="24"/>
    </w:rPr>
  </w:style>
  <w:style w:type="character" w:styleId="MenoPendente">
    <w:name w:val="Unresolved Mention"/>
    <w:basedOn w:val="Fontepargpadro"/>
    <w:uiPriority w:val="99"/>
    <w:semiHidden/>
    <w:unhideWhenUsed/>
    <w:rsid w:val="004B5A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positorio.ufsc.br/handle/123456789/100349" TargetMode="External"/><Relationship Id="rId13" Type="http://schemas.openxmlformats.org/officeDocument/2006/relationships/hyperlink" Target="https://repositorio.ufsc.br/handle/123456789/177727" TargetMode="External"/><Relationship Id="rId18" Type="http://schemas.openxmlformats.org/officeDocument/2006/relationships/hyperlink" Target="https://repositorio.ufsc.br/handle/%20123456789/10034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repositorio.ufsc.br/handle/123456789/104462" TargetMode="External"/><Relationship Id="rId7" Type="http://schemas.openxmlformats.org/officeDocument/2006/relationships/endnotes" Target="endnotes.xml"/><Relationship Id="rId12" Type="http://schemas.openxmlformats.org/officeDocument/2006/relationships/hyperlink" Target="https://repositorio.ufsc.br/handle/123456789/159574" TargetMode="External"/><Relationship Id="rId17" Type="http://schemas.openxmlformats.org/officeDocument/2006/relationships/hyperlink" Target="http://www.scielo.br/scielo.php?script=sci_arttext&amp;pid=S1517-9702200400030001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sp.br/cje/anexos/pierre/CERTEAUMAEscritadahist%C3%B3ria.pdf" TargetMode="External"/><Relationship Id="rId20" Type="http://schemas.openxmlformats.org/officeDocument/2006/relationships/hyperlink" Target="https://repositorio.ufsc.br/handle/123456789/17772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ufsc.br/handle/123456789/160598" TargetMode="External"/><Relationship Id="rId24" Type="http://schemas.openxmlformats.org/officeDocument/2006/relationships/hyperlink" Target="http://xivseminariotematico.paginas.ufsc.br/files/2016/02/VALENTE_T3.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positorio.ufsc.br/handle/123456789/160599" TargetMode="External"/><Relationship Id="rId23" Type="http://schemas.openxmlformats.org/officeDocument/2006/relationships/hyperlink" Target="https://repositorio.ufsc.br/handle/123456789/160598" TargetMode="External"/><Relationship Id="rId28" Type="http://schemas.openxmlformats.org/officeDocument/2006/relationships/footer" Target="footer2.xml"/><Relationship Id="rId10" Type="http://schemas.openxmlformats.org/officeDocument/2006/relationships/hyperlink" Target="https://repositorio.ufsc.br/handle/123456789/1787" TargetMode="External"/><Relationship Id="rId19" Type="http://schemas.openxmlformats.org/officeDocument/2006/relationships/hyperlink" Target="https://repositorio.ufsc.br/handle/123456789/178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positorio.ufsc.br/handle/123456789/1774" TargetMode="External"/><Relationship Id="rId14" Type="http://schemas.openxmlformats.org/officeDocument/2006/relationships/hyperlink" Target="https://repositorio.ufsc.br/handle/123456789/104462" TargetMode="External"/><Relationship Id="rId22" Type="http://schemas.openxmlformats.org/officeDocument/2006/relationships/hyperlink" Target="https://repositorio.ufsc.br/handle/123456789/160599"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F0B5-FA81-401B-87FA-E4D7C233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2613</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Jordane</dc:creator>
  <cp:lastModifiedBy>richarde lemos r. de pardim</cp:lastModifiedBy>
  <cp:revision>41</cp:revision>
  <dcterms:created xsi:type="dcterms:W3CDTF">2017-10-02T03:59:00Z</dcterms:created>
  <dcterms:modified xsi:type="dcterms:W3CDTF">2017-10-02T22:47:00Z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