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TRABALHO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NOME E SOBRENOME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 AUTOR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DO(S)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CO-AUTOR(ES)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 ORIENTADOR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Autor 1 – e-mail do autor 1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do(s) Co-Autor(es) – e-mail do autor 2 (se houver)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Orientador – e-mail do orientador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INTRODUÇÃO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fundamentação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corpo do texto do resumo deve estar em fonte Arial, corpo 12. Os títulos de seções devem estar centralizados, com letra maiúscula, em negrito e em fonte Arial, corpo 12.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METODOLOGIA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Aqui o autor deve explicar como o trabalho foi realizado, expondo os procedimentos que foram adotados para a realização da pesquisa e geração dos resultados. A fundamentação metodológica deve esclarecer os trabalhos que embasam a análise proposta.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RESULTADOS E DISCUSSÃO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preocupação nesta parte do resumo deve ser a de expor o que já foi feito até o momento, quais os resultados encontrados e o estado em que se encontra o trabalho. Esta parte serve também para que o autor evidencie o desenvolvimento do trabalho, ou seja, a análise do trabalho de campo e do objeto de estudo propriamente dito.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forem usadas tabelas e figuras, seus títulos deverão ser centralizados, com as letras iniciais maiúsculas e fonte Arial, corpo 12.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CONCLUSÕES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 conclusões o autor deve apresentar objetivamente qual a inovação obtida com o trabalho, evitando apresentar resultados neste espaço.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REFERÊNCIAS BIBLIOGRÁFICAS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Livro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da publicação.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JENNINGS, P.B.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practice of large animal surgery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Philadelphia: Saunders, 1985. 2v.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Capítulo de livro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 (do autor do capítulo). Título do capítulo. In: SOBRENOME, Letras Iniciais dos Nomes (Ed., Org., Comp.)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de publicação. Número do Capítulo, p. página inicial – página final do capítulo.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GORBAMAN, A.A. comparative pathology of thyroid. In: HAZARD, J.B.; SMITH, D.E.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thyroid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Baltimore: Williams &amp; Wilkins, 1964. Cap.2, p.32-48.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Artigo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Artigo.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da Revista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Local de Edição, v.?, n.?, p. página inicial - página final, ano da publicação.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MEWIS, I.; ULRICHS, C.H. Action of amorphous diatomaceous earth against different stages of the stored product pests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Tribolium confusum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(Coleoptera: Tenebrionidae),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Tenebrio molitor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(Coleoptera:Tenebrionidae),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Sitophilus granarius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 Curculionidae) and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Plodia interpunctella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(Lepidoptera: Pyralidae).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Stored Product Research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Amsterdam, v.37, n.1, p.153-164, 2001.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Tese/Dissertação/Monografia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da tese/dissertação/monografia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Data de publicação. Tese/Dissertação/monografia (Doutorado/Mestrado/Especialização em ...) - Programa, Universidade.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KLEINOWSKI, A.M.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Produção de betacianina, crescimento e potencial bioativo de plantas do gênero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Alternanthera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 2011. 71f. Dissertação (Mestrado em Fisiologia Vegetal) - Curso de Pós-graduação em Fisiologia Vegetal, Universidade Federal de Pelotas.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Resumo de Evento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trabalho. In: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EVENTO EM CAIXA ALTA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5., Cidade, ano. Título Anais, Proceedings... Local de edição: Editora, ano. página do trabalho.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RIZZARDI, M.A.; MILGIORANÇA, M.E. Avaliação de cultivares do ensaio nacional de girassol. In: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JORNADA DE PESQUISA DA UFSM,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1., Santa Maria, 1992,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Anais...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Santa Maria: Pró-reitoria de Pós-graduação e Pesquisa, 1992. v.1. p.420.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Documentos eletrônicos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UFRGS.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Transgênicos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Zero Hora Digital, Porto Alegre, 23 mar. 2000. Especiais. Acessado em 23 mar. 2000. Online. Disponível em: http://www.zh.com.br/especial/index.htm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993" w:top="1701" w:left="1701" w:right="1418" w:header="709" w:footer="2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right" w:leader="none" w:pos="8761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-1072799</wp:posOffset>
          </wp:positionH>
          <wp:positionV relativeFrom="paragraph">
            <wp:posOffset>-457199</wp:posOffset>
          </wp:positionV>
          <wp:extent cx="7560000" cy="7236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000" cy="7236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P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UOzkcAYuORCZeGnklXoM8eeZGA==">CgMxLjA4AHIhMWtyUGlMOUExYWk4ekpUVXRkeUZDSm9Mc29RTkFxa3hq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