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TRABALHO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NOME E SOBRENOME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DO AUTOR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NOME E SOBRENOME DO(S)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CO-AUTOR(ES)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NOME E SOBRENOME DO ORIENTADOR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Nome da Instituição do Autor 1 – e-mail do autor 1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Nome da Instituição do(s) Co-Autor(es) – e-mail do autor 2 (se houver)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Nome da Instituição do Orientador – e-mail do orientador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INTRODUÇÃO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Este espaço se destina a apresentação do tema do trabalho. O autor deve se preocupar em deixar evidente o assunto que será tratado, a área do conhecimento na qual o trabalho é realizado e apresentar a problematização que especifica o seu estudo.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fundamentação teórica do trabalho é uma parte importante da introdução, onde o autor deverá explicitar as fontes bibliográficas e o entendimento que existe sobre o tema trabalhado. Também é na introdução que o autor deve expor os objetivos do trabalho.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citações das referências bibliográficas deverão ser feitas com letras maiúsculas, seguidas do ano de publicação, conforme exemplos: “Esses resultados estão de acordo com os reportados por MILLER; JUNGER (2010) e LEE et al. (2011), como uma má formação congênita (MARTINS, 2005)”.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corpo do texto do resumo deve estar em fonte Arial, corpo 12. Os títulos de seções devem estar centralizados, com letra maiúscula, em negrito e em fonte Arial, corpo 12.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METODOLOGIA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Aqui o autor deve explicar como o trabalho foi realizado, expondo os procedimentos que foram adotados para a realização da pesquisa e geração dos resultados. A fundamentação metodológica deve esclarecer os trabalhos que embasam a análise proposta.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RESULTADOS E DISCUSSÃO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preocupação nesta parte do resumo deve ser a de expor o que já foi feito até o momento, quais os resultados encontrados e o estado em que se encontra o trabalho. Esta parte serve também para que o autor evidencie o desenvolvimento do trabalho, ou seja, a análise do trabalho de campo e do objeto de estudo propriamente dito.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forem usadas tabelas e figuras, seus títulos deverão ser centralizados, com as letras iniciais maiúsculas e fonte Arial, corpo 12.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CONCLUSÕES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Nas conclusões o autor deve apresentar objetivamente qual a inovação obtida com o trabalho, evitando apresentar resultados neste espaço.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REFERÊNCIAS BIBLIOGRÁFICAS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Livro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Livro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Local de Edição: Editora, ano da publicação.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JENNINGS, P.B.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practice of large animal surgery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Philadelphia: Saunders, 1985. 2v.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Capítulo de livro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 (do autor do capítulo). Título do capítulo. In: SOBRENOME, Letras Iniciais dos Nomes (Ed., Org., Comp.)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Livro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Local de Edição: Editora, ano de publicação. Número do Capítulo, p. página inicial – página final do capítulo.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GORBAMAN, A.A. comparative pathology of thyroid. In: HAZARD, J.B.; SMITH, D.E.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thyroid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Baltimore: Williams &amp; Wilkins, 1964. Cap.2, p.32-48.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Artigo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Título do Artigo.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da Revista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Local de Edição, v.?, n.?, p. página inicial - página final, ano da publicação.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MEWIS, I.; ULRICHS, C.H. Action of amorphous diatomaceous earth against different stages of the stored product pests 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Tribolium confusum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(Coleoptera: Tenebrionidae), 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Tenebrio molitor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(Coleoptera:Tenebrionidae), 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Sitophilus granarius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(Coleoptera: Curculionidae) and 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Plodia interpunctella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(Lepidoptera: Pyralidae).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Journal of Stored Product Research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Amsterdam, v.37, n.1, p.153-164, 2001. 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Tese/Dissertação/Monografia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da tese/dissertação/monografia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Data de publicação. Tese/Dissertação/monografia (Doutorado/Mestrado/Especialização em ...) - Programa, Universidade.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KLEINOWSKI, A.M.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Produção de betacianina, crescimento e potencial bioativo de plantas do gênero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Alternanthera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 2011. 71f. Dissertação (Mestrado em Fisiologia Vegetal) - Curso de Pós-graduação em Fisiologia Vegetal, Universidade Federal de Pelotas.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Resumo de Evento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Título do trabalho. In: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DO EVENTO EM CAIXA ALTA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5., Cidade, ano. Título Anais, Proceedings... Local de edição: Editora, ano. página do trabalho.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RIZZARDI, M.A.; MILGIORANÇA, M.E. Avaliação de cultivares do ensaio nacional de girassol. In: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JORNADA DE PESQUISA DA UFSM,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1., Santa Maria, 1992,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Anais...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Santa Maria: Pró-reitoria de Pós-graduação e Pesquisa, 1992. v.1. p.420.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Documentos eletrônicos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UFRGS.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Transgênicos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Zero Hora Digital, Porto Alegre, 23 mar. 2000. Especiais. Acessado em 23 mar. 2000. Online. Disponível em: http://www.zh.com.br/especial/index.htm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993" w:top="1700.7874015748032" w:left="1701" w:right="1418" w:header="709" w:footer="26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  <w:tab w:val="right" w:leader="none" w:pos="8761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-54967</wp:posOffset>
          </wp:positionH>
          <wp:positionV relativeFrom="page">
            <wp:posOffset>-975</wp:posOffset>
          </wp:positionV>
          <wp:extent cx="7632000" cy="723970"/>
          <wp:effectExtent b="0" l="0" r="0" t="0"/>
          <wp:wrapNone/>
          <wp:docPr id="107374182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86" l="0" r="0" t="186"/>
                  <a:stretch>
                    <a:fillRect/>
                  </a:stretch>
                </pic:blipFill>
                <pic:spPr>
                  <a:xfrm>
                    <a:off x="0" y="0"/>
                    <a:ext cx="7632000" cy="72397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Cabeçalho e Rodapé">
    <w:name w:val="Cabeçalho e Rodapé"/>
    <w:next w:val="Cabeçalho e Rodapé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" w:cs="Arial Unicode MS" w:eastAsia="Arial Unicode MS" w:hAnsi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Corpo A">
    <w:name w:val="Corpo A"/>
    <w:next w:val="Corpo A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Calibri" w:cs="Arial Unicode MS" w:eastAsia="Arial Unicode MS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2Lzkbqk6w+hrgPo2tRWO+XervA==">CgMxLjA4AHIhMXRjZkwwNldvWHB5R1NIcDlSWm1pd1MtdV9sV2RHcENz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