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TÍTULO DO TRABALHO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NOME E SOBRENOME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DO AUTOR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superscript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; NOME E SOBRENOME DO(S)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CO-AUTOR(ES)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; NOME E SOBRENOME DO ORIENTADOR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Nome da Instituição do Autor 1 – e-mail do autor 1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Nome da Instituição do(s) Co-Autor(es) – e-mail do autor 2 (se houver)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Nome da Instituição do Orientador – e-mail do orientador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INTRODUÇÃO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5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Este espaço se destina a apresentação do tema do trabalho. O autor deve se preocupar em deixar evidente o assunto que será tratado, a área do conhecimento na qual o trabalho é realizado e apresentar a problematização que especifica o seu estudo.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5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fundamentação teórica do trabalho é uma parte importante da introdução, onde o autor deverá explicitar as fontes bibliográficas e o entendimento que existe sobre o tema trabalhado. Também é na introdução que o autor deve expor os objetivos do trabalho.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5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 citações das referências bibliográficas deverão ser feitas com letras maiúsculas, seguidas do ano de publicação, conforme exemplos: “Esses resultados estão de acordo com os reportados por MILLER; JUNGER (2010) e LEE et al. (2011), como uma má formação congênita (MARTINS, 2005)”.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5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corpo do texto do resumo deve estar em fonte Arial, corpo 12. Os títulos de seções devem estar centralizados, com letra maiúscula, em negrito e em fonte Arial, corpo 12.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METODOLOGIA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5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Aqui o autor deve explicar como o trabalho foi realizado, expondo os procedimentos que foram adotados para a realização da pesquisa e geração dos resultados. A fundamentação metodológica deve esclarecer os trabalhos que embasam a análise proposta.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RESULTADOS E DISCUSSÃO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5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preocupação nesta parte do resumo deve ser a de expor o que já foi feito até o momento, quais os resultados encontrados e o estado em que se encontra o trabalho. Esta parte serve também para que o autor evidencie o desenvolvimento do trabalho, ou seja, a análise do trabalho de campo e do objeto de estudo propriamente dito.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5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 forem usadas tabelas e figuras, seus títulos deverão ser centralizados, com as letras iniciais maiúsculas e fonte Arial, corpo 12.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5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 CONCLUSÕES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5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Nas conclusões o autor deve apresentar objetivamente qual a inovação obtida com o trabalho, evitando apresentar resultados neste espaço.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 REFERÊNCIAS BIBLIOGRÁFICAS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Livro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SOBRENOME, Letras Iniciais dos Nomes.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Título do Livro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Local de Edição: Editora, ano da publicação.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Ex.: JENNINGS, P.B. 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practice of large animal surgery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Philadelphia: Saunders, 1985. 2v.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Capítulo de livro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SOBRENOME, Letras Iniciais dos Nomes (do autor do capítulo). Título do capítulo. In: SOBRENOME, Letras Iniciais dos Nomes (Ed., Org., Comp.)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Título do Livro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Local de Edição: Editora, ano de publicação. Número do Capítulo, p. página inicial – página final do capítulo.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Ex.: GORBAMAN, A.A. comparative pathology of thyroid. In: HAZARD, J.B.; SMITH, D.E. 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thyroid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Baltimore: Williams &amp; Wilkins, 1964. Cap.2, p.32-48.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Artigo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SOBRENOME, Letras Iniciais dos Nomes. Título do Artigo.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Nome da Revista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Local de Edição, v.?, n.?, p. página inicial - página final, ano da publicação.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Ex.: MEWIS, I.; ULRICHS, C.H. Action of amorphous diatomaceous earth against different stages of the stored product pests 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Tribolium confusum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(Coleoptera: Tenebrionidae), 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Tenebrio molitor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(Coleoptera:Tenebrionidae), 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Sitophilus granarius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(Coleoptera: Curculionidae) and 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Plodia interpunctella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(Lepidoptera: Pyralidae). 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Journal of Stored Product Research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Amsterdam, v.37, n.1, p.153-164, 2001. 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Tese/Dissertação/Monografia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SOBRENOME, Letras Iniciais dos Nomes.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Título da tese/dissertação/monografia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Data de publicação. Tese/Dissertação/monografia (Doutorado/Mestrado/Especialização em ...) - Programa, Universidade.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Ex.: KLEINOWSKI, A.M.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Produção de betacianina, crescimento e potencial bioativo de plantas do gênero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Alternanthera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 2011. 71f. Dissertação (Mestrado em Fisiologia Vegetal) - Curso de Pós-graduação em Fisiologia Vegetal, Universidade Federal de Pelotas.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Resumo de Evento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SOBRENOME, Letras Iniciais dos Nomes. Título do trabalho. In: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NOME DO EVENTO EM CAIXA ALTA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5., Cidade, ano. Título Anais, Proceedings... Local de edição: Editora, ano. página do trabalho.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Ex.: RIZZARDI, M.A.; MILGIORANÇA, M.E. Avaliação de cultivares do ensaio nacional de girassol. In: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JORNADA DE PESQUISA DA UFSM,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1., Santa Maria, 1992,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Anais...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Santa Maria: Pró-reitoria de Pós-graduação e Pesquisa, 1992. v.1. p.420.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Documentos eletrônicos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UFRGS. 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Transgênicos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Zero Hora Digital, Porto Alegre, 23 mar. 2000. Especiais. Acessado em 23 mar. 2000. Online. Disponível em: http://www.zh.com.br/especial/index.htm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40" w:w="11900" w:orient="portrait"/>
      <w:pgMar w:bottom="993" w:top="1701" w:left="1701" w:right="1418" w:header="709" w:footer="265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  <w:font w:name="Arim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Helvetica Neue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leader="none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leader="none" w:pos="9020"/>
        <w:tab w:val="right" w:leader="none" w:pos="8761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0</wp:posOffset>
          </wp:positionH>
          <wp:positionV relativeFrom="page">
            <wp:posOffset>-2754</wp:posOffset>
          </wp:positionV>
          <wp:extent cx="7560000" cy="719420"/>
          <wp:effectExtent b="0" l="0" r="0" t="0"/>
          <wp:wrapNone/>
          <wp:docPr descr="Imagem" id="1073741826" name="image1.jpg"/>
          <a:graphic>
            <a:graphicData uri="http://schemas.openxmlformats.org/drawingml/2006/picture">
              <pic:pic>
                <pic:nvPicPr>
                  <pic:cNvPr descr="Imagem" id="0" name="image1.jpg"/>
                  <pic:cNvPicPr preferRelativeResize="0"/>
                </pic:nvPicPr>
                <pic:blipFill>
                  <a:blip r:embed="rId1"/>
                  <a:srcRect b="28" l="0" r="0" t="28"/>
                  <a:stretch>
                    <a:fillRect/>
                  </a:stretch>
                </pic:blipFill>
                <pic:spPr>
                  <a:xfrm>
                    <a:off x="0" y="0"/>
                    <a:ext cx="7560000" cy="71942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P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next w:val="Normal"/>
    <w:pPr/>
    <w:rPr>
      <w:sz w:val="24"/>
      <w:szCs w:val="24"/>
      <w:lang w:bidi="ar-SA" w:eastAsia="en-US" w:val="en-US"/>
    </w:rPr>
  </w:style>
  <w:style w:type="character" w:styleId="Default Paragraph Font" w:default="1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styleId="Table Normal" w:default="1">
    <w:name w:val="Table Normal"/>
    <w:next w:val="Table Normal"/>
    <w:pPr/>
    <w:tblPr>
      <w:tblInd w:w="0.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styleId="No List" w:default="1">
    <w:name w:val="No List"/>
    <w:next w:val="No List"/>
    <w:pPr/>
  </w:style>
  <w:style w:type="paragraph" w:styleId="Cabeçalho e Rodapé">
    <w:name w:val="Cabeçalho e Rodapé"/>
    <w:next w:val="Cabeçalho e Rodapé"/>
    <w:pPr>
      <w:keepNext w:val="0"/>
      <w:keepLines w:val="0"/>
      <w:pageBreakBefore w:val="0"/>
      <w:widowControl w:val="1"/>
      <w:shd w:color="auto" w:fill="auto" w:val="clear"/>
      <w:tabs>
        <w:tab w:val="right" w:pos="9020"/>
      </w:tabs>
      <w:suppressAutoHyphens w:val="0"/>
      <w:bidi w:val="0"/>
      <w:spacing w:after="0" w:before="0" w:line="240" w:lineRule="auto"/>
      <w:ind w:left="0" w:right="0" w:firstLine="0"/>
      <w:jc w:val="left"/>
      <w:outlineLvl w:val="9"/>
    </w:pPr>
    <w:rPr>
      <w:rFonts w:ascii="Helvetica" w:cs="Arial Unicode MS" w:eastAsia="Arial Unicode MS" w:hAnsi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color="000000" w:val="none"/>
      <w:shd w:color="auto" w:fill="auto" w:val="nil"/>
      <w:vertAlign w:val="baseline"/>
      <w14:textFill>
        <w14:solidFill>
          <w14:srgbClr w14:val="000000"/>
        </w14:solidFill>
      </w14:textFill>
      <w14:textOutline w14:cap="flat" w14:w="12700">
        <w14:noFill/>
        <w14:miter w14:lim="400000"/>
      </w14:textOutline>
    </w:rPr>
  </w:style>
  <w:style w:type="paragraph" w:styleId="Corpo A">
    <w:name w:val="Corpo A"/>
    <w:next w:val="Corpo A"/>
    <w:pPr>
      <w:keepNext w:val="0"/>
      <w:keepLines w:val="0"/>
      <w:pageBreakBefore w:val="0"/>
      <w:widowControl w:val="1"/>
      <w:shd w:color="auto" w:fill="auto" w:val="clear"/>
      <w:suppressAutoHyphens w:val="0"/>
      <w:bidi w:val="0"/>
      <w:spacing w:after="0" w:before="0" w:line="240" w:lineRule="auto"/>
      <w:ind w:left="0" w:right="0" w:firstLine="0"/>
      <w:jc w:val="left"/>
      <w:outlineLvl w:val="9"/>
    </w:pPr>
    <w:rPr>
      <w:rFonts w:ascii="Calibri" w:cs="Arial Unicode MS" w:eastAsia="Arial Unicode MS" w:hAnsi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color="000000" w:val="none"/>
      <w:shd w:color="auto" w:fill="auto" w:val="nil"/>
      <w:vertAlign w:val="baseline"/>
      <w14:textFill>
        <w14:solidFill>
          <w14:srgbClr w14:val="000000"/>
        </w14:solidFill>
      </w14:textFill>
      <w14:textOutline w14:cap="flat" w14:w="12700">
        <w14:noFill/>
        <w14:miter w14:lim="400000"/>
      </w14:textOutline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mo-regular.ttf"/><Relationship Id="rId2" Type="http://schemas.openxmlformats.org/officeDocument/2006/relationships/font" Target="fonts/Arimo-bold.ttf"/><Relationship Id="rId3" Type="http://schemas.openxmlformats.org/officeDocument/2006/relationships/font" Target="fonts/Arimo-italic.ttf"/><Relationship Id="rId4" Type="http://schemas.openxmlformats.org/officeDocument/2006/relationships/font" Target="fonts/Arimo-boldItalic.ttf"/><Relationship Id="rId5" Type="http://schemas.openxmlformats.org/officeDocument/2006/relationships/font" Target="fonts/HelveticaNeue-regular.ttf"/><Relationship Id="rId6" Type="http://schemas.openxmlformats.org/officeDocument/2006/relationships/font" Target="fonts/HelveticaNeue-bold.ttf"/><Relationship Id="rId7" Type="http://schemas.openxmlformats.org/officeDocument/2006/relationships/font" Target="fonts/HelveticaNeue-italic.ttf"/><Relationship Id="rId8" Type="http://schemas.openxmlformats.org/officeDocument/2006/relationships/font" Target="fonts/HelveticaNeue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VtYFuyn8aEe5aCM0PhdkNeDwKWA==">AMUW2mUz70plzknw61KenxxA9wY7pRNqVngPCdwjQzXRPr1+FN3BuBmKUkgYmbqAiTHWhCPxPp4XwbUooa7OwTPg319wZdkd7/sfA+QIETXmXwv1CHhXPos=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