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0"/>
        <w:jc w:val="center"/>
        <w:rPr/>
      </w:pPr>
      <w:r>
        <w:rPr>
          <w:rStyle w:val="Forte"/>
          <w:color w:val="000000"/>
          <w:shd w:fill="FFFF00" w:val="clear"/>
        </w:rPr>
        <w:t>MODELO</w:t>
      </w:r>
    </w:p>
    <w:p>
      <w:pPr>
        <w:pStyle w:val="NormalWeb"/>
        <w:jc w:val="center"/>
        <w:rPr>
          <w:color w:val="000000"/>
        </w:rPr>
      </w:pPr>
      <w:r>
        <w:rPr>
          <w:color w:val="000000"/>
        </w:rPr>
      </w:r>
    </w:p>
    <w:p>
      <w:pPr>
        <w:pStyle w:val="NormalWeb"/>
        <w:jc w:val="center"/>
        <w:rPr/>
      </w:pPr>
      <w:r>
        <w:rPr>
          <w:rStyle w:val="Tipodeletrapredefinidodopargrafo"/>
          <w:b/>
          <w:bCs/>
          <w:color w:val="000000"/>
        </w:rPr>
        <w:t>UNIDADE:</w:t>
      </w:r>
      <w:r>
        <w:rPr>
          <w:rStyle w:val="Tipodeletrapredefinidodopargrafo"/>
          <w:color w:val="000000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</w:t>
      </w:r>
    </w:p>
    <w:p>
      <w:pPr>
        <w:pStyle w:val="NormalWeb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PROCESSO UFPEL Nº ________/_____-___</w:t>
      </w:r>
    </w:p>
    <w:p>
      <w:pPr>
        <w:pStyle w:val="NormalWeb"/>
        <w:jc w:val="center"/>
        <w:rPr>
          <w:rStyle w:val="Tipodeletrapredefinidodopargrafo"/>
          <w:color w:val="000000"/>
        </w:rPr>
      </w:pPr>
      <w:r>
        <w:rPr/>
      </w:r>
    </w:p>
    <w:p>
      <w:pPr>
        <w:pStyle w:val="NormalWeb"/>
        <w:jc w:val="center"/>
        <w:rPr/>
      </w:pPr>
      <w:r>
        <w:rPr>
          <w:rStyle w:val="Forte"/>
          <w:color w:val="000000"/>
        </w:rPr>
        <w:t>ATA N° 01</w:t>
      </w:r>
      <w:r>
        <w:rPr>
          <w:rStyle w:val="Tipodeletrapredefinidodopargrafo"/>
          <w:color w:val="000000"/>
        </w:rPr>
        <w:t> </w:t>
      </w:r>
      <w:r>
        <w:rPr>
          <w:rStyle w:val="Forte"/>
          <w:color w:val="000000"/>
        </w:rPr>
        <w:t>INSTALAÇÃO DA BANCA EXAMINADORA</w:t>
      </w:r>
    </w:p>
    <w:p>
      <w:pPr>
        <w:pStyle w:val="NormalWeb"/>
        <w:jc w:val="both"/>
        <w:rPr/>
      </w:pPr>
      <w:bookmarkStart w:id="0" w:name="page5"/>
      <w:bookmarkEnd w:id="0"/>
      <w:r>
        <w:rPr>
          <w:rStyle w:val="Tipodeletrapredefinidodopargrafo"/>
          <w:color w:val="000000"/>
        </w:rPr>
        <w:t>Aos ___ dias do mês de ___ do ano de dois mil e ___, às ___ horas, nas dependências do(a) ___, na sala ___, considerando os </w:t>
      </w:r>
      <w:r>
        <w:rPr>
          <w:rStyle w:val="Forte"/>
          <w:color w:val="000000"/>
        </w:rPr>
        <w:t>incisos e §§ do art. 25 da Resolução COCEPE nº 112/2026</w:t>
      </w:r>
      <w:r>
        <w:rPr>
          <w:rStyle w:val="Tipodeletrapredefinidodopargrafo"/>
          <w:color w:val="000000"/>
        </w:rPr>
        <w:t xml:space="preserve">,  reuniram-se os(a) Senhores(a) Professores(as) ______, _____ e _______, membros da Banca Examinadora do Concurso Público para Magistério Superior, Processo nº ____, junto ao Departamento/Curso/Unidade, Área de ___, aberto pelo Edital nº _____. </w:t>
      </w:r>
      <w:r>
        <w:rPr/>
        <w:t xml:space="preserve">Para o presente certame, constataram-se inscritos(as) os(as) seguintes </w:t>
      </w:r>
      <w:r>
        <w:rPr>
          <w:rStyle w:val="Tipodeletrapredefinidodopargrafo"/>
          <w:b/>
          <w:bCs/>
        </w:rPr>
        <w:t>candidatos(as) presentes</w:t>
      </w:r>
      <w:r>
        <w:rPr/>
        <w:t xml:space="preserve">: _______; _______. Constatou-se a </w:t>
      </w:r>
      <w:r>
        <w:rPr>
          <w:rStyle w:val="Tipodeletrapredefinidodopargrafo"/>
          <w:b/>
          <w:bCs/>
        </w:rPr>
        <w:t>ausência do(a)(s) candidato(a)(s)</w:t>
      </w:r>
      <w:r>
        <w:rPr/>
        <w:t xml:space="preserve"> _______, o(a)(s) qual(is), por não se fazer(em) presente(s) no Ato de Instalação dos trabalhos, restou(aram) desclassificado(a)(s) do Concurso Público, em conformidade com o </w:t>
      </w:r>
      <w:r>
        <w:rPr>
          <w:rStyle w:val="Tipodeletrapredefinidodopargrafo"/>
          <w:b/>
          <w:bCs/>
        </w:rPr>
        <w:t xml:space="preserve">§ 3º do art. 25 da referida Resolução. </w:t>
      </w:r>
      <w:r>
        <w:rPr/>
        <w:t xml:space="preserve">A Presidência da Banca foi assumida pelo(a) Professor(a) _____, nos critérios estabelecidos pelo </w:t>
      </w:r>
      <w:r>
        <w:rPr>
          <w:rStyle w:val="Tipodeletrapredefinidodopargrafo"/>
          <w:b/>
          <w:bCs/>
        </w:rPr>
        <w:t>art. 16</w:t>
      </w:r>
      <w:r>
        <w:rPr/>
        <w:t xml:space="preserve"> da norma. O(A) servidor(a) técnico(a)-administrativo(a) ou docente _________ foi devidamente investido(a) para secretariar os trabalhos da Banca Examinadora, conforme o</w:t>
      </w:r>
      <w:r>
        <w:rPr>
          <w:rStyle w:val="Tipodeletrapredefinidodopargrafo"/>
          <w:b/>
          <w:bCs/>
        </w:rPr>
        <w:t xml:space="preserve"> inciso II do art. 25</w:t>
      </w:r>
      <w:r>
        <w:rPr/>
        <w:t xml:space="preserve">. Em sessão pública dirigida pelo(a) Presidente da Banca Examinadora e testemunhada pelo(a) Professor(a) ______, representante da Unidade Acadêmica, foram declarados formalmente instalados os trabalhos do Concurso Público, procedendo-se à investidura dos membros da Banca e do(a) Secretário(a), nos termos do </w:t>
      </w:r>
      <w:r>
        <w:rPr>
          <w:rStyle w:val="Tipodeletrapredefinidodopargrafo"/>
          <w:b/>
          <w:bCs/>
        </w:rPr>
        <w:t xml:space="preserve">art. 25. </w:t>
      </w:r>
      <w:r>
        <w:rPr/>
        <w:t>Na oportunidade, a Banca apresentou e disponibilizou aos candidatos cópia do cronograma detalhado de provas, em conformidade com o art. 25, inciso III, e com o art. 36, § 2º, mediante confirmação de recebimento em lista própria. O registro de presença e a verificação de identidade dos presentes foram realizados mediante assinatura de lista de presença e apresentação de documento oficial de identificação com foto atualizada, atendendo ao disposto no art. 25, §§ 1º e 2º. (</w:t>
      </w:r>
      <w:r>
        <w:rPr>
          <w:rStyle w:val="Tipodeletrapredefinidodopargrafo"/>
          <w:i/>
          <w:iCs/>
          <w:shd w:fill="FFFF00" w:val="clear"/>
        </w:rPr>
        <w:t xml:space="preserve">Observação: Caso ocorra alteração posterior do cronograma em virtude do número de candidatos, a Banca providenciará nova cópia e colherá a ciência em lista específica, registrando o fato em ata, conforme os </w:t>
      </w:r>
      <w:r>
        <w:rPr>
          <w:rStyle w:val="Tipodeletrapredefinidodopargrafo"/>
          <w:b/>
          <w:bCs/>
          <w:i/>
          <w:iCs/>
          <w:shd w:fill="FFFF00" w:val="clear"/>
        </w:rPr>
        <w:t>§§ 8º e 9º do art. 25</w:t>
      </w:r>
      <w:r>
        <w:rPr/>
        <w:t>). Nada mais havendo a tratar, eu, _____, presidente, lavrei a presente ata, que vai devidamente assinada por mim e pelos demais membros da Banca Examinadora.</w:t>
      </w:r>
    </w:p>
    <w:p>
      <w:pPr>
        <w:pStyle w:val="Normal"/>
        <w:rPr/>
      </w:pPr>
      <w:r>
        <w:rPr>
          <w:rStyle w:val="Forte"/>
          <w:rFonts w:cs="Times New Roman" w:ascii="Times New Roman" w:hAnsi="Times New Roman"/>
          <w:color w:val="000000"/>
          <w:shd w:fill="FFFF00" w:val="clear"/>
        </w:rPr>
        <w:t>(OBS: </w:t>
      </w:r>
      <w:r>
        <w:rPr>
          <w:rStyle w:val="Nfase"/>
          <w:rFonts w:cs="Times New Roman" w:ascii="Times New Roman" w:hAnsi="Times New Roman"/>
          <w:b/>
          <w:bCs/>
          <w:color w:val="000000"/>
          <w:shd w:fill="FFFF00" w:val="clear"/>
        </w:rPr>
        <w:t>A Banca Examinadora deverá registrar qualquer outro fato que entender necessário!)</w:t>
      </w:r>
      <w:r>
        <w:rPr>
          <w:rStyle w:val="Tipodeletrapredefinidodopargrafo"/>
          <w:rFonts w:cs="Times New Roman" w:ascii="Times New Roman" w:hAnsi="Times New Roman"/>
          <w:color w:val="000000"/>
        </w:rPr>
        <w:t> 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___________________________   _________________________</w:t>
      </w:r>
    </w:p>
    <w:p>
      <w:pPr>
        <w:pStyle w:val="NormalWeb"/>
        <w:jc w:val="center"/>
        <w:rPr/>
      </w:pPr>
      <w:r>
        <w:rPr>
          <w:rStyle w:val="Tipodeletrapredefinidodopargrafo"/>
          <w:color w:val="000000"/>
        </w:rPr>
        <w:t>___________________________</w:t>
      </w:r>
    </w:p>
    <w:p>
      <w:pPr>
        <w:pStyle w:val="NormalWeb"/>
        <w:spacing w:before="280" w:after="280"/>
        <w:jc w:val="center"/>
        <w:rPr/>
      </w:pPr>
      <w:r>
        <w:rPr>
          <w:rStyle w:val="Nfase"/>
          <w:color w:val="000000"/>
        </w:rPr>
        <w:t>PRESIDENTE</w:t>
      </w:r>
    </w:p>
    <w:sectPr>
      <w:headerReference w:type="default" r:id="rId2"/>
      <w:type w:val="nextPage"/>
      <w:pgSz w:w="11906" w:h="16838"/>
      <w:pgMar w:left="993" w:right="1133" w:gutter="0" w:header="708" w:top="1417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Aptos Display">
    <w:charset w:val="00"/>
    <w:family w:val="swiss"/>
    <w:pitch w:val="variable"/>
  </w:font>
  <w:font w:name="Aptos">
    <w:charset w:val="00"/>
    <w:family w:val="swiss"/>
    <w:pitch w:val="variable"/>
  </w:font>
  <w:font w:name="Tahoma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jc w:val="center"/>
      <w:rPr/>
    </w:pPr>
    <w:r>
      <w:rPr>
        <w:rStyle w:val="Tipodeletrapredefinidodopargrafo"/>
        <w:rFonts w:ascii="Times New Roman" w:hAnsi="Times New Roman"/>
        <w:sz w:val="24"/>
        <w:szCs w:val="24"/>
      </w:rPr>
      <w:t>UNIVERSIDADE FEDERAL DE PELOTAS</w:t>
    </w:r>
  </w:p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Ttulo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Ttulo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Ttulo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Ttulo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pStyle w:val="Ttulo7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pStyle w:val="Ttulo8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pStyle w:val="Ttulo9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Lucida Sans"/>
        <w:sz w:val="22"/>
        <w:szCs w:val="22"/>
        <w:lang w:val="pt-BR" w:eastAsia="zh-CN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</w:pPr>
    <w:rPr>
      <w:rFonts w:cs="Calibri" w:ascii="Calibri" w:hAnsi="Calibri" w:eastAsia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Aptos Display" w:hAnsi="Aptos Display" w:eastAsia="Aptos Display" w:cs="Aptos Display"/>
      <w:color w:val="0F4761"/>
      <w:sz w:val="40"/>
    </w:rPr>
  </w:style>
  <w:style w:type="paragraph" w:styleId="Ttulo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Aptos Display" w:hAnsi="Aptos Display" w:eastAsia="Aptos Display" w:cs="Aptos Display"/>
      <w:color w:val="0F4761"/>
      <w:sz w:val="32"/>
    </w:rPr>
  </w:style>
  <w:style w:type="paragraph" w:styleId="Ttulo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ascii="Aptos" w:hAnsi="Aptos" w:eastAsia="Aptos" w:cs="Aptos"/>
      <w:color w:val="0F4761"/>
      <w:sz w:val="28"/>
    </w:rPr>
  </w:style>
  <w:style w:type="paragraph" w:styleId="Ttulo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ascii="Aptos" w:hAnsi="Aptos" w:eastAsia="Aptos" w:cs="Aptos"/>
      <w:i/>
      <w:color w:val="0F4761"/>
      <w:sz w:val="24"/>
    </w:rPr>
  </w:style>
  <w:style w:type="paragraph" w:styleId="Ttulo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ascii="Aptos" w:hAnsi="Aptos" w:eastAsia="Aptos" w:cs="Aptos"/>
      <w:color w:val="0F4761"/>
      <w:sz w:val="24"/>
    </w:rPr>
  </w:style>
  <w:style w:type="paragraph" w:styleId="Ttulo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uppressAutoHyphens w:val="true"/>
      <w:spacing w:before="40" w:after="0"/>
      <w:outlineLvl w:val="5"/>
    </w:pPr>
    <w:rPr>
      <w:rFonts w:ascii="Aptos" w:hAnsi="Aptos" w:eastAsia="Aptos" w:cs="Aptos"/>
      <w:i/>
      <w:color w:val="595959"/>
      <w:sz w:val="24"/>
    </w:rPr>
  </w:style>
  <w:style w:type="paragraph" w:styleId="Ttulo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uppressAutoHyphens w:val="true"/>
      <w:spacing w:before="40" w:after="0"/>
      <w:outlineLvl w:val="6"/>
    </w:pPr>
    <w:rPr>
      <w:rFonts w:ascii="Aptos" w:hAnsi="Aptos" w:eastAsia="Aptos" w:cs="Aptos"/>
      <w:color w:val="595959"/>
      <w:sz w:val="24"/>
    </w:rPr>
  </w:style>
  <w:style w:type="paragraph" w:styleId="Ttulo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uppressAutoHyphens w:val="true"/>
      <w:spacing w:before="0" w:after="0"/>
      <w:outlineLvl w:val="7"/>
    </w:pPr>
    <w:rPr>
      <w:rFonts w:ascii="Aptos" w:hAnsi="Aptos" w:eastAsia="Aptos" w:cs="Aptos"/>
      <w:i/>
      <w:color w:val="272727"/>
      <w:sz w:val="24"/>
    </w:rPr>
  </w:style>
  <w:style w:type="paragraph" w:styleId="Ttulo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uppressAutoHyphens w:val="true"/>
      <w:spacing w:before="0" w:after="0"/>
      <w:outlineLvl w:val="8"/>
    </w:pPr>
    <w:rPr>
      <w:rFonts w:ascii="Aptos" w:hAnsi="Aptos" w:eastAsia="Aptos" w:cs="Aptos"/>
      <w:color w:val="272727"/>
      <w:sz w:val="24"/>
    </w:rPr>
  </w:style>
  <w:style w:type="character" w:styleId="Tipodeletrapredefinidodopargrafo">
    <w:name w:val="Tipo de letra predefinido do parágrafo"/>
    <w:qFormat/>
    <w:rPr/>
  </w:style>
  <w:style w:type="character" w:styleId="Forte">
    <w:name w:val="Forte"/>
    <w:basedOn w:val="Tipodeletrapredefinidodopargrafo"/>
    <w:qFormat/>
    <w:rPr>
      <w:b/>
      <w:bCs/>
    </w:rPr>
  </w:style>
  <w:style w:type="character" w:styleId="Nfase">
    <w:name w:val="Emphasis"/>
    <w:basedOn w:val="Tipodeletrapredefinidodopargrafo"/>
    <w:qFormat/>
    <w:rPr>
      <w:i/>
    </w:rPr>
  </w:style>
  <w:style w:type="character" w:styleId="CabealhoChar">
    <w:name w:val="Cabeçalho Char"/>
    <w:basedOn w:val="Tipodeletrapredefinidodopargrafo"/>
    <w:qFormat/>
    <w:rPr/>
  </w:style>
  <w:style w:type="character" w:styleId="RodapChar">
    <w:name w:val="Rodapé Char"/>
    <w:basedOn w:val="Tipodeletrapredefinidodopargrafo"/>
    <w:qFormat/>
    <w:rPr/>
  </w:style>
  <w:style w:type="character" w:styleId="TextodebaloChar">
    <w:name w:val="Texto de balão Char"/>
    <w:basedOn w:val="Tipodeletrapredefinidodopargrafo"/>
    <w:qFormat/>
    <w:rPr>
      <w:rFonts w:ascii="Tahoma" w:hAnsi="Tahoma" w:eastAsia="Tahoma" w:cs="Tahoma"/>
      <w:sz w:val="16"/>
      <w:szCs w:val="16"/>
    </w:rPr>
  </w:style>
  <w:style w:type="character" w:styleId="Nfaseforte">
    <w:name w:val="Strong"/>
    <w:qFormat/>
    <w:rPr>
      <w:b/>
      <w:bCs/>
    </w:rPr>
  </w:style>
  <w:style w:type="character" w:styleId="NfaseDiscreta">
    <w:name w:val="Ênfase Discreta"/>
    <w:basedOn w:val="Tipodeletrapredefinidodopargrafo"/>
    <w:qFormat/>
    <w:rPr>
      <w:i/>
      <w:color w:val="404040"/>
    </w:rPr>
  </w:style>
  <w:style w:type="character" w:styleId="NfaseIntensa">
    <w:name w:val="Ênfase Intensa"/>
    <w:basedOn w:val="Tipodeletrapredefinidodopargrafo"/>
    <w:qFormat/>
    <w:rPr>
      <w:i/>
      <w:color w:val="0F4761"/>
    </w:rPr>
  </w:style>
  <w:style w:type="character" w:styleId="RefernciaDiscreta">
    <w:name w:val="Referência Discreta"/>
    <w:basedOn w:val="Tipodeletrapredefinidodopargrafo"/>
    <w:qFormat/>
    <w:rPr>
      <w:smallCaps/>
      <w:color w:val="5A5A5A"/>
    </w:rPr>
  </w:style>
  <w:style w:type="character" w:styleId="RefernciaIntensa">
    <w:name w:val="Referência Intensa"/>
    <w:basedOn w:val="Tipodeletrapredefinidodopargrafo"/>
    <w:qFormat/>
    <w:rPr>
      <w:b/>
      <w:smallCaps/>
      <w:color w:val="0F4761"/>
      <w:spacing w:val="5"/>
    </w:rPr>
  </w:style>
  <w:style w:type="character" w:styleId="TtulodoLivro">
    <w:name w:val="Título do Livro"/>
    <w:basedOn w:val="Tipodeletrapredefinidodopargrafo"/>
    <w:qFormat/>
    <w:rPr>
      <w:b/>
      <w:i/>
      <w:spacing w:val="5"/>
    </w:rPr>
  </w:style>
  <w:style w:type="character" w:styleId="LinkdaInternet">
    <w:name w:val="Hyperlink"/>
    <w:basedOn w:val="Tipodeletrapredefinidodopargrafo"/>
    <w:rPr>
      <w:color w:val="467886"/>
      <w:u w:val="single"/>
    </w:rPr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basedOn w:val="Tipodeletrapredefinidodopargrafo"/>
    <w:qFormat/>
    <w:rPr>
      <w:vertAlign w:val="superscript"/>
    </w:rPr>
  </w:style>
  <w:style w:type="character" w:styleId="Ncoradanotadefim">
    <w:name w:val="Endnote Reference"/>
    <w:rPr>
      <w:vertAlign w:val="superscript"/>
    </w:rPr>
  </w:style>
  <w:style w:type="character" w:styleId="EndnoteCharacters">
    <w:name w:val="Endnote Characters"/>
    <w:basedOn w:val="Tipodeletrapredefinidodopargrafo"/>
    <w:qFormat/>
    <w:rPr>
      <w:vertAlign w:val="superscript"/>
    </w:rPr>
  </w:style>
  <w:style w:type="paragraph" w:styleId="Ttulo">
    <w:name w:val="Título"/>
    <w:basedOn w:val="Normal"/>
    <w:next w:val="Normal"/>
    <w:qFormat/>
    <w:pPr>
      <w:suppressAutoHyphens w:val="true"/>
      <w:spacing w:lineRule="auto" w:line="240" w:before="0" w:after="80"/>
    </w:pPr>
    <w:rPr>
      <w:rFonts w:ascii="Aptos Display" w:hAnsi="Aptos Display" w:eastAsia="Aptos Display" w:cs="Aptos Display"/>
      <w:spacing w:val="-10"/>
      <w:kern w:val="2"/>
      <w:sz w:val="56"/>
    </w:rPr>
  </w:style>
  <w:style w:type="paragraph" w:styleId="Corpodotexto">
    <w:name w:val="Body Text"/>
    <w:basedOn w:val="Normal"/>
    <w:pPr>
      <w:suppressAutoHyphens w:val="true"/>
      <w:spacing w:before="0" w:after="140"/>
    </w:pPr>
    <w:rPr/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</w:pPr>
    <w:rPr>
      <w:rFonts w:ascii="Calibri" w:hAnsi="Calibri" w:eastAsia="Calibri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t-BR" w:eastAsia="zh-CN" w:bidi="ar-SA"/>
    </w:rPr>
  </w:style>
  <w:style w:type="paragraph" w:styleId="Lista">
    <w:name w:val="List"/>
    <w:basedOn w:val="Corpodotexto"/>
    <w:pPr>
      <w:suppressAutoHyphens w:val="true"/>
    </w:pPr>
    <w:rPr>
      <w:rFonts w:cs="Lucida Sans"/>
    </w:rPr>
  </w:style>
  <w:style w:type="paragraph" w:styleId="Legenda">
    <w:name w:val="Caption"/>
    <w:basedOn w:val="Normal"/>
    <w:next w:val="Normal"/>
    <w:qFormat/>
    <w:pPr>
      <w:suppressAutoHyphens w:val="true"/>
      <w:spacing w:lineRule="auto" w:line="240"/>
    </w:pPr>
    <w:rPr>
      <w:i/>
      <w:color w:val="0E2841"/>
      <w:sz w:val="18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Lucida Sans"/>
    </w:rPr>
  </w:style>
  <w:style w:type="paragraph" w:styleId="NormalWeb">
    <w:name w:val="Normal (Web)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CabealhoeRodap">
    <w:name w:val="Cabeçalho e Rodapé"/>
    <w:basedOn w:val="Normal"/>
    <w:qFormat/>
    <w:pPr>
      <w:suppressAutoHyphens w:val="true"/>
    </w:pPr>
    <w:rPr/>
  </w:style>
  <w:style w:type="paragraph" w:styleId="Cabealho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uppressAutoHyphens w:val="true"/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uppressAutoHyphens w:val="true"/>
      <w:spacing w:lineRule="auto" w:line="240" w:before="0" w:after="0"/>
    </w:pPr>
    <w:rPr/>
  </w:style>
  <w:style w:type="paragraph" w:styleId="Textodebalo">
    <w:name w:val="Texto de balão"/>
    <w:basedOn w:val="Normal"/>
    <w:qFormat/>
    <w:pPr>
      <w:suppressAutoHyphens w:val="true"/>
      <w:spacing w:lineRule="auto" w:line="240" w:before="0" w:after="0"/>
    </w:pPr>
    <w:rPr>
      <w:rFonts w:ascii="Tahoma" w:hAnsi="Tahoma" w:eastAsia="Tahoma" w:cs="Tahoma"/>
      <w:sz w:val="16"/>
      <w:szCs w:val="16"/>
    </w:rPr>
  </w:style>
  <w:style w:type="paragraph" w:styleId="SemEspaamento">
    <w:name w:val="Sem Espaçamento"/>
    <w:basedOn w:val="Normal"/>
    <w:qFormat/>
    <w:pPr>
      <w:suppressAutoHyphens w:val="true"/>
      <w:spacing w:lineRule="auto" w:line="240" w:before="0" w:after="0"/>
    </w:pPr>
    <w:rPr/>
  </w:style>
  <w:style w:type="paragraph" w:styleId="Subttulo">
    <w:name w:val="Subtitle"/>
    <w:basedOn w:val="Normal"/>
    <w:next w:val="Normal"/>
    <w:qFormat/>
    <w:pPr>
      <w:suppressAutoHyphens w:val="true"/>
    </w:pPr>
    <w:rPr>
      <w:color w:val="595959"/>
      <w:spacing w:val="15"/>
      <w:sz w:val="28"/>
    </w:rPr>
  </w:style>
  <w:style w:type="paragraph" w:styleId="Citao">
    <w:name w:val="Citação"/>
    <w:basedOn w:val="Normal"/>
    <w:next w:val="Normal"/>
    <w:qFormat/>
    <w:pPr>
      <w:suppressAutoHyphens w:val="true"/>
      <w:spacing w:before="160" w:after="0"/>
      <w:jc w:val="center"/>
    </w:pPr>
    <w:rPr>
      <w:i/>
      <w:color w:val="404040"/>
    </w:rPr>
  </w:style>
  <w:style w:type="paragraph" w:styleId="CitaoIntensa">
    <w:name w:val="Citação Intensa"/>
    <w:basedOn w:val="Normal"/>
    <w:next w:val="Normal"/>
    <w:qFormat/>
    <w:pPr>
      <w:pBdr>
        <w:top w:val="single" w:sz="4" w:space="10" w:color="0F4761"/>
        <w:bottom w:val="single" w:sz="4" w:space="10" w:color="0F4761"/>
      </w:pBdr>
      <w:tabs>
        <w:tab w:val="clear" w:pos="708"/>
      </w:tabs>
      <w:suppressAutoHyphens w:val="true"/>
      <w:spacing w:before="360" w:after="360"/>
      <w:ind w:left="864" w:right="864" w:hanging="0"/>
      <w:jc w:val="center"/>
    </w:pPr>
    <w:rPr>
      <w:i/>
      <w:color w:val="0F4761"/>
    </w:rPr>
  </w:style>
  <w:style w:type="paragraph" w:styleId="PargrafodaLista">
    <w:name w:val="Parágrafo da Lista"/>
    <w:basedOn w:val="Normal"/>
    <w:qFormat/>
    <w:pPr>
      <w:tabs>
        <w:tab w:val="clear" w:pos="708"/>
      </w:tabs>
      <w:suppressAutoHyphens w:val="true"/>
      <w:ind w:left="720" w:hanging="0"/>
    </w:pPr>
    <w:rPr/>
  </w:style>
  <w:style w:type="paragraph" w:styleId="Notaderodap">
    <w:name w:val="Footnote Text"/>
    <w:basedOn w:val="Normal"/>
    <w:pPr>
      <w:suppressAutoHyphens w:val="true"/>
      <w:spacing w:lineRule="auto" w:line="240" w:before="0" w:after="0"/>
    </w:pPr>
    <w:rPr>
      <w:sz w:val="20"/>
    </w:rPr>
  </w:style>
  <w:style w:type="paragraph" w:styleId="Notadefim">
    <w:name w:val="Endnote Text"/>
    <w:basedOn w:val="Normal"/>
    <w:pPr>
      <w:suppressAutoHyphens w:val="true"/>
      <w:spacing w:lineRule="auto" w:line="240" w:before="0" w:after="0"/>
    </w:pPr>
    <w:rPr>
      <w:sz w:val="20"/>
    </w:rPr>
  </w:style>
  <w:style w:type="paragraph" w:styleId="Cabealhodondice">
    <w:name w:val="Cabeçalho do Índice"/>
    <w:basedOn w:val="Ttulo1"/>
    <w:next w:val="Normal"/>
    <w:qFormat/>
    <w:pPr>
      <w:numPr>
        <w:ilvl w:val="0"/>
        <w:numId w:val="0"/>
      </w:numPr>
      <w:suppressAutoHyphens w:val="true"/>
      <w:spacing w:before="240" w:after="0"/>
    </w:pPr>
    <w:rPr/>
  </w:style>
  <w:style w:type="paragraph" w:styleId="Sumrio1">
    <w:name w:val="TOC 1"/>
    <w:basedOn w:val="Normal"/>
    <w:next w:val="Normal"/>
    <w:pPr>
      <w:suppressAutoHyphens w:val="true"/>
      <w:spacing w:before="0" w:after="100"/>
    </w:pPr>
    <w:rPr/>
  </w:style>
  <w:style w:type="paragraph" w:styleId="Sumrio2">
    <w:name w:val="TOC 2"/>
    <w:basedOn w:val="Normal"/>
    <w:next w:val="Normal"/>
    <w:pPr>
      <w:tabs>
        <w:tab w:val="clear" w:pos="708"/>
      </w:tabs>
      <w:suppressAutoHyphens w:val="true"/>
      <w:spacing w:before="0" w:after="100"/>
      <w:ind w:left="240" w:hanging="0"/>
    </w:pPr>
    <w:rPr/>
  </w:style>
  <w:style w:type="paragraph" w:styleId="Sumrio3">
    <w:name w:val="TOC 3"/>
    <w:basedOn w:val="Normal"/>
    <w:next w:val="Normal"/>
    <w:pPr>
      <w:tabs>
        <w:tab w:val="clear" w:pos="708"/>
      </w:tabs>
      <w:suppressAutoHyphens w:val="true"/>
      <w:spacing w:before="0" w:after="100"/>
      <w:ind w:left="480" w:hanging="0"/>
    </w:pPr>
    <w:rPr/>
  </w:style>
  <w:style w:type="paragraph" w:styleId="Sumrio4">
    <w:name w:val="TOC 4"/>
    <w:basedOn w:val="Normal"/>
    <w:next w:val="Normal"/>
    <w:pPr>
      <w:tabs>
        <w:tab w:val="clear" w:pos="708"/>
      </w:tabs>
      <w:suppressAutoHyphens w:val="true"/>
      <w:spacing w:before="0" w:after="100"/>
      <w:ind w:left="720" w:hanging="0"/>
    </w:pPr>
    <w:rPr/>
  </w:style>
  <w:style w:type="paragraph" w:styleId="Sumrio5">
    <w:name w:val="TOC 5"/>
    <w:basedOn w:val="Normal"/>
    <w:next w:val="Normal"/>
    <w:pPr>
      <w:tabs>
        <w:tab w:val="clear" w:pos="708"/>
      </w:tabs>
      <w:suppressAutoHyphens w:val="true"/>
      <w:spacing w:before="0" w:after="100"/>
      <w:ind w:left="960" w:hanging="0"/>
    </w:pPr>
    <w:rPr/>
  </w:style>
  <w:style w:type="paragraph" w:styleId="Sumrio6">
    <w:name w:val="TOC 6"/>
    <w:basedOn w:val="Normal"/>
    <w:next w:val="Normal"/>
    <w:pPr>
      <w:tabs>
        <w:tab w:val="clear" w:pos="708"/>
      </w:tabs>
      <w:suppressAutoHyphens w:val="true"/>
      <w:spacing w:before="0" w:after="100"/>
      <w:ind w:left="1200" w:hanging="0"/>
    </w:pPr>
    <w:rPr/>
  </w:style>
  <w:style w:type="paragraph" w:styleId="Sumrio7">
    <w:name w:val="TOC 7"/>
    <w:basedOn w:val="Normal"/>
    <w:next w:val="Normal"/>
    <w:pPr>
      <w:tabs>
        <w:tab w:val="clear" w:pos="708"/>
      </w:tabs>
      <w:suppressAutoHyphens w:val="true"/>
      <w:spacing w:before="0" w:after="100"/>
      <w:ind w:left="1440" w:hanging="0"/>
    </w:pPr>
    <w:rPr/>
  </w:style>
  <w:style w:type="paragraph" w:styleId="Sumrio8">
    <w:name w:val="TOC 8"/>
    <w:basedOn w:val="Normal"/>
    <w:next w:val="Normal"/>
    <w:pPr>
      <w:tabs>
        <w:tab w:val="clear" w:pos="708"/>
      </w:tabs>
      <w:suppressAutoHyphens w:val="true"/>
      <w:spacing w:before="0" w:after="100"/>
      <w:ind w:left="1680" w:hanging="0"/>
    </w:pPr>
    <w:rPr/>
  </w:style>
  <w:style w:type="paragraph" w:styleId="Sumrio9">
    <w:name w:val="TOC 9"/>
    <w:basedOn w:val="Normal"/>
    <w:next w:val="Normal"/>
    <w:pPr>
      <w:tabs>
        <w:tab w:val="clear" w:pos="708"/>
      </w:tabs>
      <w:suppressAutoHyphens w:val="true"/>
      <w:spacing w:before="0" w:after="100"/>
      <w:ind w:left="1920" w:hanging="0"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LibreOffice/7.5.1.2$Windows_X86_64 LibreOffice_project/fcbaee479e84c6cd81291587d2ee68cba099e129</Application>
  <AppVersion>15.0000</AppVersion>
  <Pages>2</Pages>
  <Words>386</Words>
  <Characters>2253</Characters>
  <CharactersWithSpaces>2620</CharactersWithSpaces>
  <Paragraphs>11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2024-10-02T20:38:00Z</dcterms:created>
  <dc:creator>CPA</dc:creator>
  <dc:description/>
  <dc:language>pt-BR</dc:language>
  <cp:lastModifiedBy/>
  <dcterms:modified xsi:type="dcterms:W3CDTF">2026-10-26T10:19:48Z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