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4536"/>
        <w:gridCol w:w="1701"/>
      </w:tblGrid>
      <w:tr w:rsidR="00F06A56" w:rsidRPr="00ED4DF6" w:rsidTr="00A734A0">
        <w:tc>
          <w:tcPr>
            <w:tcW w:w="3686" w:type="dxa"/>
          </w:tcPr>
          <w:p w:rsidR="00F06A56" w:rsidRPr="00ED4DF6" w:rsidRDefault="00F06A56" w:rsidP="00F0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b/>
                <w:sz w:val="28"/>
                <w:szCs w:val="28"/>
              </w:rPr>
              <w:t>Coordenador(</w:t>
            </w:r>
            <w:proofErr w:type="gramEnd"/>
            <w:r w:rsidRPr="00ED4DF6">
              <w:rPr>
                <w:rFonts w:ascii="Times New Roman" w:hAnsi="Times New Roman" w:cs="Times New Roman"/>
                <w:b/>
                <w:sz w:val="28"/>
                <w:szCs w:val="28"/>
              </w:rPr>
              <w:t>a)</w:t>
            </w:r>
          </w:p>
          <w:p w:rsidR="00F804F1" w:rsidRPr="00ED4DF6" w:rsidRDefault="00F804F1" w:rsidP="00F0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06A56" w:rsidRPr="00ED4DF6" w:rsidRDefault="00F06A56" w:rsidP="00F0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b/>
                <w:sz w:val="28"/>
                <w:szCs w:val="28"/>
              </w:rPr>
              <w:t>Projeto</w:t>
            </w:r>
          </w:p>
        </w:tc>
        <w:tc>
          <w:tcPr>
            <w:tcW w:w="1701" w:type="dxa"/>
          </w:tcPr>
          <w:p w:rsidR="00F06A56" w:rsidRPr="00ED4DF6" w:rsidRDefault="00F06A56" w:rsidP="00F0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b/>
                <w:sz w:val="28"/>
                <w:szCs w:val="28"/>
              </w:rPr>
              <w:t>Nº de bolsas</w:t>
            </w:r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Ângela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Petrucci</w:t>
            </w:r>
            <w:proofErr w:type="spellEnd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Vasconcelos</w:t>
            </w:r>
          </w:p>
        </w:tc>
        <w:tc>
          <w:tcPr>
            <w:tcW w:w="4536" w:type="dxa"/>
          </w:tcPr>
          <w:p w:rsidR="00F06A56" w:rsidRPr="00ED4DF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Introdução à Representação do Desenho Arquitetônico</w:t>
            </w: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Cleide Inês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Wittke</w:t>
            </w:r>
            <w:proofErr w:type="spellEnd"/>
          </w:p>
        </w:tc>
        <w:tc>
          <w:tcPr>
            <w:tcW w:w="4536" w:type="dxa"/>
          </w:tcPr>
          <w:p w:rsidR="00F06A5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Projeto LARRETE-</w:t>
            </w:r>
            <w:r w:rsidR="00A73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Laboratório de Redação e Revisão de Textos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proofErr w:type="gram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Darci Alberto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Gatto</w:t>
            </w:r>
            <w:proofErr w:type="spellEnd"/>
          </w:p>
        </w:tc>
        <w:tc>
          <w:tcPr>
            <w:tcW w:w="4536" w:type="dxa"/>
          </w:tcPr>
          <w:p w:rsidR="00F06A5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Assessoria Técnica em Desdobro e Secagem da Madeira em Micro e Pequenas Empresas da Região do Estado do RS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Eda</w:t>
            </w:r>
            <w:proofErr w:type="spellEnd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Schwartz</w:t>
            </w:r>
          </w:p>
        </w:tc>
        <w:tc>
          <w:tcPr>
            <w:tcW w:w="4536" w:type="dxa"/>
          </w:tcPr>
          <w:p w:rsidR="00F06A5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Internato em Enfermagem Nefrológica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  <w:vAlign w:val="bottom"/>
          </w:tcPr>
          <w:p w:rsidR="00F06A56" w:rsidRPr="00ED4DF6" w:rsidRDefault="00F804F1" w:rsidP="0014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Tec.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Jeferson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Salaberry</w:t>
            </w:r>
            <w:proofErr w:type="spellEnd"/>
          </w:p>
          <w:p w:rsidR="00F804F1" w:rsidRPr="00ED4DF6" w:rsidRDefault="00F804F1" w:rsidP="0014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34A0" w:rsidRDefault="00A734A0" w:rsidP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56" w:rsidRDefault="00F06A56" w:rsidP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Proj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Hig. Do Acervo de Art. Visuais da Secretaria Municipal de Cultura, Pelotas-RS Etapa Documentação</w:t>
            </w:r>
          </w:p>
          <w:p w:rsidR="00A734A0" w:rsidRPr="00ED4DF6" w:rsidRDefault="00A734A0" w:rsidP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F1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804F1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6A56"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Keli</w:t>
            </w:r>
            <w:proofErr w:type="spellEnd"/>
            <w:r w:rsidR="00F06A56"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Cristina </w:t>
            </w:r>
            <w:proofErr w:type="spellStart"/>
            <w:r w:rsidR="00F06A56"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Scolari</w:t>
            </w:r>
            <w:proofErr w:type="spellEnd"/>
          </w:p>
        </w:tc>
        <w:tc>
          <w:tcPr>
            <w:tcW w:w="4536" w:type="dxa"/>
          </w:tcPr>
          <w:p w:rsidR="00F06A56" w:rsidRDefault="00F06A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Documentação, Restauração e</w:t>
            </w:r>
            <w:r w:rsidRPr="00ED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Exposi</w:t>
            </w:r>
            <w:r w:rsidRPr="00ED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ç</w:t>
            </w:r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ão da Obra Senhoras Tomando Chá da Pinacoteca </w:t>
            </w:r>
            <w:proofErr w:type="spellStart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Matteo</w:t>
            </w:r>
            <w:proofErr w:type="spellEnd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Tonietti</w:t>
            </w:r>
            <w:proofErr w:type="spellEnd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, Rio </w:t>
            </w:r>
            <w:proofErr w:type="gramStart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Grande,</w:t>
            </w:r>
            <w:proofErr w:type="spellStart"/>
            <w:proofErr w:type="gramEnd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RS-Etapa</w:t>
            </w:r>
            <w:proofErr w:type="spellEnd"/>
            <w:r w:rsidRPr="00F06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Documentação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F1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Prof. Luciano da Silva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Pinto</w:t>
            </w:r>
          </w:p>
        </w:tc>
        <w:tc>
          <w:tcPr>
            <w:tcW w:w="4536" w:type="dxa"/>
          </w:tcPr>
          <w:p w:rsidR="00F06A56" w:rsidRDefault="00ED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Mural CIEP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Biotec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: Biotecno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logia Invade a escola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Norlai</w:t>
            </w:r>
            <w:proofErr w:type="spellEnd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Alves de Azevedo</w:t>
            </w:r>
          </w:p>
        </w:tc>
        <w:tc>
          <w:tcPr>
            <w:tcW w:w="4536" w:type="dxa"/>
          </w:tcPr>
          <w:p w:rsidR="00F06A5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Programa de Treinamento em Primeiros Socorros para a Comunidade</w:t>
            </w:r>
          </w:p>
          <w:p w:rsidR="00A734A0" w:rsidRPr="00ED4DF6" w:rsidRDefault="00A7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Profª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Silviana</w:t>
            </w:r>
            <w:proofErr w:type="spellEnd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Lucia </w:t>
            </w:r>
            <w:proofErr w:type="spellStart"/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Henkes</w:t>
            </w:r>
            <w:proofErr w:type="spellEnd"/>
          </w:p>
        </w:tc>
        <w:tc>
          <w:tcPr>
            <w:tcW w:w="4536" w:type="dxa"/>
          </w:tcPr>
          <w:p w:rsidR="00F06A56" w:rsidRPr="00ED4DF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Projeto Grupo de Iniciação à Pesquisa</w:t>
            </w:r>
          </w:p>
        </w:tc>
        <w:tc>
          <w:tcPr>
            <w:tcW w:w="1701" w:type="dxa"/>
          </w:tcPr>
          <w:p w:rsidR="00F06A5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734A0" w:rsidRPr="00ED4DF6" w:rsidRDefault="00A734A0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56" w:rsidRPr="00ED4DF6" w:rsidTr="00A734A0">
        <w:tc>
          <w:tcPr>
            <w:tcW w:w="3686" w:type="dxa"/>
          </w:tcPr>
          <w:p w:rsidR="00F06A56" w:rsidRPr="00ED4DF6" w:rsidRDefault="00F8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 xml:space="preserve"> Prof. </w:t>
            </w:r>
            <w:r w:rsidR="00F06A56" w:rsidRPr="00ED4DF6">
              <w:rPr>
                <w:rFonts w:ascii="Times New Roman" w:hAnsi="Times New Roman" w:cs="Times New Roman"/>
                <w:sz w:val="28"/>
                <w:szCs w:val="28"/>
              </w:rPr>
              <w:t>Wilson Marcelino Miranda</w:t>
            </w:r>
          </w:p>
        </w:tc>
        <w:tc>
          <w:tcPr>
            <w:tcW w:w="4536" w:type="dxa"/>
          </w:tcPr>
          <w:p w:rsidR="00F06A56" w:rsidRPr="00ED4DF6" w:rsidRDefault="00F0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Repensando o mundo com cidadania e Arte</w:t>
            </w:r>
          </w:p>
        </w:tc>
        <w:tc>
          <w:tcPr>
            <w:tcW w:w="1701" w:type="dxa"/>
          </w:tcPr>
          <w:p w:rsidR="00F06A56" w:rsidRPr="00ED4DF6" w:rsidRDefault="00F804F1" w:rsidP="00F8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126966" w:rsidRPr="00ED4DF6" w:rsidRDefault="00126966">
      <w:pPr>
        <w:rPr>
          <w:rFonts w:ascii="Times New Roman" w:hAnsi="Times New Roman" w:cs="Times New Roman"/>
          <w:sz w:val="28"/>
          <w:szCs w:val="28"/>
        </w:rPr>
      </w:pPr>
    </w:p>
    <w:sectPr w:rsidR="00126966" w:rsidRPr="00ED4DF6" w:rsidSect="001269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03" w:rsidRDefault="00781F03" w:rsidP="00F804F1">
      <w:pPr>
        <w:spacing w:after="0" w:line="240" w:lineRule="auto"/>
      </w:pPr>
      <w:r>
        <w:separator/>
      </w:r>
    </w:p>
  </w:endnote>
  <w:endnote w:type="continuationSeparator" w:id="0">
    <w:p w:rsidR="00781F03" w:rsidRDefault="00781F03" w:rsidP="00F8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03" w:rsidRDefault="00781F03" w:rsidP="00F804F1">
      <w:pPr>
        <w:spacing w:after="0" w:line="240" w:lineRule="auto"/>
      </w:pPr>
      <w:r>
        <w:separator/>
      </w:r>
    </w:p>
  </w:footnote>
  <w:footnote w:type="continuationSeparator" w:id="0">
    <w:p w:rsidR="00781F03" w:rsidRDefault="00781F03" w:rsidP="00F8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F1" w:rsidRDefault="00F804F1" w:rsidP="00F804F1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804F1">
      <w:rPr>
        <w:rFonts w:ascii="Times New Roman" w:hAnsi="Times New Roman" w:cs="Times New Roman"/>
        <w:b/>
        <w:sz w:val="28"/>
        <w:szCs w:val="28"/>
      </w:rPr>
      <w:t>Resultado da Solicitação de Prorrogação de BOLSAS CHAMADA EXTRAORDINÁRIA DE JULHO/2013</w:t>
    </w:r>
  </w:p>
  <w:p w:rsidR="00F804F1" w:rsidRDefault="00F804F1" w:rsidP="00F804F1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</w:p>
  <w:p w:rsidR="00F804F1" w:rsidRDefault="00F804F1" w:rsidP="00F804F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56"/>
    <w:rsid w:val="00126966"/>
    <w:rsid w:val="00781F03"/>
    <w:rsid w:val="00A734A0"/>
    <w:rsid w:val="00ED4DF6"/>
    <w:rsid w:val="00F06A56"/>
    <w:rsid w:val="00F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4F1"/>
  </w:style>
  <w:style w:type="paragraph" w:styleId="Rodap">
    <w:name w:val="footer"/>
    <w:basedOn w:val="Normal"/>
    <w:link w:val="RodapChar"/>
    <w:uiPriority w:val="99"/>
    <w:semiHidden/>
    <w:unhideWhenUsed/>
    <w:rsid w:val="00F80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04F1"/>
  </w:style>
  <w:style w:type="paragraph" w:styleId="Textodebalo">
    <w:name w:val="Balloon Text"/>
    <w:basedOn w:val="Normal"/>
    <w:link w:val="TextodebaloChar"/>
    <w:uiPriority w:val="99"/>
    <w:semiHidden/>
    <w:unhideWhenUsed/>
    <w:rsid w:val="00F8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2013-09-17T16:31:00Z</cp:lastPrinted>
  <dcterms:created xsi:type="dcterms:W3CDTF">2013-09-17T15:16:00Z</dcterms:created>
  <dcterms:modified xsi:type="dcterms:W3CDTF">2013-09-17T16:31:00Z</dcterms:modified>
</cp:coreProperties>
</file>