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C9" w:rsidRDefault="00A80A04" w:rsidP="00EE70C9">
      <w:pP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A80A04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7pt;margin-top:8.65pt;width:270.75pt;height:55.5pt;z-index:251659264" strokecolor="white [3212]">
            <v:textbox>
              <w:txbxContent>
                <w:p w:rsidR="00EE70C9" w:rsidRPr="0057617E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MINISTÉRIO DA EDUCAÇÃO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5761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</w:t>
                  </w: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NIVERSIDADE FEDERAL DE PELOTAS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PRÓ-REITORIA DE ASSUNTOS ESTUDANTIS</w:t>
                  </w:r>
                </w:p>
                <w:p w:rsidR="00EE70C9" w:rsidRPr="00EE70C9" w:rsidRDefault="00EE70C9" w:rsidP="00EE7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EE70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COORDENAÇÃO DE INTEGRAÇÃO ESTUDANTIL</w:t>
                  </w:r>
                </w:p>
                <w:p w:rsidR="00EE70C9" w:rsidRDefault="00EE70C9" w:rsidP="00EE70C9"/>
              </w:txbxContent>
            </v:textbox>
          </v:shape>
        </w:pict>
      </w:r>
      <w:r w:rsidR="00EE70C9" w:rsidRPr="00EE70C9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drawing>
          <wp:inline distT="0" distB="0" distL="0" distR="0">
            <wp:extent cx="631092" cy="647700"/>
            <wp:effectExtent l="19050" t="0" r="0" b="0"/>
            <wp:docPr id="6" name="Imagem 2" descr="C:\Users\serviço social\logo uf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ço social\logo uf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215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</w:t>
      </w:r>
      <w:r w:rsidR="00234215" w:rsidRPr="00234215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985429" cy="485775"/>
            <wp:effectExtent l="19050" t="0" r="5171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29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C9" w:rsidRDefault="00EE70C9" w:rsidP="00EE7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34215" w:rsidRDefault="00234215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3F24AA" w:rsidRDefault="0057617E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  <w:r w:rsidRPr="006B2457">
        <w:rPr>
          <w:rFonts w:ascii="Times New Roman" w:hAnsi="Times New Roman" w:cs="Times New Roman"/>
          <w:b/>
          <w:bCs/>
          <w:sz w:val="21"/>
          <w:szCs w:val="21"/>
        </w:rPr>
        <w:t xml:space="preserve">EDITAL </w:t>
      </w:r>
      <w:r w:rsidR="00B93525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2200B3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6B2457" w:rsidRPr="006B2457">
        <w:rPr>
          <w:rFonts w:ascii="Times New Roman" w:hAnsi="Times New Roman" w:cs="Times New Roman"/>
          <w:b/>
          <w:bCs/>
          <w:sz w:val="21"/>
          <w:szCs w:val="21"/>
        </w:rPr>
        <w:t>/</w:t>
      </w:r>
      <w:r w:rsidRPr="007676DC">
        <w:rPr>
          <w:rFonts w:ascii="Times New Roman" w:hAnsi="Times New Roman" w:cs="Times New Roman"/>
          <w:b/>
          <w:bCs/>
          <w:sz w:val="21"/>
          <w:szCs w:val="21"/>
        </w:rPr>
        <w:t>201</w:t>
      </w:r>
      <w:r w:rsidR="007676DC" w:rsidRPr="007676DC">
        <w:rPr>
          <w:rFonts w:ascii="Times New Roman" w:hAnsi="Times New Roman" w:cs="Times New Roman"/>
          <w:b/>
          <w:bCs/>
          <w:sz w:val="21"/>
          <w:szCs w:val="21"/>
        </w:rPr>
        <w:t>5</w:t>
      </w: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PROCESSO DE SELEÇÃO PARA INGRESSO POR COTAS SOCIAIS</w:t>
      </w:r>
    </w:p>
    <w:p w:rsidR="009014EA" w:rsidRPr="003F24AA" w:rsidRDefault="009014EA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P</w:t>
      </w:r>
      <w:r w:rsidR="00B93525">
        <w:rPr>
          <w:rFonts w:ascii="Times New Roman" w:hAnsi="Times New Roman" w:cs="Times New Roman"/>
          <w:b/>
          <w:bCs/>
          <w:color w:val="000000"/>
          <w:sz w:val="21"/>
          <w:szCs w:val="21"/>
        </w:rPr>
        <w:t>ROCESSO SELETIVO SISU/ENEM inverno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2015 – 1º etapa</w:t>
      </w:r>
    </w:p>
    <w:p w:rsidR="005B389B" w:rsidRPr="003F24AA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(até </w:t>
      </w:r>
      <w:proofErr w:type="gramStart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>1,5 salário</w:t>
      </w:r>
      <w:proofErr w:type="gramEnd"/>
      <w:r w:rsidRPr="003F24AA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per capita)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A Pró-Reitoria de Assuntos Estudantis (PRAE), através da Coordenação de Integração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Estudantil, torna público o processo de seleção para ingresso por cotas sociais (com renda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familiar de 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até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1,5 salário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per cap</w:t>
      </w:r>
      <w:r w:rsidR="00B93525">
        <w:rPr>
          <w:rFonts w:ascii="Times New Roman" w:hAnsi="Times New Roman" w:cs="Times New Roman"/>
          <w:color w:val="000000"/>
          <w:sz w:val="21"/>
          <w:szCs w:val="21"/>
        </w:rPr>
        <w:t>ita)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Pr="0057617E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ETAPAS DO PROCESSO:</w:t>
      </w:r>
    </w:p>
    <w:p w:rsidR="0057617E" w:rsidRDefault="0057617E" w:rsidP="00A24741">
      <w:pPr>
        <w:autoSpaceDE w:val="0"/>
        <w:autoSpaceDN w:val="0"/>
        <w:adjustRightInd w:val="0"/>
        <w:spacing w:after="0" w:line="36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FORMULÁRIO DE COTAS SOCIAIS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Imprimir e preencher o formulário que consta 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anexo I deste edital;</w:t>
      </w:r>
    </w:p>
    <w:p w:rsidR="00F2320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DOCUMENTAÇÃO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. Providenciar a documentação solicitada no item </w:t>
      </w:r>
      <w:proofErr w:type="gram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3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 3.1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deste Edital.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2.3.</w:t>
      </w:r>
      <w:proofErr w:type="gramEnd"/>
      <w:r w:rsidR="005B389B" w:rsidRPr="00F232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HOMOLOGAÇÃO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PROCESSO DE SELEÇÃO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no local, dias e horários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disponibilizados no Edital da Coordenação de Registros Acadêmicos, o formulário preenchido 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 documentação anexada, inclusive a declaração que consta no anexo II.</w:t>
      </w:r>
    </w:p>
    <w:p w:rsidR="005B389B" w:rsidRPr="00D40AD8" w:rsidRDefault="00F2320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ENTREVISTA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No ato da entrega do formulário e da documentação exigida será realizada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uma entrevista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(a) com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assistente social no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local,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dias e horários espec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ificados no Edital </w:t>
      </w:r>
      <w:r w:rsidR="00B93525">
        <w:rPr>
          <w:rFonts w:ascii="Times New Roman" w:hAnsi="Times New Roman" w:cs="Times New Roman"/>
          <w:color w:val="000000"/>
          <w:sz w:val="21"/>
          <w:szCs w:val="21"/>
        </w:rPr>
        <w:t>da Coordenação de Registros Acadêmicos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ANÁLISE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  <w:r w:rsidR="00F2320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an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álise da realidade 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econômica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487D43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 será feita por Assistente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Social do Núcleo de</w:t>
      </w:r>
      <w:r w:rsidR="00D25245">
        <w:rPr>
          <w:rFonts w:ascii="Times New Roman" w:hAnsi="Times New Roman" w:cs="Times New Roman"/>
          <w:color w:val="000000"/>
          <w:sz w:val="21"/>
          <w:szCs w:val="21"/>
        </w:rPr>
        <w:t xml:space="preserve"> Serviço Social da Coordenação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 Integração Estudantil.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2.6. DIVULGAÇÃO DO RESULTADO</w:t>
      </w:r>
      <w:r w:rsidRPr="0057617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 O</w:t>
      </w:r>
      <w:r w:rsidR="00B9352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 xml:space="preserve">(a) </w:t>
      </w:r>
      <w:proofErr w:type="gramStart"/>
      <w:r w:rsidR="00487D43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Pr="00D40AD8">
        <w:rPr>
          <w:rFonts w:ascii="Times New Roman" w:hAnsi="Times New Roman" w:cs="Times New Roman"/>
          <w:color w:val="000000"/>
          <w:sz w:val="21"/>
          <w:szCs w:val="21"/>
        </w:rPr>
        <w:t>a) terá acesso ao resultado em até 15(quinze) dias a contar do último dia de entrevistas.</w:t>
      </w: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389B" w:rsidRDefault="00356D6F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DOCUMENTOS </w:t>
      </w:r>
      <w:r w:rsidR="005B389B" w:rsidRPr="0057617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COMPROBATÓRIOS</w:t>
      </w:r>
      <w:r w:rsidR="005B389B" w:rsidRPr="0057617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952" w:rsidRPr="00D40AD8" w:rsidRDefault="00A80A04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80A04"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26" type="#_x0000_t202" style="position:absolute;left:0;text-align:left;margin-left:-1.8pt;margin-top:7.3pt;width:465.75pt;height:163.5pt;z-index:251658240" strokecolor="red">
            <v:textbox>
              <w:txbxContent>
                <w:p w:rsidR="00286287" w:rsidRPr="0057617E" w:rsidRDefault="0028628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  <w:t>OBS. 1: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inscrito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no Cadastro Único para Programas Sociais do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Governo Federal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</w:t>
                  </w:r>
                  <w:proofErr w:type="spellStart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), 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deve apresentar o extrato com o Número de Identificação Social (NIS) atualizado do mês anterior ou do mês em vigência, </w:t>
                  </w:r>
                  <w:r w:rsidR="00F53AFA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obtido nos CRAS (Centro de Referência da Assistência Social) das Prefeituras Municipais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ou setor responsável no município de origem.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Neste caso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realizará automatic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amente s</w:t>
                  </w:r>
                  <w:r w:rsidR="00D25245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ua matrícula junta à Coordenação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de Registros Acadêmicos</w:t>
                  </w:r>
                  <w:r w:rsidR="00A02EB1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(CRA)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–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UFPel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.</w:t>
                  </w:r>
                </w:p>
                <w:p w:rsidR="00B17A98" w:rsidRPr="00487D43" w:rsidRDefault="00B17A98" w:rsidP="00B17A98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</w:t>
                  </w:r>
                  <w:proofErr w:type="gramEnd"/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candidatos</w:t>
                  </w:r>
                  <w:r w:rsidR="00D40AD8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(as)</w:t>
                  </w:r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não inscritos no </w:t>
                  </w:r>
                  <w:proofErr w:type="spellStart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CadÚnico</w:t>
                  </w:r>
                  <w:proofErr w:type="spellEnd"/>
                  <w:r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r w:rsidR="00A74952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 xml:space="preserve">ou que não possuem a documentação atualizada devem apresentar os documentos especificados no item 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color w:val="FF0000"/>
                      <w:sz w:val="21"/>
                      <w:szCs w:val="21"/>
                    </w:rPr>
                    <w:t>3.1.</w:t>
                  </w:r>
                </w:p>
              </w:txbxContent>
            </v:textbox>
          </v:shape>
        </w:pict>
      </w: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53AFA" w:rsidRPr="00D40AD8" w:rsidRDefault="00F53AFA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80A04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1"/>
          <w:szCs w:val="21"/>
          <w:lang w:eastAsia="pt-BR"/>
        </w:rPr>
        <w:pict>
          <v:shape id="_x0000_s1030" type="#_x0000_t202" style="position:absolute;left:0;text-align:left;margin-left:-1.8pt;margin-top:4.25pt;width:468.75pt;height:63.75pt;z-index:251660288" strokecolor="red">
            <v:textbox>
              <w:txbxContent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</w:pPr>
                  <w:r w:rsidRPr="0028628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OBS. 2:</w:t>
                  </w:r>
                </w:p>
                <w:p w:rsidR="00286287" w:rsidRPr="00286287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86287" w:rsidRPr="00487D43" w:rsidRDefault="00286287" w:rsidP="002862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</w:pP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 documentação solicitada é referente a</w:t>
                  </w:r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o </w:t>
                  </w:r>
                  <w:proofErr w:type="gramStart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candidato(</w:t>
                  </w:r>
                  <w:proofErr w:type="gramEnd"/>
                  <w:r w:rsidR="00C33126"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>a) e a</w:t>
                  </w:r>
                  <w:r w:rsidRPr="00487D4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</w:rPr>
                    <w:t xml:space="preserve"> todas as pessoas que compõem o grupo familiar e que dependem da(s) mesma(s) renda(s).</w:t>
                  </w:r>
                </w:p>
                <w:p w:rsidR="00286287" w:rsidRDefault="00286287"/>
              </w:txbxContent>
            </v:textbox>
          </v:shape>
        </w:pict>
      </w: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17A98" w:rsidRPr="00D40AD8" w:rsidRDefault="00B17A98" w:rsidP="005B3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8F02BF" w:rsidRPr="008F02BF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F02B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 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DOCUME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N</w:t>
      </w:r>
      <w:r w:rsidR="008F02BF" w:rsidRPr="008F02BF">
        <w:rPr>
          <w:rFonts w:ascii="Times New Roman" w:hAnsi="Times New Roman" w:cs="Times New Roman"/>
          <w:b/>
          <w:color w:val="000000"/>
          <w:sz w:val="20"/>
          <w:szCs w:val="20"/>
        </w:rPr>
        <w:t>TOS NECESSÁRIOS PARA REALIZAÇÃO DA ENTREVISTA COM O ASSISTENTE SOCIAL</w:t>
      </w:r>
      <w:r w:rsidR="008F02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5B389B" w:rsidRPr="008F02B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a)</w:t>
      </w:r>
      <w:r w:rsid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8F02BF" w:rsidRPr="008F02BF">
        <w:rPr>
          <w:rFonts w:ascii="Times New Roman" w:hAnsi="Times New Roman" w:cs="Times New Roman"/>
          <w:color w:val="000000"/>
          <w:sz w:val="20"/>
          <w:szCs w:val="20"/>
        </w:rPr>
        <w:t xml:space="preserve">02 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>Cópias do RG (frente e verso);</w:t>
      </w:r>
    </w:p>
    <w:p w:rsidR="00286287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b)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CPF de todos que compõem o grupo familiar,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candidato</w:t>
      </w:r>
      <w:r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Default="00286287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33126">
        <w:rPr>
          <w:rFonts w:ascii="Times New Roman" w:hAnsi="Times New Roman" w:cs="Times New Roman"/>
          <w:b/>
          <w:color w:val="000000"/>
          <w:sz w:val="21"/>
          <w:szCs w:val="21"/>
        </w:rPr>
        <w:t>c)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ertidão de nascimento dos menores de 18 anos de idade.</w:t>
      </w:r>
      <w:r w:rsidR="008F02B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Caso conste na composição familiar parentes de segundo e/ou terceiro grau (exemplo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: primos,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 xml:space="preserve">sobrinhos, etc.) </w:t>
      </w:r>
      <w:proofErr w:type="gramStart"/>
      <w:r w:rsidR="00C33126">
        <w:rPr>
          <w:rFonts w:ascii="Times New Roman" w:hAnsi="Times New Roman" w:cs="Times New Roman"/>
          <w:color w:val="000000"/>
          <w:sz w:val="21"/>
          <w:szCs w:val="21"/>
        </w:rPr>
        <w:t>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deverá apresentar te</w:t>
      </w:r>
      <w:r w:rsidR="00C33126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mo de guarda e/ou tutela do mesmo.</w:t>
      </w:r>
    </w:p>
    <w:p w:rsidR="0057617E" w:rsidRPr="008F02B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proofErr w:type="gramStart"/>
      <w:r w:rsidRPr="008F02BF">
        <w:rPr>
          <w:rFonts w:ascii="Times New Roman" w:hAnsi="Times New Roman" w:cs="Times New Roman"/>
          <w:b/>
          <w:color w:val="000000"/>
          <w:sz w:val="21"/>
          <w:szCs w:val="21"/>
        </w:rPr>
        <w:t>Candidato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(</w:t>
      </w:r>
      <w:proofErr w:type="gramEnd"/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a), pais, cônjuges e/ou outros membros da família maiores de 18 anos que residam</w:t>
      </w:r>
      <w:r w:rsidR="00347013" w:rsidRPr="008F02B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8F02BF">
        <w:rPr>
          <w:rFonts w:ascii="Times New Roman" w:hAnsi="Times New Roman" w:cs="Times New Roman"/>
          <w:b/>
          <w:color w:val="000000"/>
          <w:sz w:val="21"/>
          <w:szCs w:val="21"/>
        </w:rPr>
        <w:t>no mesmo domicílio familiar deverão também apresentar:</w:t>
      </w:r>
    </w:p>
    <w:p w:rsidR="008F02BF" w:rsidRPr="008F02BF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Comprovante de residência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que pode vir no nome de qualquer membro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da composição familiar. Caso os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pais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a) </w:t>
      </w:r>
      <w:r>
        <w:rPr>
          <w:rFonts w:ascii="Times New Roman" w:hAnsi="Times New Roman" w:cs="Times New Roman"/>
          <w:color w:val="000000"/>
          <w:sz w:val="21"/>
          <w:szCs w:val="21"/>
        </w:rPr>
        <w:t>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tenham separação não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legalizada, o(a) mesmo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(a) deverá apresentar o comprovante de residência de ambos;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e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Carteira de Trabalho (frente e verso da página de qualificação civil, página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último contrato de trabalho registrado, página da última alteração de salário 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página subsequente).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f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do último contracheque ou comprovante de salário de todos os que trabalham na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família, inclusive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o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a) candidato(a)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Nas situações em que estejam inclusos no cálculo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salário mensal: férias, 13º salário, horas-extras, comissões, prêmios ou outra situação,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apresentar os três últimos contracheques.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g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 for profissional autônomo ou trabalhador do mercado informal, além da Carteira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Trabalho, apresentar também declaração datada e assinada, especificando a atividade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exercida, o local e a renda bruta mensal (deve constar também a assinatura de duas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testemunhas, com endereço e cópia do RG das mesmas).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h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Trabalhadores sem vínculo empregatício: apresentar declaração do empregador com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assinatura e cópia do RG do declarante.</w:t>
      </w:r>
    </w:p>
    <w:p w:rsidR="005B389B" w:rsidRPr="00D40AD8" w:rsidRDefault="008F02BF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i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completa, com recibo de entrega da Declaração de Imposto de Renda – Pessoa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Física (atualizada) de todos que tenham apresentado esta declaração. Em caso de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pessoa física isenta e com idade superior a 18 anos apresentar cópia do CPF.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j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Extrato de pagamento de benefício (Previdência Social) para comprovar aposentadoria,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auxílio doença e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/ou pensão por morte. O Extrato poderá ser adquirido através do sitio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FF"/>
          <w:sz w:val="21"/>
          <w:szCs w:val="21"/>
        </w:rPr>
        <w:t>http://www3.dataprev.gov.br/cws/contexto/hiscre/index.html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. Não será aceito extrato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bancário.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k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Os três últimos recibos de pagamento de autônomo (RPA)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l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Produtores rurais (proprietários ou arrendatários): apresentar declaração do Sindicato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Rural ou Cooperativa, constando o valor mensal ou anual.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m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Seguro desemprego: apresentar comprovante com valor e período de concessão.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n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Pensão Alimentícia: apresentar cópia do contracheque que comprove esta situação ou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declaração de próprio punho, feita por quem paga a pensão, datada e assinada pelo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Declarante e por duas testemunhas com endereço e cópia do RG dos mesmos.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Quando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houver,</w:t>
      </w:r>
      <w:proofErr w:type="gramEnd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apresentar cópia dos documentos referentes à tutela, adoção, termo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de guarda e responsabilidade ou documento expedido por juiz;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p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casamento ou de união estável dos pais/responsáveis e/ou </w:t>
      </w:r>
      <w:proofErr w:type="gramStart"/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d</w:t>
      </w:r>
      <w:r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Pr="00D40AD8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q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separação e/ou divórcio dos pais/responsáveis ou do aluno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quando for o caso;</w:t>
      </w:r>
    </w:p>
    <w:p w:rsidR="005B389B" w:rsidRDefault="00EE30CC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r</w:t>
      </w:r>
      <w:r w:rsidR="005B389B" w:rsidRPr="0057617E">
        <w:rPr>
          <w:rFonts w:ascii="Times New Roman" w:hAnsi="Times New Roman" w:cs="Times New Roman"/>
          <w:b/>
          <w:color w:val="000000"/>
          <w:sz w:val="21"/>
          <w:szCs w:val="21"/>
        </w:rPr>
        <w:t>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Cópia da certidão de óbito em casos onde qualquer pessoa da composição familiar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haja falecido.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347013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Os documentos acima listados deverão ser apresentados no momento da entrevista,</w:t>
      </w:r>
      <w:r w:rsidR="00347013" w:rsidRPr="00EE30CC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5B389B" w:rsidRPr="00EE30CC">
        <w:rPr>
          <w:rFonts w:ascii="Times New Roman" w:hAnsi="Times New Roman" w:cs="Times New Roman"/>
          <w:b/>
          <w:color w:val="000000"/>
          <w:sz w:val="21"/>
          <w:szCs w:val="21"/>
        </w:rPr>
        <w:t>juntamente com o formulário socioeconômico e a declaração previamente preenchida.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 Caso o Núcleo de Serviço Social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que irá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analisar a realidade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socioeconômica julgar necessário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a apresentação de outros documentos,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além dos acima descritos, poder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>á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fazê-lo no momento da entrevista ou durante a análise 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02EB1">
        <w:rPr>
          <w:rFonts w:ascii="Times New Roman" w:hAnsi="Times New Roman" w:cs="Times New Roman"/>
          <w:color w:val="000000"/>
          <w:sz w:val="21"/>
          <w:szCs w:val="21"/>
        </w:rPr>
        <w:t xml:space="preserve">documentação estipulando ao </w:t>
      </w:r>
      <w:proofErr w:type="gramStart"/>
      <w:r w:rsidR="00A02EB1">
        <w:rPr>
          <w:rFonts w:ascii="Times New Roman" w:hAnsi="Times New Roman" w:cs="Times New Roman"/>
          <w:color w:val="000000"/>
          <w:sz w:val="21"/>
          <w:szCs w:val="21"/>
        </w:rPr>
        <w:t>candidato(</w:t>
      </w:r>
      <w:proofErr w:type="gramEnd"/>
      <w:r w:rsidR="00A02EB1">
        <w:rPr>
          <w:rFonts w:ascii="Times New Roman" w:hAnsi="Times New Roman" w:cs="Times New Roman"/>
          <w:color w:val="000000"/>
          <w:sz w:val="21"/>
          <w:szCs w:val="21"/>
        </w:rPr>
        <w:t>a)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o prazo para entrega dos mesmos.</w:t>
      </w:r>
    </w:p>
    <w:p w:rsidR="0057617E" w:rsidRPr="00356D6F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B389B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="005B389B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="00286287">
        <w:rPr>
          <w:rFonts w:ascii="Times New Roman" w:hAnsi="Times New Roman" w:cs="Times New Roman"/>
          <w:color w:val="000000"/>
          <w:sz w:val="21"/>
          <w:szCs w:val="21"/>
        </w:rPr>
        <w:t>O(</w:t>
      </w:r>
      <w:proofErr w:type="gramEnd"/>
      <w:r w:rsidR="00286287">
        <w:rPr>
          <w:rFonts w:ascii="Times New Roman" w:hAnsi="Times New Roman" w:cs="Times New Roman"/>
          <w:color w:val="000000"/>
          <w:sz w:val="21"/>
          <w:szCs w:val="21"/>
        </w:rPr>
        <w:t xml:space="preserve">a) candidato(a)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só será considerado independente caso apresente atividade remunerada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B389B" w:rsidRPr="00D40AD8">
        <w:rPr>
          <w:rFonts w:ascii="Times New Roman" w:hAnsi="Times New Roman" w:cs="Times New Roman"/>
          <w:color w:val="000000"/>
          <w:sz w:val="21"/>
          <w:szCs w:val="21"/>
        </w:rPr>
        <w:t>comprovada através dos documentos acima descritos, do contrário deverá apresentar toda a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86287">
        <w:rPr>
          <w:rFonts w:ascii="Times New Roman" w:hAnsi="Times New Roman" w:cs="Times New Roman"/>
          <w:color w:val="000000"/>
          <w:sz w:val="21"/>
          <w:szCs w:val="21"/>
        </w:rPr>
        <w:t>documentação da composição familiar.</w:t>
      </w:r>
    </w:p>
    <w:p w:rsidR="0057617E" w:rsidRPr="00D40AD8" w:rsidRDefault="0057617E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AE0E98" w:rsidRPr="00356D6F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5B389B" w:rsidRPr="007676DC" w:rsidRDefault="00C33126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1"/>
          <w:szCs w:val="21"/>
        </w:rPr>
      </w:pPr>
      <w:r w:rsidRPr="007676DC">
        <w:rPr>
          <w:rFonts w:ascii="Times New Roman" w:hAnsi="Times New Roman" w:cs="Times New Roman"/>
          <w:b/>
          <w:bCs/>
          <w:sz w:val="20"/>
          <w:szCs w:val="20"/>
        </w:rPr>
        <w:t>3.4</w:t>
      </w:r>
      <w:r w:rsidR="005B389B" w:rsidRPr="007676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No momento da entrevista, o solicitante deverá apresentar todos os documentos que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>comprovem a renda familiar, atualizados e originais, os quais serão conferidos e atestados por</w:t>
      </w:r>
      <w:r w:rsidR="00347013" w:rsidRPr="007676DC">
        <w:rPr>
          <w:rFonts w:ascii="Times New Roman" w:hAnsi="Times New Roman" w:cs="Times New Roman"/>
          <w:sz w:val="21"/>
          <w:szCs w:val="21"/>
        </w:rPr>
        <w:t xml:space="preserve"> </w:t>
      </w:r>
      <w:r w:rsidR="005B389B" w:rsidRPr="007676DC">
        <w:rPr>
          <w:rFonts w:ascii="Times New Roman" w:hAnsi="Times New Roman" w:cs="Times New Roman"/>
          <w:sz w:val="21"/>
          <w:szCs w:val="21"/>
        </w:rPr>
        <w:t xml:space="preserve">servidor público da </w:t>
      </w:r>
      <w:proofErr w:type="spellStart"/>
      <w:proofErr w:type="gramStart"/>
      <w:r w:rsidR="005B389B" w:rsidRPr="007676DC">
        <w:rPr>
          <w:rFonts w:ascii="Times New Roman" w:hAnsi="Times New Roman" w:cs="Times New Roman"/>
          <w:sz w:val="21"/>
          <w:szCs w:val="21"/>
        </w:rPr>
        <w:t>UFPel</w:t>
      </w:r>
      <w:proofErr w:type="spellEnd"/>
      <w:proofErr w:type="gramEnd"/>
      <w:r w:rsidR="005B389B" w:rsidRPr="007676DC">
        <w:rPr>
          <w:rFonts w:ascii="Times New Roman" w:hAnsi="Times New Roman" w:cs="Times New Roman"/>
          <w:sz w:val="21"/>
          <w:szCs w:val="21"/>
        </w:rPr>
        <w:t>, sendo dispensada, neste caso, a autenticação por tabelião (Lei n°9.784/99, Art. 22,§ 3).</w:t>
      </w: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356D6F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DISPOSIÇÕES GERAIS: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4.1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entrega da documentação é de respon</w:t>
      </w:r>
      <w:r w:rsidR="00F2320F">
        <w:rPr>
          <w:rFonts w:ascii="Times New Roman" w:hAnsi="Times New Roman" w:cs="Times New Roman"/>
          <w:color w:val="000000"/>
          <w:sz w:val="21"/>
          <w:szCs w:val="21"/>
        </w:rPr>
        <w:t xml:space="preserve">sabilidade única e exclusiva </w:t>
      </w:r>
      <w:proofErr w:type="gramStart"/>
      <w:r w:rsidR="00F2320F">
        <w:rPr>
          <w:rFonts w:ascii="Times New Roman" w:hAnsi="Times New Roman" w:cs="Times New Roman"/>
          <w:color w:val="000000"/>
          <w:sz w:val="21"/>
          <w:szCs w:val="21"/>
        </w:rPr>
        <w:t>do(</w:t>
      </w:r>
      <w:proofErr w:type="gramEnd"/>
      <w:r w:rsidR="00F2320F">
        <w:rPr>
          <w:rFonts w:ascii="Times New Roman" w:hAnsi="Times New Roman" w:cs="Times New Roman"/>
          <w:color w:val="000000"/>
          <w:sz w:val="21"/>
          <w:szCs w:val="21"/>
        </w:rPr>
        <w:t>a) candidato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(a);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4.2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 falta da documentação acarretará na perda automática do direito de participar do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processo de análise </w:t>
      </w:r>
      <w:r w:rsidR="00487D43">
        <w:rPr>
          <w:rFonts w:ascii="Times New Roman" w:hAnsi="Times New Roman" w:cs="Times New Roman"/>
          <w:color w:val="000000"/>
          <w:sz w:val="21"/>
          <w:szCs w:val="21"/>
        </w:rPr>
        <w:t>socio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econômica para ingresso por cotas sociais;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4.3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As cópias dos documentos não serão devolvidas;</w:t>
      </w:r>
    </w:p>
    <w:p w:rsidR="005B389B" w:rsidRPr="00D40AD8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56D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4.4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A omissão ou </w:t>
      </w:r>
      <w:proofErr w:type="spellStart"/>
      <w:r w:rsidRPr="00D40AD8">
        <w:rPr>
          <w:rFonts w:ascii="Times New Roman" w:hAnsi="Times New Roman" w:cs="Times New Roman"/>
          <w:color w:val="000000"/>
          <w:sz w:val="21"/>
          <w:szCs w:val="21"/>
        </w:rPr>
        <w:t>inveracidade</w:t>
      </w:r>
      <w:proofErr w:type="spellEnd"/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das informações acarretará no cancelamento da matrícula por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cotas sociais, independentemente da época que forem constatadas;</w:t>
      </w:r>
    </w:p>
    <w:p w:rsidR="00347013" w:rsidRPr="00D40AD8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47013" w:rsidRDefault="00347013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356D6F" w:rsidRPr="00D40AD8" w:rsidRDefault="00356D6F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AE0E98" w:rsidRDefault="00AE0E98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B389B" w:rsidRDefault="005B389B" w:rsidP="00A24741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color w:val="000000"/>
          <w:sz w:val="21"/>
          <w:szCs w:val="21"/>
        </w:rPr>
        <w:t>Pelotas,</w:t>
      </w:r>
      <w:r w:rsidR="00347013" w:rsidRPr="007676D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B93525" w:rsidRPr="00B93525">
        <w:rPr>
          <w:rFonts w:ascii="Times New Roman" w:hAnsi="Times New Roman" w:cs="Times New Roman"/>
          <w:sz w:val="21"/>
          <w:szCs w:val="21"/>
        </w:rPr>
        <w:t>11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de </w:t>
      </w:r>
      <w:r w:rsidR="00B93525">
        <w:rPr>
          <w:rFonts w:ascii="Times New Roman" w:hAnsi="Times New Roman" w:cs="Times New Roman"/>
          <w:color w:val="000000"/>
          <w:sz w:val="21"/>
          <w:szCs w:val="21"/>
        </w:rPr>
        <w:t>junho</w:t>
      </w:r>
      <w:r w:rsidR="00347013" w:rsidRPr="00D40AD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7617E">
        <w:rPr>
          <w:rFonts w:ascii="Times New Roman" w:hAnsi="Times New Roman" w:cs="Times New Roman"/>
          <w:color w:val="000000"/>
          <w:sz w:val="21"/>
          <w:szCs w:val="21"/>
        </w:rPr>
        <w:t>de 201</w:t>
      </w:r>
      <w:r w:rsidR="007676DC">
        <w:rPr>
          <w:rFonts w:ascii="Times New Roman" w:hAnsi="Times New Roman" w:cs="Times New Roman"/>
          <w:color w:val="000000"/>
          <w:sz w:val="21"/>
          <w:szCs w:val="21"/>
        </w:rPr>
        <w:t>5</w:t>
      </w:r>
      <w:r w:rsidRPr="00D40AD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57617E" w:rsidRDefault="0057617E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234215" w:rsidRDefault="00234215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347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234215" w:rsidP="00234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</w:t>
      </w:r>
      <w:r w:rsidR="00B93525">
        <w:rPr>
          <w:rFonts w:ascii="Times New Roman" w:hAnsi="Times New Roman" w:cs="Times New Roman"/>
          <w:b/>
          <w:bCs/>
          <w:color w:val="000000"/>
          <w:sz w:val="21"/>
          <w:szCs w:val="21"/>
        </w:rPr>
        <w:t>Janaina da Silva Guerra</w:t>
      </w:r>
      <w:r w:rsidR="00EE30CC"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</w:t>
      </w:r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</w:t>
      </w:r>
      <w:r w:rsidR="00EE30CC"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Ana Catarina da Nova Cruz</w:t>
      </w:r>
    </w:p>
    <w:p w:rsidR="00EE30CC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Chefe do Núcleo de Serviço Social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                       </w:t>
      </w:r>
      <w:r w:rsidRP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Coordenadora de Integração Estudantil</w:t>
      </w: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E30CC" w:rsidRPr="00D40AD8" w:rsidRDefault="00EE30CC" w:rsidP="00EE3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Default="005B389B" w:rsidP="005B3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A02EB1" w:rsidRPr="00D40AD8" w:rsidRDefault="00A02EB1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47013" w:rsidRPr="00D40AD8" w:rsidRDefault="00347013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5B389B" w:rsidRPr="00D40AD8" w:rsidRDefault="005B389B" w:rsidP="0034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Ediane</w:t>
      </w:r>
      <w:proofErr w:type="spellEnd"/>
      <w:r w:rsidR="00EE30CC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Sievers</w:t>
      </w:r>
      <w:proofErr w:type="spellEnd"/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Acunha</w:t>
      </w:r>
    </w:p>
    <w:p w:rsidR="008F09F4" w:rsidRDefault="005B389B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40AD8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Pró-Reitora de Assuntos Estudantis</w:t>
      </w: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3F24AA" w:rsidRDefault="003F24AA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F2320F" w:rsidP="00347013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2320F" w:rsidRDefault="00487D43" w:rsidP="00234215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>ANEXO I</w:t>
      </w:r>
    </w:p>
    <w:tbl>
      <w:tblPr>
        <w:tblW w:w="10183" w:type="dxa"/>
        <w:jc w:val="center"/>
        <w:tblInd w:w="-612" w:type="dxa"/>
        <w:tblLayout w:type="fixed"/>
        <w:tblLook w:val="01E0"/>
      </w:tblPr>
      <w:tblGrid>
        <w:gridCol w:w="1800"/>
        <w:gridCol w:w="6043"/>
        <w:gridCol w:w="2340"/>
      </w:tblGrid>
      <w:tr w:rsidR="00635A16" w:rsidRPr="00DB6644" w:rsidTr="00234215">
        <w:trPr>
          <w:trHeight w:val="1602"/>
          <w:jc w:val="center"/>
        </w:trPr>
        <w:tc>
          <w:tcPr>
            <w:tcW w:w="1800" w:type="dxa"/>
          </w:tcPr>
          <w:p w:rsidR="00635A16" w:rsidRPr="00DB6644" w:rsidRDefault="00635A16" w:rsidP="00982A93">
            <w:pPr>
              <w:pStyle w:val="Cabealh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180975</wp:posOffset>
                  </wp:positionV>
                  <wp:extent cx="628650" cy="628650"/>
                  <wp:effectExtent l="19050" t="0" r="0" b="0"/>
                  <wp:wrapSquare wrapText="bothSides"/>
                  <wp:docPr id="8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3" w:type="dxa"/>
          </w:tcPr>
          <w:p w:rsidR="00635A16" w:rsidRPr="00DB6644" w:rsidRDefault="00635A16" w:rsidP="00982A93">
            <w:pPr>
              <w:pStyle w:val="Cabealho"/>
              <w:jc w:val="center"/>
              <w:rPr>
                <w:b/>
              </w:rPr>
            </w:pP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MINISTÉRIO DA EDUCAÇÃO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UNIVERSIDADE FEDERAL DE PELOTAS</w:t>
            </w:r>
          </w:p>
          <w:p w:rsidR="00635A16" w:rsidRPr="00234215" w:rsidRDefault="00635A16" w:rsidP="00982A93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234215">
              <w:rPr>
                <w:b/>
                <w:sz w:val="20"/>
                <w:szCs w:val="20"/>
              </w:rPr>
              <w:t>PRÓ-REITORIA DE ASSUNTOS ESTUDANTIS</w:t>
            </w:r>
          </w:p>
          <w:p w:rsidR="00635A16" w:rsidRPr="00DB6644" w:rsidRDefault="00361B3C" w:rsidP="00982A93">
            <w:pPr>
              <w:pStyle w:val="Cabealh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COORDENAÇÃO</w:t>
            </w:r>
            <w:r w:rsidR="00635A16" w:rsidRPr="00234215">
              <w:rPr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635A16" w:rsidRPr="00DB6644" w:rsidRDefault="00635A16" w:rsidP="00234215">
            <w:pPr>
              <w:pStyle w:val="Cabealho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539974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215" w:rsidRPr="00234215" w:rsidRDefault="00234215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</w:p>
    <w:p w:rsidR="00635A16" w:rsidRPr="00234215" w:rsidRDefault="00635A16" w:rsidP="00234215">
      <w:pPr>
        <w:jc w:val="center"/>
        <w:rPr>
          <w:rFonts w:ascii="Verdana" w:eastAsia="Arial Unicode MS" w:hAnsi="Verdana"/>
          <w:b/>
          <w:sz w:val="20"/>
          <w:szCs w:val="20"/>
        </w:rPr>
      </w:pPr>
      <w:r w:rsidRPr="00234215">
        <w:rPr>
          <w:rFonts w:ascii="Verdana" w:eastAsia="Arial Unicode MS" w:hAnsi="Verdana"/>
          <w:b/>
          <w:sz w:val="20"/>
          <w:szCs w:val="20"/>
        </w:rPr>
        <w:t>FORMULÁRIO COTAS SOCIAIS</w:t>
      </w:r>
    </w:p>
    <w:p w:rsidR="00635A16" w:rsidRDefault="00635A16" w:rsidP="00635A16">
      <w:pPr>
        <w:jc w:val="both"/>
        <w:rPr>
          <w:rFonts w:ascii="Verdana" w:eastAsia="Arial Unicode MS" w:hAnsi="Verdana"/>
          <w:sz w:val="20"/>
          <w:szCs w:val="20"/>
        </w:rPr>
      </w:pP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 xml:space="preserve">Nome do </w:t>
      </w:r>
      <w:r>
        <w:rPr>
          <w:rFonts w:ascii="Verdana" w:eastAsia="Arial Unicode MS" w:hAnsi="Verdana"/>
          <w:sz w:val="20"/>
          <w:szCs w:val="20"/>
        </w:rPr>
        <w:t>candidato</w:t>
      </w:r>
      <w:r w:rsidRPr="0067793B">
        <w:rPr>
          <w:rFonts w:ascii="Verdana" w:eastAsia="Arial Unicode MS" w:hAnsi="Verdana"/>
          <w:sz w:val="20"/>
          <w:szCs w:val="20"/>
        </w:rPr>
        <w:t xml:space="preserve"> (a</w:t>
      </w:r>
      <w:proofErr w:type="gramStart"/>
      <w:r w:rsidRPr="0067793B">
        <w:rPr>
          <w:rFonts w:ascii="Verdana" w:eastAsia="Arial Unicode MS" w:hAnsi="Verdana"/>
          <w:sz w:val="20"/>
          <w:szCs w:val="20"/>
        </w:rPr>
        <w:t>)</w:t>
      </w:r>
      <w:proofErr w:type="gramEnd"/>
      <w:r w:rsidRPr="0067793B">
        <w:rPr>
          <w:rFonts w:ascii="Verdana" w:eastAsia="Arial Unicode MS" w:hAnsi="Verdana"/>
          <w:sz w:val="20"/>
          <w:szCs w:val="20"/>
        </w:rPr>
        <w:t>________________________________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  <w:r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eletrônico:______________________________</w:t>
      </w:r>
      <w:r>
        <w:rPr>
          <w:rFonts w:ascii="Verdana" w:eastAsia="Arial Unicode MS" w:hAnsi="Verdana"/>
          <w:sz w:val="20"/>
          <w:szCs w:val="20"/>
        </w:rPr>
        <w:t>_______________________________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Endereço em Pelotas:____________________________________________CEP:_________</w:t>
      </w:r>
      <w:r>
        <w:rPr>
          <w:rFonts w:ascii="Verdana" w:eastAsia="Arial Unicode MS" w:hAnsi="Verdana"/>
          <w:sz w:val="20"/>
          <w:szCs w:val="20"/>
        </w:rPr>
        <w:t>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 Fixo____________</w:t>
      </w:r>
      <w:r>
        <w:rPr>
          <w:rFonts w:ascii="Verdana" w:eastAsia="Arial Unicode MS" w:hAnsi="Verdana"/>
          <w:sz w:val="20"/>
          <w:szCs w:val="20"/>
        </w:rPr>
        <w:t>____________________</w:t>
      </w:r>
      <w:r w:rsidRPr="0067793B">
        <w:rPr>
          <w:rFonts w:ascii="Verdana" w:eastAsia="Arial Unicode MS" w:hAnsi="Verdana"/>
          <w:sz w:val="20"/>
          <w:szCs w:val="20"/>
        </w:rPr>
        <w:t xml:space="preserve"> Cel</w:t>
      </w:r>
      <w:r>
        <w:rPr>
          <w:rFonts w:ascii="Verdana" w:eastAsia="Arial Unicode MS" w:hAnsi="Verdana"/>
          <w:sz w:val="20"/>
          <w:szCs w:val="20"/>
        </w:rPr>
        <w:t xml:space="preserve">.: </w:t>
      </w:r>
      <w:r w:rsidRPr="0067793B">
        <w:rPr>
          <w:rFonts w:ascii="Verdana" w:eastAsia="Arial Unicode MS" w:hAnsi="Verdana"/>
          <w:sz w:val="20"/>
          <w:szCs w:val="20"/>
        </w:rPr>
        <w:t>_</w:t>
      </w:r>
      <w:r>
        <w:rPr>
          <w:rFonts w:ascii="Verdana" w:eastAsia="Arial Unicode MS" w:hAnsi="Verdana"/>
          <w:sz w:val="20"/>
          <w:szCs w:val="20"/>
        </w:rPr>
        <w:t>_____</w:t>
      </w:r>
      <w:r w:rsidRPr="0067793B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___________________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En</w:t>
      </w:r>
      <w:r>
        <w:rPr>
          <w:rFonts w:ascii="Verdana" w:eastAsia="Arial Unicode MS" w:hAnsi="Verdana"/>
          <w:sz w:val="20"/>
          <w:szCs w:val="20"/>
        </w:rPr>
        <w:t>dereço da família:_____________</w:t>
      </w:r>
      <w:r w:rsidRPr="0067793B">
        <w:rPr>
          <w:rFonts w:ascii="Verdana" w:eastAsia="Arial Unicode MS" w:hAnsi="Verdana"/>
          <w:sz w:val="20"/>
          <w:szCs w:val="20"/>
        </w:rPr>
        <w:t>____________________</w:t>
      </w:r>
      <w:r>
        <w:rPr>
          <w:rFonts w:ascii="Verdana" w:eastAsia="Arial Unicode MS" w:hAnsi="Verdana"/>
          <w:sz w:val="20"/>
          <w:szCs w:val="20"/>
        </w:rPr>
        <w:t>_________</w:t>
      </w:r>
      <w:r w:rsidRPr="0067793B">
        <w:rPr>
          <w:rFonts w:ascii="Verdana" w:eastAsia="Arial Unicode MS" w:hAnsi="Verdana"/>
          <w:sz w:val="20"/>
          <w:szCs w:val="20"/>
        </w:rPr>
        <w:t>CEP:_________</w:t>
      </w:r>
      <w:r>
        <w:rPr>
          <w:rFonts w:ascii="Verdana" w:eastAsia="Arial Unicode MS" w:hAnsi="Verdana"/>
          <w:sz w:val="20"/>
          <w:szCs w:val="20"/>
        </w:rPr>
        <w:t>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Fone:</w:t>
      </w:r>
      <w:r>
        <w:rPr>
          <w:rFonts w:ascii="Verdana" w:eastAsia="Arial Unicode MS" w:hAnsi="Verdana"/>
          <w:sz w:val="20"/>
          <w:szCs w:val="20"/>
        </w:rPr>
        <w:t xml:space="preserve"> </w:t>
      </w:r>
      <w:r w:rsidRPr="0067793B">
        <w:rPr>
          <w:rFonts w:ascii="Verdana" w:eastAsia="Arial Unicode MS" w:hAnsi="Verdana"/>
          <w:sz w:val="20"/>
          <w:szCs w:val="20"/>
        </w:rPr>
        <w:t>Fixo___________</w:t>
      </w:r>
      <w:r>
        <w:rPr>
          <w:rFonts w:ascii="Verdana" w:eastAsia="Arial Unicode MS" w:hAnsi="Verdana"/>
          <w:sz w:val="20"/>
          <w:szCs w:val="20"/>
        </w:rPr>
        <w:t>________________________</w:t>
      </w:r>
      <w:r w:rsidRPr="0067793B">
        <w:rPr>
          <w:rFonts w:ascii="Verdana" w:eastAsia="Arial Unicode MS" w:hAnsi="Verdana"/>
          <w:sz w:val="20"/>
          <w:szCs w:val="20"/>
        </w:rPr>
        <w:t>_ Cel</w:t>
      </w:r>
      <w:r>
        <w:rPr>
          <w:rFonts w:ascii="Verdana" w:eastAsia="Arial Unicode MS" w:hAnsi="Verdana"/>
          <w:sz w:val="20"/>
          <w:szCs w:val="20"/>
        </w:rPr>
        <w:t>.:</w:t>
      </w:r>
      <w:r w:rsidRPr="0067793B">
        <w:rPr>
          <w:rFonts w:ascii="Verdana" w:eastAsia="Arial Unicode MS" w:hAnsi="Verdana"/>
          <w:sz w:val="20"/>
          <w:szCs w:val="20"/>
        </w:rPr>
        <w:t>_____________________________</w:t>
      </w:r>
      <w:r w:rsidR="00A24741">
        <w:rPr>
          <w:rFonts w:ascii="Verdana" w:eastAsia="Arial Unicode MS" w:hAnsi="Verdana"/>
          <w:sz w:val="20"/>
          <w:szCs w:val="20"/>
        </w:rPr>
        <w:t>_</w:t>
      </w:r>
      <w:r w:rsidR="00361B3C">
        <w:rPr>
          <w:rFonts w:ascii="Verdana" w:eastAsia="Arial Unicode MS" w:hAnsi="Verdana"/>
          <w:sz w:val="20"/>
          <w:szCs w:val="20"/>
        </w:rPr>
        <w:t>_</w:t>
      </w:r>
    </w:p>
    <w:p w:rsidR="00635A16" w:rsidRPr="0067793B" w:rsidRDefault="00635A16" w:rsidP="00635A16">
      <w:pPr>
        <w:spacing w:after="0"/>
        <w:ind w:left="-720" w:right="-79"/>
        <w:jc w:val="both"/>
        <w:rPr>
          <w:rFonts w:ascii="Verdana" w:eastAsia="Arial Unicode MS" w:hAnsi="Verdana"/>
          <w:sz w:val="20"/>
          <w:szCs w:val="20"/>
        </w:rPr>
      </w:pPr>
      <w:r w:rsidRPr="0067793B">
        <w:rPr>
          <w:rFonts w:ascii="Verdana" w:eastAsia="Arial Unicode MS" w:hAnsi="Verdana"/>
          <w:sz w:val="20"/>
          <w:szCs w:val="20"/>
        </w:rPr>
        <w:t>Cidade: _______________________________</w:t>
      </w:r>
      <w:r>
        <w:rPr>
          <w:rFonts w:ascii="Verdana" w:eastAsia="Arial Unicode MS" w:hAnsi="Verdana"/>
          <w:sz w:val="20"/>
          <w:szCs w:val="20"/>
        </w:rPr>
        <w:t xml:space="preserve">__ </w:t>
      </w:r>
      <w:r w:rsidRPr="0067793B">
        <w:rPr>
          <w:rFonts w:ascii="Verdana" w:eastAsia="Arial Unicode MS" w:hAnsi="Verdana"/>
          <w:sz w:val="20"/>
          <w:szCs w:val="20"/>
        </w:rPr>
        <w:t>Estado:_______________</w:t>
      </w:r>
      <w:r>
        <w:rPr>
          <w:rFonts w:ascii="Verdana" w:eastAsia="Arial Unicode MS" w:hAnsi="Verdana"/>
          <w:sz w:val="20"/>
          <w:szCs w:val="20"/>
        </w:rPr>
        <w:t>________________</w:t>
      </w:r>
      <w:r w:rsidR="00A24741">
        <w:rPr>
          <w:rFonts w:ascii="Verdana" w:eastAsia="Arial Unicode MS" w:hAnsi="Verdana"/>
          <w:sz w:val="20"/>
          <w:szCs w:val="20"/>
        </w:rPr>
        <w:t>__</w:t>
      </w:r>
    </w:p>
    <w:p w:rsidR="00635A16" w:rsidRDefault="00635A16" w:rsidP="00635A16">
      <w:pPr>
        <w:ind w:right="-81"/>
        <w:jc w:val="both"/>
        <w:rPr>
          <w:rFonts w:ascii="Verdana" w:eastAsia="Arial Unicode MS" w:hAnsi="Verdana"/>
          <w:sz w:val="16"/>
          <w:szCs w:val="16"/>
        </w:rPr>
      </w:pPr>
    </w:p>
    <w:p w:rsidR="00635A16" w:rsidRPr="00747181" w:rsidRDefault="00635A16" w:rsidP="00635A16">
      <w:pPr>
        <w:ind w:left="-720" w:right="-81"/>
        <w:jc w:val="both"/>
        <w:rPr>
          <w:rFonts w:ascii="Arial" w:hAnsi="Arial" w:cs="Arial"/>
          <w:b/>
          <w:sz w:val="16"/>
          <w:szCs w:val="16"/>
        </w:rPr>
      </w:pPr>
      <w:r w:rsidRPr="00747181">
        <w:rPr>
          <w:rFonts w:ascii="Arial" w:hAnsi="Arial" w:cs="Arial"/>
          <w:b/>
          <w:sz w:val="16"/>
          <w:szCs w:val="16"/>
        </w:rPr>
        <w:t>►</w:t>
      </w:r>
      <w:r w:rsidRPr="00A2474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A24741">
        <w:rPr>
          <w:rFonts w:ascii="Arial" w:hAnsi="Arial" w:cs="Arial"/>
          <w:b/>
          <w:sz w:val="16"/>
          <w:szCs w:val="16"/>
        </w:rPr>
        <w:t>:</w:t>
      </w:r>
      <w:r w:rsidR="00A24741">
        <w:rPr>
          <w:rFonts w:ascii="Arial" w:hAnsi="Arial" w:cs="Arial"/>
          <w:b/>
          <w:sz w:val="16"/>
          <w:szCs w:val="16"/>
        </w:rPr>
        <w:t xml:space="preserve"> 02</w:t>
      </w:r>
      <w:r w:rsidRPr="00747181">
        <w:rPr>
          <w:rFonts w:ascii="Arial" w:hAnsi="Arial" w:cs="Arial"/>
          <w:b/>
          <w:sz w:val="16"/>
          <w:szCs w:val="16"/>
        </w:rPr>
        <w:t xml:space="preserve"> cópia</w:t>
      </w:r>
      <w:r w:rsidR="00A24741">
        <w:rPr>
          <w:rFonts w:ascii="Arial" w:hAnsi="Arial" w:cs="Arial"/>
          <w:b/>
          <w:sz w:val="16"/>
          <w:szCs w:val="16"/>
        </w:rPr>
        <w:t>s</w:t>
      </w:r>
      <w:r w:rsidRPr="00747181">
        <w:rPr>
          <w:rFonts w:ascii="Arial" w:hAnsi="Arial" w:cs="Arial"/>
          <w:b/>
          <w:sz w:val="16"/>
          <w:szCs w:val="16"/>
        </w:rPr>
        <w:t xml:space="preserve"> do RG. (frente e verso), CPF do candidato.</w:t>
      </w:r>
    </w:p>
    <w:p w:rsid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r w:rsidRPr="00A24741">
        <w:rPr>
          <w:rFonts w:ascii="Verdana" w:eastAsia="Arial Unicode MS" w:hAnsi="Verdana"/>
          <w:b/>
          <w:sz w:val="20"/>
          <w:szCs w:val="20"/>
        </w:rPr>
        <w:t>COMPOSIÇÃO FAMILIAR:</w:t>
      </w:r>
      <w:r w:rsidRPr="009C059B">
        <w:rPr>
          <w:rFonts w:ascii="Arial" w:hAnsi="Arial" w:cs="Arial"/>
          <w:b/>
          <w:sz w:val="18"/>
          <w:szCs w:val="18"/>
        </w:rPr>
        <w:t xml:space="preserve"> </w:t>
      </w:r>
      <w:r w:rsidRPr="009C059B">
        <w:rPr>
          <w:rFonts w:ascii="Arial" w:hAnsi="Arial" w:cs="Arial"/>
          <w:b/>
          <w:sz w:val="16"/>
          <w:szCs w:val="16"/>
        </w:rPr>
        <w:t xml:space="preserve">Neste campo 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deve informar todas as pessoas que integram o grupo familiar </w:t>
      </w:r>
    </w:p>
    <w:p w:rsidR="00635A16" w:rsidRPr="00A24741" w:rsidRDefault="00635A16" w:rsidP="00A24741">
      <w:pPr>
        <w:spacing w:after="0"/>
        <w:ind w:left="-720" w:right="-79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9C059B">
        <w:rPr>
          <w:rFonts w:ascii="Arial" w:hAnsi="Arial" w:cs="Arial"/>
          <w:b/>
          <w:sz w:val="16"/>
          <w:szCs w:val="16"/>
        </w:rPr>
        <w:t>ao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qual está vinculado economicamente. Os dados do (a) </w:t>
      </w:r>
      <w:r>
        <w:rPr>
          <w:rFonts w:ascii="Arial" w:hAnsi="Arial" w:cs="Arial"/>
          <w:b/>
          <w:sz w:val="16"/>
          <w:szCs w:val="16"/>
        </w:rPr>
        <w:t>candidato</w:t>
      </w:r>
      <w:r w:rsidRPr="009C059B">
        <w:rPr>
          <w:rFonts w:ascii="Arial" w:hAnsi="Arial" w:cs="Arial"/>
          <w:b/>
          <w:sz w:val="16"/>
          <w:szCs w:val="16"/>
        </w:rPr>
        <w:t xml:space="preserve"> (a) também deverão ser aqui informados.</w:t>
      </w:r>
    </w:p>
    <w:p w:rsidR="00635A16" w:rsidRPr="00897564" w:rsidRDefault="00635A16" w:rsidP="00635A16">
      <w:pPr>
        <w:ind w:left="-720" w:right="-81"/>
        <w:jc w:val="both"/>
        <w:rPr>
          <w:rFonts w:ascii="Verdana" w:eastAsia="Arial Unicode MS" w:hAnsi="Verdana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992"/>
        <w:gridCol w:w="992"/>
        <w:gridCol w:w="1276"/>
        <w:gridCol w:w="1559"/>
        <w:gridCol w:w="1701"/>
        <w:gridCol w:w="1853"/>
      </w:tblGrid>
      <w:tr w:rsidR="00635A16" w:rsidRPr="00A24741" w:rsidTr="00A24741">
        <w:trPr>
          <w:trHeight w:val="442"/>
        </w:trPr>
        <w:tc>
          <w:tcPr>
            <w:tcW w:w="2138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Idade</w:t>
            </w:r>
          </w:p>
        </w:tc>
        <w:tc>
          <w:tcPr>
            <w:tcW w:w="992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Estado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Civil</w:t>
            </w:r>
          </w:p>
        </w:tc>
        <w:tc>
          <w:tcPr>
            <w:tcW w:w="1276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Parentesco</w:t>
            </w:r>
          </w:p>
        </w:tc>
        <w:tc>
          <w:tcPr>
            <w:tcW w:w="1559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Escolaridade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1°</w:t>
            </w: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  </w:t>
            </w:r>
            <w:proofErr w:type="gramEnd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2°  3°</w:t>
            </w:r>
          </w:p>
        </w:tc>
        <w:tc>
          <w:tcPr>
            <w:tcW w:w="1701" w:type="dxa"/>
          </w:tcPr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Profissão</w:t>
            </w:r>
          </w:p>
        </w:tc>
        <w:tc>
          <w:tcPr>
            <w:tcW w:w="1853" w:type="dxa"/>
          </w:tcPr>
          <w:p w:rsidR="00A24741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 xml:space="preserve">Outras </w:t>
            </w:r>
          </w:p>
          <w:p w:rsidR="00635A16" w:rsidRPr="00A24741" w:rsidRDefault="00635A16" w:rsidP="00A24741">
            <w:pPr>
              <w:spacing w:after="0" w:line="240" w:lineRule="auto"/>
              <w:ind w:right="-79"/>
              <w:jc w:val="center"/>
              <w:rPr>
                <w:rFonts w:ascii="Verdana" w:eastAsia="Arial Unicode MS" w:hAnsi="Verdana"/>
                <w:b/>
                <w:sz w:val="16"/>
                <w:szCs w:val="16"/>
              </w:rPr>
            </w:pPr>
            <w:proofErr w:type="gramStart"/>
            <w:r w:rsidRPr="00A24741">
              <w:rPr>
                <w:rFonts w:ascii="Verdana" w:eastAsia="Arial Unicode MS" w:hAnsi="Verdana"/>
                <w:b/>
                <w:sz w:val="16"/>
                <w:szCs w:val="16"/>
              </w:rPr>
              <w:t>informações</w:t>
            </w:r>
            <w:proofErr w:type="gramEnd"/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234215" w:rsidRPr="0085093B" w:rsidTr="00A24741">
        <w:tc>
          <w:tcPr>
            <w:tcW w:w="2138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234215" w:rsidRPr="00234215" w:rsidRDefault="00234215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  <w:tr w:rsidR="00635A16" w:rsidRPr="0085093B" w:rsidTr="00A24741">
        <w:tc>
          <w:tcPr>
            <w:tcW w:w="2138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  <w:tc>
          <w:tcPr>
            <w:tcW w:w="1853" w:type="dxa"/>
          </w:tcPr>
          <w:p w:rsidR="00635A16" w:rsidRPr="00234215" w:rsidRDefault="00635A16" w:rsidP="00234215">
            <w:pPr>
              <w:spacing w:after="0"/>
              <w:ind w:right="-284"/>
              <w:jc w:val="both"/>
              <w:rPr>
                <w:rFonts w:ascii="Verdana" w:eastAsia="Arial Unicode MS" w:hAnsi="Verdana"/>
                <w:sz w:val="16"/>
                <w:szCs w:val="16"/>
              </w:rPr>
            </w:pPr>
          </w:p>
        </w:tc>
      </w:tr>
    </w:tbl>
    <w:p w:rsidR="00635A16" w:rsidRDefault="00635A16" w:rsidP="00635A16">
      <w:pPr>
        <w:ind w:left="-720" w:right="-81"/>
        <w:rPr>
          <w:rFonts w:ascii="Arial" w:hAnsi="Arial" w:cs="Arial"/>
          <w:b/>
          <w:sz w:val="16"/>
          <w:szCs w:val="16"/>
        </w:rPr>
      </w:pPr>
    </w:p>
    <w:p w:rsidR="00234215" w:rsidRDefault="00635A16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►</w:t>
      </w:r>
      <w:r w:rsidRPr="00747181">
        <w:rPr>
          <w:rFonts w:ascii="Arial" w:hAnsi="Arial" w:cs="Arial"/>
          <w:b/>
          <w:sz w:val="16"/>
          <w:szCs w:val="16"/>
          <w:u w:val="single"/>
        </w:rPr>
        <w:t>Documentação comprobatória</w:t>
      </w:r>
      <w:r w:rsidRPr="009C059B">
        <w:rPr>
          <w:rFonts w:ascii="Arial" w:hAnsi="Arial" w:cs="Arial"/>
          <w:b/>
          <w:sz w:val="16"/>
          <w:szCs w:val="16"/>
        </w:rPr>
        <w:t xml:space="preserve">: cópia do RG (frente e </w:t>
      </w:r>
      <w:r>
        <w:rPr>
          <w:rFonts w:ascii="Arial" w:hAnsi="Arial" w:cs="Arial"/>
          <w:b/>
          <w:sz w:val="16"/>
          <w:szCs w:val="16"/>
        </w:rPr>
        <w:t>verso),</w:t>
      </w:r>
      <w:r w:rsidRPr="009C059B">
        <w:rPr>
          <w:rFonts w:ascii="Arial" w:hAnsi="Arial" w:cs="Arial"/>
          <w:b/>
          <w:sz w:val="16"/>
          <w:szCs w:val="16"/>
        </w:rPr>
        <w:t xml:space="preserve"> CPF de todos que compõem o grupo familiar</w:t>
      </w:r>
      <w:r>
        <w:rPr>
          <w:rFonts w:ascii="Arial" w:hAnsi="Arial" w:cs="Arial"/>
          <w:b/>
          <w:sz w:val="16"/>
          <w:szCs w:val="16"/>
        </w:rPr>
        <w:t xml:space="preserve"> e certidão de nasci</w:t>
      </w:r>
      <w:r w:rsidR="00A24741">
        <w:rPr>
          <w:rFonts w:ascii="Arial" w:hAnsi="Arial" w:cs="Arial"/>
          <w:b/>
          <w:sz w:val="16"/>
          <w:szCs w:val="16"/>
        </w:rPr>
        <w:t>mento dos menores de 18 anos de</w:t>
      </w:r>
      <w:r>
        <w:rPr>
          <w:rFonts w:ascii="Arial" w:hAnsi="Arial" w:cs="Arial"/>
          <w:b/>
          <w:sz w:val="16"/>
          <w:szCs w:val="16"/>
        </w:rPr>
        <w:t xml:space="preserve"> idade</w:t>
      </w:r>
      <w:r w:rsidRPr="009C059B">
        <w:rPr>
          <w:rFonts w:ascii="Arial" w:hAnsi="Arial" w:cs="Arial"/>
          <w:b/>
          <w:sz w:val="16"/>
          <w:szCs w:val="16"/>
        </w:rPr>
        <w:t>.</w:t>
      </w:r>
    </w:p>
    <w:p w:rsidR="00635A16" w:rsidRPr="00A24741" w:rsidRDefault="00234215" w:rsidP="00234215">
      <w:pPr>
        <w:spacing w:after="0"/>
        <w:ind w:left="-720" w:right="425"/>
        <w:jc w:val="both"/>
        <w:rPr>
          <w:rFonts w:ascii="Verdana" w:eastAsia="Arial Unicode MS" w:hAnsi="Verdana"/>
          <w:b/>
          <w:sz w:val="16"/>
          <w:szCs w:val="16"/>
        </w:rPr>
      </w:pPr>
      <w:r>
        <w:rPr>
          <w:rFonts w:ascii="Verdana" w:eastAsia="Arial Unicode MS" w:hAnsi="Verdana"/>
          <w:b/>
          <w:sz w:val="16"/>
          <w:szCs w:val="16"/>
        </w:rPr>
        <w:t xml:space="preserve">                  </w:t>
      </w:r>
      <w:r w:rsidR="00635A16" w:rsidRPr="009C059B">
        <w:rPr>
          <w:rFonts w:ascii="Arial" w:hAnsi="Arial" w:cs="Arial"/>
          <w:b/>
          <w:sz w:val="16"/>
          <w:szCs w:val="16"/>
        </w:rPr>
        <w:t xml:space="preserve"> </w:t>
      </w:r>
      <w:r w:rsidR="00635A16">
        <w:rPr>
          <w:rFonts w:ascii="Arial" w:hAnsi="Arial" w:cs="Arial"/>
          <w:b/>
          <w:sz w:val="16"/>
          <w:szCs w:val="16"/>
        </w:rPr>
        <w:t>Candidato, p</w:t>
      </w:r>
      <w:r w:rsidR="00635A16" w:rsidRPr="009C059B">
        <w:rPr>
          <w:rFonts w:ascii="Arial" w:hAnsi="Arial" w:cs="Arial"/>
          <w:b/>
          <w:sz w:val="16"/>
          <w:szCs w:val="16"/>
        </w:rPr>
        <w:t>ais, cônjuges e/ou outros membros da família maiores de 18 anos que residam no mesmo domicílio familiar deverão também apresentar: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da Carteira de Trabalho (frente e verso da página de qualificação civil, página do último contrato de trabalho registrado, página da última alteraçã</w:t>
      </w:r>
      <w:r w:rsidR="00A24741">
        <w:rPr>
          <w:rFonts w:ascii="Arial" w:hAnsi="Arial" w:cs="Arial"/>
          <w:b/>
          <w:sz w:val="16"/>
          <w:szCs w:val="16"/>
        </w:rPr>
        <w:t>o de salário e da página subsequ</w:t>
      </w:r>
      <w:r w:rsidRPr="009C059B">
        <w:rPr>
          <w:rFonts w:ascii="Arial" w:hAnsi="Arial" w:cs="Arial"/>
          <w:b/>
          <w:sz w:val="16"/>
          <w:szCs w:val="16"/>
        </w:rPr>
        <w:t>ente).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Cópia do último contracheque ou comprovante de salário de todos os que trabalham na família, inclusive o estudante. Nas situações em que estejam inclusos no cálculo do salário mensal: férias, 13º salário, horas-extras, comissões, prêmios ou outra situação, apresentar os três últimos contracheques.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Se for profissional autônomo ou trabalhador do mercado informal, além da Carteira de Trabalho, apresentar também declaração datada e assinada, especificando a atividade exercida, o local e a renda bruta mensal (deve constar também a assinatura de duas testemunhas, com endereço e cópia do RG das mesmas).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Trabalhadores sem vínculo empregatício: apresentar declaração do empregador com assinatura e cópia do RG do declarante.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Cópia completa, com recibo de entrega da Declaração de Imposto de Renda – Pessoa Física </w:t>
      </w:r>
      <w:r>
        <w:rPr>
          <w:rFonts w:ascii="Arial" w:hAnsi="Arial" w:cs="Arial"/>
          <w:b/>
          <w:sz w:val="16"/>
          <w:szCs w:val="16"/>
        </w:rPr>
        <w:t xml:space="preserve">(atualizada) </w:t>
      </w:r>
      <w:r w:rsidRPr="009C059B">
        <w:rPr>
          <w:rFonts w:ascii="Arial" w:hAnsi="Arial" w:cs="Arial"/>
          <w:b/>
          <w:sz w:val="16"/>
          <w:szCs w:val="16"/>
        </w:rPr>
        <w:t>de todos que tenham apresentado esta declaração. Em caso de pessoa física isenta e com idade superior a 18 anos apresentar cópia do CPF.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lastRenderedPageBreak/>
        <w:t xml:space="preserve">Extrato de pagamento de benefício (Previdência Social) para comprovar aposentadoria, auxílio doença e /ou pensão por morte. O Extrato poderá ser adquirido através do sitio </w:t>
      </w:r>
      <w:hyperlink r:id="rId9" w:history="1">
        <w:r w:rsidRPr="00A24741">
          <w:rPr>
            <w:rStyle w:val="Hyperlink"/>
            <w:rFonts w:ascii="Arial" w:hAnsi="Arial" w:cs="Arial"/>
            <w:b/>
            <w:sz w:val="17"/>
            <w:szCs w:val="17"/>
          </w:rPr>
          <w:t>http://www3.dataprev.gov.br/cws/contexto/hiscre/index.html</w:t>
        </w:r>
      </w:hyperlink>
      <w:r w:rsidRPr="00A24741">
        <w:rPr>
          <w:rFonts w:ascii="Arial" w:hAnsi="Arial" w:cs="Arial"/>
          <w:b/>
          <w:sz w:val="16"/>
          <w:szCs w:val="16"/>
        </w:rPr>
        <w:t>.</w:t>
      </w:r>
      <w:r w:rsidRPr="009C059B">
        <w:rPr>
          <w:rFonts w:ascii="Arial" w:hAnsi="Arial" w:cs="Arial"/>
          <w:b/>
          <w:sz w:val="16"/>
          <w:szCs w:val="16"/>
        </w:rPr>
        <w:t xml:space="preserve"> Não será aceito extrato bancário.</w:t>
      </w:r>
      <w:r w:rsidRPr="009C059B">
        <w:rPr>
          <w:b/>
          <w:sz w:val="16"/>
          <w:szCs w:val="16"/>
        </w:rPr>
        <w:t xml:space="preserve">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>O último recibo de pagamento de autônomo (RPA)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Produtores rurais (proprietários ou arrendatários): apresentar declaração do Sindicato Rural ou Cooperativa, constando o valor mensal ou anual. 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Seguro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desemprego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comprovante com valor e período de concessão.</w:t>
      </w:r>
    </w:p>
    <w:p w:rsidR="00635A16" w:rsidRPr="009C059B" w:rsidRDefault="00635A16" w:rsidP="00635A16">
      <w:pPr>
        <w:numPr>
          <w:ilvl w:val="0"/>
          <w:numId w:val="1"/>
        </w:numPr>
        <w:spacing w:after="0" w:line="240" w:lineRule="auto"/>
        <w:ind w:right="425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9C059B">
        <w:rPr>
          <w:rFonts w:ascii="Arial" w:hAnsi="Arial" w:cs="Arial"/>
          <w:b/>
          <w:sz w:val="16"/>
          <w:szCs w:val="16"/>
        </w:rPr>
        <w:t xml:space="preserve">Pensão </w:t>
      </w:r>
      <w:proofErr w:type="gramStart"/>
      <w:r w:rsidRPr="009C059B">
        <w:rPr>
          <w:rFonts w:ascii="Arial" w:hAnsi="Arial" w:cs="Arial"/>
          <w:b/>
          <w:sz w:val="16"/>
          <w:szCs w:val="16"/>
        </w:rPr>
        <w:t>Alimentícia :</w:t>
      </w:r>
      <w:proofErr w:type="gramEnd"/>
      <w:r w:rsidRPr="009C059B">
        <w:rPr>
          <w:rFonts w:ascii="Arial" w:hAnsi="Arial" w:cs="Arial"/>
          <w:b/>
          <w:sz w:val="16"/>
          <w:szCs w:val="16"/>
        </w:rPr>
        <w:t xml:space="preserve"> apresentar cópia do contracheque que comprove esta situação ou declaração de próprio punho, feita por quem paga a pensão, datada e assinada pelo Declarante e por duas testemunhas com endereço e cópia do RG dos mesmos.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Quando houver, apresentar cópia dos documentos referentes à tutela, adoção, termo de guarda e responsabilidade ou documento expedido por juiz;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casamento ou de união estável dos pais/responsáveis e/ou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separação e/ou divórcio dos pais/responsáveis ou do aluno quando for o caso;</w:t>
      </w:r>
    </w:p>
    <w:p w:rsidR="00635A16" w:rsidRPr="001A0EBC" w:rsidRDefault="00635A16" w:rsidP="00635A16">
      <w:pPr>
        <w:pStyle w:val="Default"/>
        <w:numPr>
          <w:ilvl w:val="0"/>
          <w:numId w:val="1"/>
        </w:numPr>
        <w:ind w:right="425"/>
        <w:jc w:val="both"/>
        <w:rPr>
          <w:b/>
          <w:color w:val="auto"/>
          <w:sz w:val="16"/>
          <w:szCs w:val="16"/>
        </w:rPr>
      </w:pPr>
      <w:r w:rsidRPr="001A0EBC">
        <w:rPr>
          <w:b/>
          <w:color w:val="auto"/>
          <w:sz w:val="16"/>
          <w:szCs w:val="16"/>
        </w:rPr>
        <w:t>Cópia da certidão de óbito em casos onde qualquer pessoa da co</w:t>
      </w:r>
      <w:r>
        <w:rPr>
          <w:b/>
          <w:color w:val="auto"/>
          <w:sz w:val="16"/>
          <w:szCs w:val="16"/>
        </w:rPr>
        <w:t>mposição familiar haja falecido.</w:t>
      </w:r>
    </w:p>
    <w:p w:rsidR="00635A16" w:rsidRPr="001A0EBC" w:rsidRDefault="00635A16" w:rsidP="00635A16">
      <w:pPr>
        <w:ind w:left="360" w:right="425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Pr="00234215" w:rsidRDefault="00635A16" w:rsidP="003F24AA">
      <w:pPr>
        <w:ind w:right="425"/>
        <w:jc w:val="both"/>
        <w:rPr>
          <w:rFonts w:ascii="Verdana" w:eastAsia="Arial Unicode MS" w:hAnsi="Verdana"/>
          <w:sz w:val="20"/>
          <w:szCs w:val="20"/>
        </w:rPr>
      </w:pPr>
      <w:r w:rsidRPr="00234215">
        <w:rPr>
          <w:rFonts w:ascii="Verdana" w:eastAsia="Arial Unicode MS" w:hAnsi="Verdana"/>
          <w:sz w:val="20"/>
          <w:szCs w:val="20"/>
        </w:rPr>
        <w:t xml:space="preserve">                         Declaro, para todos os fins e efeitos de direito, que as informações prestadas à Universidade Federal de Pelotas, necessárias à isenção de taxa,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1983, e autorizo a Coordenadoria de Integração Estudantil a realizar visitas domiciliares.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Pr="00897564" w:rsidRDefault="00635A16" w:rsidP="00234215">
      <w:pPr>
        <w:ind w:left="-720" w:right="425"/>
        <w:rPr>
          <w:rFonts w:ascii="Verdana" w:eastAsia="Arial Unicode MS" w:hAnsi="Verdana"/>
          <w:sz w:val="16"/>
          <w:szCs w:val="16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  <w:r w:rsidRPr="00897564">
        <w:rPr>
          <w:rFonts w:ascii="Verdana" w:eastAsia="Arial Unicode MS" w:hAnsi="Verdana"/>
          <w:sz w:val="16"/>
          <w:szCs w:val="16"/>
        </w:rPr>
        <w:t xml:space="preserve">                                                                          </w:t>
      </w:r>
      <w:r w:rsidR="00234215">
        <w:rPr>
          <w:rFonts w:ascii="Verdana" w:eastAsia="Arial Unicode MS" w:hAnsi="Verdana"/>
          <w:sz w:val="16"/>
          <w:szCs w:val="16"/>
        </w:rPr>
        <w:t xml:space="preserve">             </w:t>
      </w:r>
      <w:r>
        <w:rPr>
          <w:rFonts w:ascii="Verdana" w:eastAsia="Arial Unicode MS" w:hAnsi="Verdana"/>
          <w:sz w:val="16"/>
          <w:szCs w:val="16"/>
        </w:rPr>
        <w:t xml:space="preserve"> </w:t>
      </w:r>
      <w:r w:rsidRPr="00897564">
        <w:rPr>
          <w:rFonts w:ascii="Verdana" w:eastAsia="Arial Unicode MS" w:hAnsi="Verdana"/>
          <w:sz w:val="16"/>
          <w:szCs w:val="16"/>
        </w:rPr>
        <w:t xml:space="preserve"> Pelotas,____</w:t>
      </w:r>
      <w:r>
        <w:rPr>
          <w:rFonts w:ascii="Verdana" w:eastAsia="Arial Unicode MS" w:hAnsi="Verdana"/>
          <w:sz w:val="16"/>
          <w:szCs w:val="16"/>
        </w:rPr>
        <w:t>__</w:t>
      </w:r>
      <w:r>
        <w:rPr>
          <w:rFonts w:ascii="Verdana" w:eastAsia="Arial Unicode MS" w:hAnsi="Verdana"/>
          <w:sz w:val="20"/>
          <w:szCs w:val="20"/>
        </w:rPr>
        <w:t xml:space="preserve"> de _________________ de 20____.</w:t>
      </w: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3F24AA" w:rsidRDefault="003F24AA" w:rsidP="00234215">
      <w:pPr>
        <w:ind w:left="-720" w:right="425"/>
        <w:rPr>
          <w:rFonts w:ascii="Verdana" w:eastAsia="Arial Unicode MS" w:hAnsi="Verdana"/>
          <w:sz w:val="20"/>
          <w:szCs w:val="20"/>
        </w:rPr>
      </w:pP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_______________________________________</w:t>
      </w:r>
    </w:p>
    <w:p w:rsidR="00635A16" w:rsidRDefault="00635A16" w:rsidP="00234215">
      <w:pPr>
        <w:spacing w:after="0"/>
        <w:ind w:left="-720" w:right="425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 xml:space="preserve">                                                                                                    Assinatura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234215" w:rsidRDefault="00234215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p w:rsidR="00635A16" w:rsidRPr="00A24741" w:rsidRDefault="003F24AA" w:rsidP="00A24741">
      <w:pPr>
        <w:ind w:left="-720" w:right="-81"/>
        <w:jc w:val="center"/>
        <w:rPr>
          <w:rFonts w:ascii="Verdana" w:eastAsia="Arial Unicode MS" w:hAnsi="Verdana"/>
          <w:b/>
          <w:sz w:val="21"/>
          <w:szCs w:val="21"/>
        </w:rPr>
      </w:pPr>
      <w:r>
        <w:rPr>
          <w:rFonts w:ascii="Verdana" w:eastAsia="Arial Unicode MS" w:hAnsi="Verdana"/>
          <w:b/>
          <w:sz w:val="21"/>
          <w:szCs w:val="21"/>
        </w:rPr>
        <w:lastRenderedPageBreak/>
        <w:t>A</w:t>
      </w:r>
      <w:r w:rsidR="00A24741" w:rsidRPr="00A24741">
        <w:rPr>
          <w:rFonts w:ascii="Verdana" w:eastAsia="Arial Unicode MS" w:hAnsi="Verdana"/>
          <w:b/>
          <w:sz w:val="21"/>
          <w:szCs w:val="21"/>
        </w:rPr>
        <w:t>NEXO II</w:t>
      </w:r>
    </w:p>
    <w:p w:rsidR="00635A16" w:rsidRDefault="00635A16" w:rsidP="00635A16">
      <w:pPr>
        <w:ind w:left="-720" w:right="-81"/>
        <w:rPr>
          <w:rFonts w:ascii="Verdana" w:eastAsia="Arial Unicode MS" w:hAnsi="Verdana"/>
          <w:sz w:val="20"/>
          <w:szCs w:val="20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A24741" w:rsidRPr="00253589" w:rsidTr="00982A93">
        <w:trPr>
          <w:trHeight w:val="1602"/>
        </w:trPr>
        <w:tc>
          <w:tcPr>
            <w:tcW w:w="18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-3175</wp:posOffset>
                  </wp:positionV>
                  <wp:extent cx="647700" cy="647700"/>
                  <wp:effectExtent l="19050" t="0" r="0" b="0"/>
                  <wp:wrapSquare wrapText="bothSides"/>
                  <wp:docPr id="2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MINISTÉRIO DA EDUCAÇÃO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UNIVERSIDADE FEDERAL DE PELOTAS</w:t>
            </w:r>
          </w:p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PRÓ-REITORIA DE ASSUNTOS ESTUDANTIS</w:t>
            </w:r>
          </w:p>
          <w:p w:rsidR="00A24741" w:rsidRPr="00253589" w:rsidRDefault="00361B3C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COORDENAÇÃO</w:t>
            </w:r>
            <w:r w:rsidR="00A24741" w:rsidRPr="002535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INTEGRAÇÃO ESTUDANTIL</w:t>
            </w:r>
          </w:p>
        </w:tc>
        <w:tc>
          <w:tcPr>
            <w:tcW w:w="2340" w:type="dxa"/>
          </w:tcPr>
          <w:p w:rsidR="00A24741" w:rsidRPr="00253589" w:rsidRDefault="00A24741" w:rsidP="00982A93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5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1550" cy="478933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741" w:rsidRDefault="00A24741" w:rsidP="00A24741">
      <w:pPr>
        <w:pStyle w:val="Legenda"/>
        <w:rPr>
          <w:sz w:val="24"/>
          <w:szCs w:val="24"/>
        </w:rPr>
      </w:pPr>
      <w:bookmarkStart w:id="0" w:name="_GoBack"/>
      <w:bookmarkEnd w:id="0"/>
    </w:p>
    <w:p w:rsidR="00A24741" w:rsidRDefault="00A24741" w:rsidP="00A24741">
      <w:pPr>
        <w:rPr>
          <w:sz w:val="24"/>
          <w:szCs w:val="24"/>
        </w:rPr>
      </w:pPr>
    </w:p>
    <w:p w:rsidR="00A24741" w:rsidRDefault="00A24741" w:rsidP="00A24741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24741" w:rsidRDefault="00A24741" w:rsidP="00A24741">
      <w:pPr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</w:t>
      </w:r>
      <w:r w:rsidRPr="00D5402E">
        <w:rPr>
          <w:sz w:val="24"/>
          <w:szCs w:val="24"/>
        </w:rPr>
        <w:t>___________</w:t>
      </w:r>
      <w:r w:rsidR="00AE5C84">
        <w:rPr>
          <w:sz w:val="24"/>
          <w:szCs w:val="24"/>
        </w:rPr>
        <w:t xml:space="preserve">______________________________, </w:t>
      </w:r>
      <w:r w:rsidRPr="00D5402E">
        <w:rPr>
          <w:sz w:val="24"/>
          <w:szCs w:val="24"/>
        </w:rPr>
        <w:t>RG _______________________________, CPF __________________________________, concorrente a uma vaga no curso ________________________________________, da Universidade Federal de Pelotas, declaro estar ciente de que a efetivação de minha matrícula como cotista (cotas sociais)</w:t>
      </w:r>
      <w:r>
        <w:rPr>
          <w:sz w:val="24"/>
          <w:szCs w:val="24"/>
        </w:rPr>
        <w:t>,</w:t>
      </w:r>
      <w:r w:rsidRPr="00D5402E">
        <w:rPr>
          <w:sz w:val="24"/>
          <w:szCs w:val="24"/>
        </w:rPr>
        <w:t xml:space="preserve"> se dará após </w:t>
      </w:r>
      <w:r>
        <w:rPr>
          <w:sz w:val="24"/>
          <w:szCs w:val="24"/>
        </w:rPr>
        <w:t xml:space="preserve">deferimento da </w:t>
      </w:r>
      <w:r w:rsidRPr="00D5402E">
        <w:rPr>
          <w:sz w:val="24"/>
          <w:szCs w:val="24"/>
        </w:rPr>
        <w:t xml:space="preserve">análise socioeconômica realizada por Assistente Social desta instituição. Declaro também estar ciente de que a não apresentação da documentação solicitada, a omissão, fraude e/ou falsidade das informações prestadas acarretarão no cancelamento de minha matrícula.  </w:t>
      </w:r>
    </w:p>
    <w:p w:rsidR="00A24741" w:rsidRDefault="00A24741" w:rsidP="00234215">
      <w:pPr>
        <w:ind w:right="425"/>
        <w:jc w:val="both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Pelotas, _____ de ____________ de 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____.</w:t>
      </w: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A24741">
      <w:pPr>
        <w:jc w:val="right"/>
        <w:rPr>
          <w:sz w:val="24"/>
          <w:szCs w:val="24"/>
        </w:rPr>
      </w:pPr>
    </w:p>
    <w:p w:rsidR="00A24741" w:rsidRDefault="00A24741" w:rsidP="00234215">
      <w:pPr>
        <w:ind w:right="425"/>
        <w:jc w:val="right"/>
        <w:rPr>
          <w:sz w:val="24"/>
          <w:szCs w:val="24"/>
        </w:rPr>
      </w:pPr>
    </w:p>
    <w:p w:rsidR="00A24741" w:rsidRDefault="00A24741" w:rsidP="00234215">
      <w:pPr>
        <w:spacing w:after="0" w:line="240" w:lineRule="auto"/>
        <w:ind w:right="425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34215">
        <w:rPr>
          <w:sz w:val="24"/>
          <w:szCs w:val="24"/>
        </w:rPr>
        <w:t>____________________</w:t>
      </w:r>
    </w:p>
    <w:p w:rsidR="00A24741" w:rsidRDefault="00234215" w:rsidP="00234215">
      <w:pPr>
        <w:spacing w:after="0" w:line="240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24741">
        <w:rPr>
          <w:sz w:val="24"/>
          <w:szCs w:val="24"/>
        </w:rPr>
        <w:t>Declarante</w:t>
      </w:r>
    </w:p>
    <w:p w:rsidR="00A24741" w:rsidRPr="00D5402E" w:rsidRDefault="00A24741" w:rsidP="00A24741">
      <w:pPr>
        <w:jc w:val="center"/>
        <w:rPr>
          <w:sz w:val="24"/>
          <w:szCs w:val="24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p w:rsidR="00635A16" w:rsidRDefault="00635A16" w:rsidP="00635A16">
      <w:pPr>
        <w:rPr>
          <w:rFonts w:ascii="Verdana" w:eastAsia="Arial Unicode MS" w:hAnsi="Verdana"/>
          <w:sz w:val="20"/>
          <w:szCs w:val="20"/>
        </w:rPr>
      </w:pPr>
    </w:p>
    <w:sectPr w:rsidR="00635A16" w:rsidSect="00A24741">
      <w:pgSz w:w="11906" w:h="16838"/>
      <w:pgMar w:top="1417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40E"/>
    <w:multiLevelType w:val="hybridMultilevel"/>
    <w:tmpl w:val="0EE24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89B"/>
    <w:rsid w:val="00013B72"/>
    <w:rsid w:val="00081B46"/>
    <w:rsid w:val="000F7F88"/>
    <w:rsid w:val="001F6269"/>
    <w:rsid w:val="002200B3"/>
    <w:rsid w:val="00234215"/>
    <w:rsid w:val="00286287"/>
    <w:rsid w:val="00341418"/>
    <w:rsid w:val="00347013"/>
    <w:rsid w:val="00356D6F"/>
    <w:rsid w:val="00361B3C"/>
    <w:rsid w:val="003F24AA"/>
    <w:rsid w:val="00487D43"/>
    <w:rsid w:val="004E4688"/>
    <w:rsid w:val="0057617E"/>
    <w:rsid w:val="005B389B"/>
    <w:rsid w:val="00626A5A"/>
    <w:rsid w:val="00635A16"/>
    <w:rsid w:val="00661FB1"/>
    <w:rsid w:val="006930A3"/>
    <w:rsid w:val="006B2457"/>
    <w:rsid w:val="006B42E0"/>
    <w:rsid w:val="006C2827"/>
    <w:rsid w:val="00705FFD"/>
    <w:rsid w:val="00754A6B"/>
    <w:rsid w:val="007676DC"/>
    <w:rsid w:val="007D580C"/>
    <w:rsid w:val="00821E3F"/>
    <w:rsid w:val="008F02BF"/>
    <w:rsid w:val="008F09F4"/>
    <w:rsid w:val="009014EA"/>
    <w:rsid w:val="009056D5"/>
    <w:rsid w:val="009062A4"/>
    <w:rsid w:val="009267BA"/>
    <w:rsid w:val="00A02EB1"/>
    <w:rsid w:val="00A24741"/>
    <w:rsid w:val="00A74952"/>
    <w:rsid w:val="00A80A04"/>
    <w:rsid w:val="00A826D7"/>
    <w:rsid w:val="00AE0E98"/>
    <w:rsid w:val="00AE5C84"/>
    <w:rsid w:val="00B17A98"/>
    <w:rsid w:val="00B5792E"/>
    <w:rsid w:val="00B7643C"/>
    <w:rsid w:val="00B93525"/>
    <w:rsid w:val="00BE622B"/>
    <w:rsid w:val="00BF1475"/>
    <w:rsid w:val="00C17C6A"/>
    <w:rsid w:val="00C33126"/>
    <w:rsid w:val="00C5386C"/>
    <w:rsid w:val="00D044CB"/>
    <w:rsid w:val="00D21809"/>
    <w:rsid w:val="00D25245"/>
    <w:rsid w:val="00D40AD8"/>
    <w:rsid w:val="00D8341A"/>
    <w:rsid w:val="00DA17CD"/>
    <w:rsid w:val="00E23667"/>
    <w:rsid w:val="00EE30CC"/>
    <w:rsid w:val="00EE70C9"/>
    <w:rsid w:val="00F2320F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0C9"/>
    <w:rPr>
      <w:rFonts w:ascii="Tahoma" w:hAnsi="Tahoma" w:cs="Tahoma"/>
      <w:sz w:val="16"/>
      <w:szCs w:val="16"/>
    </w:rPr>
  </w:style>
  <w:style w:type="character" w:styleId="Hyperlink">
    <w:name w:val="Hyperlink"/>
    <w:rsid w:val="00635A16"/>
    <w:rPr>
      <w:color w:val="0000FF"/>
      <w:u w:val="single"/>
    </w:rPr>
  </w:style>
  <w:style w:type="paragraph" w:styleId="Cabealho">
    <w:name w:val="header"/>
    <w:basedOn w:val="Normal"/>
    <w:link w:val="CabealhoChar"/>
    <w:rsid w:val="00635A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35A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635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A2474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dataprev.gov.br/cws/contexto/hiscre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10E6-A985-4E05-818D-69531E46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10594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Ediane</cp:lastModifiedBy>
  <cp:revision>2</cp:revision>
  <cp:lastPrinted>2014-12-05T15:28:00Z</cp:lastPrinted>
  <dcterms:created xsi:type="dcterms:W3CDTF">2015-06-11T20:31:00Z</dcterms:created>
  <dcterms:modified xsi:type="dcterms:W3CDTF">2015-06-11T20:31:00Z</dcterms:modified>
</cp:coreProperties>
</file>