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BAF" w:rsidRPr="00F5437C" w:rsidRDefault="00FE2032" w:rsidP="00F063AC">
      <w:pPr>
        <w:spacing w:line="360" w:lineRule="auto"/>
        <w:jc w:val="both"/>
        <w:rPr>
          <w:lang w:val="en-US"/>
        </w:rPr>
      </w:pPr>
      <w:proofErr w:type="spellStart"/>
      <w:r w:rsidRPr="00F5437C">
        <w:rPr>
          <w:rStyle w:val="Forte"/>
          <w:rFonts w:ascii="Tahoma" w:hAnsi="Tahoma" w:cs="Tahoma"/>
          <w:sz w:val="20"/>
          <w:szCs w:val="20"/>
          <w:lang w:val="en-US"/>
        </w:rPr>
        <w:t>Título</w:t>
      </w:r>
      <w:proofErr w:type="spellEnd"/>
      <w:r w:rsidRPr="00F5437C">
        <w:rPr>
          <w:rStyle w:val="Forte"/>
          <w:rFonts w:ascii="Tahoma" w:hAnsi="Tahoma" w:cs="Tahoma"/>
          <w:sz w:val="20"/>
          <w:szCs w:val="20"/>
          <w:lang w:val="en-US"/>
        </w:rPr>
        <w:t>:</w:t>
      </w:r>
      <w:r w:rsidR="001F6C36" w:rsidRPr="00F5437C">
        <w:rPr>
          <w:rStyle w:val="Forte"/>
          <w:rFonts w:ascii="Tahoma" w:hAnsi="Tahoma" w:cs="Tahoma"/>
          <w:sz w:val="20"/>
          <w:szCs w:val="20"/>
          <w:lang w:val="en-US"/>
        </w:rPr>
        <w:t xml:space="preserve"> </w:t>
      </w:r>
      <w:r w:rsidR="00F5437C" w:rsidRPr="00F5437C">
        <w:rPr>
          <w:rFonts w:ascii="Tahoma" w:hAnsi="Tahoma" w:cs="Tahoma"/>
          <w:b/>
          <w:sz w:val="20"/>
          <w:szCs w:val="20"/>
          <w:lang w:val="en-US"/>
        </w:rPr>
        <w:t xml:space="preserve">The ability of Ex²Box4+ to interact with guests containing </w:t>
      </w:r>
      <w:r w:rsidR="00F5437C" w:rsidRPr="00F5437C">
        <w:rPr>
          <w:rFonts w:ascii="Tahoma" w:hAnsi="Tahoma" w:cs="Tahoma"/>
          <w:b/>
          <w:sz w:val="20"/>
          <w:szCs w:val="20"/>
        </w:rPr>
        <w:t>π</w:t>
      </w:r>
      <w:r w:rsidR="00F5437C" w:rsidRPr="00F5437C">
        <w:rPr>
          <w:rFonts w:ascii="Tahoma" w:hAnsi="Tahoma" w:cs="Tahoma"/>
          <w:b/>
          <w:sz w:val="20"/>
          <w:szCs w:val="20"/>
          <w:lang w:val="en-US"/>
        </w:rPr>
        <w:t xml:space="preserve">-electron-rich and </w:t>
      </w:r>
      <w:r w:rsidR="00F5437C" w:rsidRPr="00F5437C">
        <w:rPr>
          <w:rFonts w:ascii="Tahoma" w:hAnsi="Tahoma" w:cs="Tahoma"/>
          <w:b/>
          <w:sz w:val="20"/>
          <w:szCs w:val="20"/>
        </w:rPr>
        <w:t>π</w:t>
      </w:r>
      <w:r w:rsidR="00F5437C" w:rsidRPr="00F5437C">
        <w:rPr>
          <w:rFonts w:ascii="Tahoma" w:hAnsi="Tahoma" w:cs="Tahoma"/>
          <w:b/>
          <w:sz w:val="20"/>
          <w:szCs w:val="20"/>
          <w:lang w:val="en-US"/>
        </w:rPr>
        <w:t>-electron-poor moieties</w:t>
      </w:r>
      <w:r w:rsidR="00F063AC" w:rsidRPr="00F5437C">
        <w:rPr>
          <w:rFonts w:ascii="Tahoma" w:hAnsi="Tahoma" w:cs="Tahoma"/>
          <w:b/>
          <w:sz w:val="20"/>
          <w:szCs w:val="20"/>
          <w:lang w:val="en-US"/>
        </w:rPr>
        <w:t>.</w:t>
      </w:r>
    </w:p>
    <w:p w:rsidR="00F5437C" w:rsidRDefault="00FE2032" w:rsidP="00F5437C">
      <w:pPr>
        <w:pStyle w:val="Ttulo2"/>
        <w:shd w:val="clear" w:color="auto" w:fill="FFFFFF"/>
        <w:spacing w:before="0" w:beforeAutospacing="0" w:after="180" w:afterAutospacing="0"/>
        <w:textAlignment w:val="baseline"/>
        <w:rPr>
          <w:rFonts w:ascii="Tahoma" w:hAnsi="Tahoma" w:cs="Tahoma"/>
          <w:sz w:val="20"/>
          <w:szCs w:val="20"/>
        </w:rPr>
      </w:pPr>
      <w:r w:rsidRPr="00736FDE">
        <w:rPr>
          <w:rStyle w:val="Forte"/>
          <w:rFonts w:ascii="Tahoma" w:hAnsi="Tahoma" w:cs="Tahoma"/>
          <w:sz w:val="20"/>
          <w:szCs w:val="20"/>
        </w:rPr>
        <w:t>Ministrante:</w:t>
      </w:r>
      <w:r w:rsidR="001F6C36" w:rsidRPr="00736FDE">
        <w:rPr>
          <w:rStyle w:val="Forte"/>
          <w:rFonts w:ascii="Tahoma" w:hAnsi="Tahoma" w:cs="Tahoma"/>
          <w:sz w:val="20"/>
          <w:szCs w:val="20"/>
        </w:rPr>
        <w:t xml:space="preserve"> </w:t>
      </w:r>
      <w:bookmarkStart w:id="0" w:name="_GoBack"/>
      <w:bookmarkEnd w:id="0"/>
      <w:r w:rsidR="00F5437C" w:rsidRPr="00F5437C">
        <w:rPr>
          <w:rFonts w:ascii="Tahoma" w:hAnsi="Tahoma" w:cs="Tahoma"/>
          <w:b w:val="0"/>
          <w:sz w:val="20"/>
          <w:szCs w:val="20"/>
          <w:shd w:val="clear" w:color="auto" w:fill="FFFFFF"/>
        </w:rPr>
        <w:t xml:space="preserve">Dr. </w:t>
      </w:r>
      <w:proofErr w:type="spellStart"/>
      <w:r w:rsidR="00F5437C" w:rsidRPr="00F5437C">
        <w:rPr>
          <w:rFonts w:ascii="Tahoma" w:hAnsi="Tahoma" w:cs="Tahoma"/>
          <w:b w:val="0"/>
          <w:sz w:val="20"/>
          <w:szCs w:val="20"/>
        </w:rPr>
        <w:t>Glaucio</w:t>
      </w:r>
      <w:proofErr w:type="spellEnd"/>
      <w:r w:rsidR="00F5437C" w:rsidRPr="00F5437C">
        <w:rPr>
          <w:rFonts w:ascii="Tahoma" w:hAnsi="Tahoma" w:cs="Tahoma"/>
          <w:b w:val="0"/>
          <w:sz w:val="20"/>
          <w:szCs w:val="20"/>
        </w:rPr>
        <w:t xml:space="preserve"> Régis </w:t>
      </w:r>
      <w:proofErr w:type="spellStart"/>
      <w:r w:rsidR="00F5437C" w:rsidRPr="00F5437C">
        <w:rPr>
          <w:rFonts w:ascii="Tahoma" w:hAnsi="Tahoma" w:cs="Tahoma"/>
          <w:b w:val="0"/>
          <w:sz w:val="20"/>
          <w:szCs w:val="20"/>
        </w:rPr>
        <w:t>Nagurniak</w:t>
      </w:r>
      <w:proofErr w:type="spellEnd"/>
      <w:r w:rsidR="00F5437C">
        <w:rPr>
          <w:rFonts w:ascii="Tahoma" w:hAnsi="Tahoma" w:cs="Tahoma"/>
          <w:b w:val="0"/>
          <w:sz w:val="20"/>
          <w:szCs w:val="20"/>
        </w:rPr>
        <w:t xml:space="preserve"> – IFM/</w:t>
      </w:r>
      <w:proofErr w:type="spellStart"/>
      <w:proofErr w:type="gramStart"/>
      <w:r w:rsidR="00F5437C">
        <w:rPr>
          <w:rFonts w:ascii="Tahoma" w:hAnsi="Tahoma" w:cs="Tahoma"/>
          <w:b w:val="0"/>
          <w:sz w:val="20"/>
          <w:szCs w:val="20"/>
        </w:rPr>
        <w:t>UFPel</w:t>
      </w:r>
      <w:proofErr w:type="spellEnd"/>
      <w:proofErr w:type="gramEnd"/>
    </w:p>
    <w:p w:rsidR="00FE2032" w:rsidRPr="00F5437C" w:rsidRDefault="00FE2032" w:rsidP="00F5437C">
      <w:pPr>
        <w:pStyle w:val="Ttulo2"/>
        <w:shd w:val="clear" w:color="auto" w:fill="FFFFFF"/>
        <w:spacing w:before="0" w:beforeAutospacing="0" w:after="180" w:afterAutospacing="0"/>
        <w:textAlignment w:val="baseline"/>
        <w:rPr>
          <w:rFonts w:ascii="Tahoma" w:hAnsi="Tahoma" w:cs="Tahoma"/>
          <w:sz w:val="29"/>
          <w:szCs w:val="29"/>
        </w:rPr>
      </w:pPr>
      <w:r w:rsidRPr="00F5437C">
        <w:rPr>
          <w:rStyle w:val="Forte"/>
          <w:rFonts w:ascii="Tahoma" w:hAnsi="Tahoma" w:cs="Tahoma"/>
          <w:b/>
          <w:sz w:val="20"/>
          <w:szCs w:val="20"/>
        </w:rPr>
        <w:t>Data:</w:t>
      </w:r>
      <w:r w:rsidRPr="00736FDE">
        <w:rPr>
          <w:rStyle w:val="Forte"/>
          <w:rFonts w:ascii="Tahoma" w:hAnsi="Tahoma" w:cs="Tahoma"/>
          <w:sz w:val="20"/>
          <w:szCs w:val="20"/>
        </w:rPr>
        <w:t xml:space="preserve"> </w:t>
      </w:r>
      <w:r w:rsidR="00F5437C">
        <w:rPr>
          <w:rFonts w:ascii="Tahoma" w:hAnsi="Tahoma" w:cs="Tahoma"/>
          <w:b w:val="0"/>
          <w:sz w:val="20"/>
          <w:szCs w:val="20"/>
        </w:rPr>
        <w:t>11</w:t>
      </w:r>
      <w:r w:rsidR="00C01FB3" w:rsidRPr="00F5437C">
        <w:rPr>
          <w:rFonts w:ascii="Tahoma" w:hAnsi="Tahoma" w:cs="Tahoma"/>
          <w:b w:val="0"/>
          <w:sz w:val="20"/>
          <w:szCs w:val="20"/>
        </w:rPr>
        <w:t>/04/2018</w:t>
      </w:r>
      <w:r w:rsidR="0051065A" w:rsidRPr="00F5437C">
        <w:rPr>
          <w:rFonts w:ascii="Tahoma" w:hAnsi="Tahoma" w:cs="Tahoma"/>
          <w:b w:val="0"/>
          <w:sz w:val="20"/>
          <w:szCs w:val="20"/>
        </w:rPr>
        <w:t xml:space="preserve">, </w:t>
      </w:r>
      <w:r w:rsidR="00D351C7" w:rsidRPr="00F5437C">
        <w:rPr>
          <w:rFonts w:ascii="Tahoma" w:hAnsi="Tahoma" w:cs="Tahoma"/>
          <w:b w:val="0"/>
          <w:sz w:val="20"/>
          <w:szCs w:val="20"/>
        </w:rPr>
        <w:t>quarta</w:t>
      </w:r>
      <w:r w:rsidRPr="00F5437C">
        <w:rPr>
          <w:rFonts w:ascii="Tahoma" w:hAnsi="Tahoma" w:cs="Tahoma"/>
          <w:b w:val="0"/>
          <w:sz w:val="20"/>
          <w:szCs w:val="20"/>
        </w:rPr>
        <w:t xml:space="preserve">-feira, </w:t>
      </w:r>
      <w:r w:rsidR="00D351C7" w:rsidRPr="00F5437C">
        <w:rPr>
          <w:rFonts w:ascii="Tahoma" w:hAnsi="Tahoma" w:cs="Tahoma"/>
          <w:b w:val="0"/>
          <w:sz w:val="20"/>
          <w:szCs w:val="20"/>
        </w:rPr>
        <w:t>0</w:t>
      </w:r>
      <w:r w:rsidR="005828A2" w:rsidRPr="00F5437C">
        <w:rPr>
          <w:rFonts w:ascii="Tahoma" w:hAnsi="Tahoma" w:cs="Tahoma"/>
          <w:b w:val="0"/>
          <w:sz w:val="20"/>
          <w:szCs w:val="20"/>
        </w:rPr>
        <w:t>8</w:t>
      </w:r>
      <w:r w:rsidRPr="00F5437C">
        <w:rPr>
          <w:rFonts w:ascii="Tahoma" w:hAnsi="Tahoma" w:cs="Tahoma"/>
          <w:b w:val="0"/>
          <w:sz w:val="20"/>
          <w:szCs w:val="20"/>
        </w:rPr>
        <w:t>h</w:t>
      </w:r>
      <w:r w:rsidR="005828A2" w:rsidRPr="00F5437C">
        <w:rPr>
          <w:rFonts w:ascii="Tahoma" w:hAnsi="Tahoma" w:cs="Tahoma"/>
          <w:b w:val="0"/>
          <w:sz w:val="20"/>
          <w:szCs w:val="20"/>
        </w:rPr>
        <w:t>3</w:t>
      </w:r>
      <w:r w:rsidRPr="00F5437C">
        <w:rPr>
          <w:rFonts w:ascii="Tahoma" w:hAnsi="Tahoma" w:cs="Tahoma"/>
          <w:b w:val="0"/>
          <w:sz w:val="20"/>
          <w:szCs w:val="20"/>
        </w:rPr>
        <w:t>0</w:t>
      </w:r>
    </w:p>
    <w:p w:rsidR="00FE2032" w:rsidRDefault="00FE2032" w:rsidP="0051090D">
      <w:pPr>
        <w:shd w:val="clear" w:color="auto" w:fill="FFFFFF"/>
        <w:spacing w:line="360" w:lineRule="auto"/>
        <w:rPr>
          <w:rStyle w:val="Forte"/>
          <w:rFonts w:ascii="Tahoma" w:hAnsi="Tahoma" w:cs="Tahoma"/>
          <w:sz w:val="20"/>
          <w:szCs w:val="20"/>
        </w:rPr>
      </w:pPr>
      <w:r w:rsidRPr="00D351C7">
        <w:rPr>
          <w:rStyle w:val="Forte"/>
          <w:rFonts w:ascii="Tahoma" w:hAnsi="Tahoma" w:cs="Tahoma"/>
          <w:sz w:val="20"/>
          <w:szCs w:val="20"/>
        </w:rPr>
        <w:t xml:space="preserve">Local: </w:t>
      </w:r>
      <w:r w:rsidR="00D351C7" w:rsidRPr="00D351C7">
        <w:rPr>
          <w:rFonts w:ascii="Tahoma" w:hAnsi="Tahoma" w:cs="Tahoma"/>
          <w:sz w:val="20"/>
          <w:szCs w:val="20"/>
        </w:rPr>
        <w:t>Mini A</w:t>
      </w:r>
      <w:r w:rsidR="002145DE">
        <w:rPr>
          <w:rFonts w:ascii="Tahoma" w:hAnsi="Tahoma" w:cs="Tahoma"/>
          <w:sz w:val="20"/>
          <w:szCs w:val="20"/>
        </w:rPr>
        <w:t>uditório do</w:t>
      </w:r>
      <w:r w:rsidR="00087844" w:rsidRPr="00D351C7">
        <w:rPr>
          <w:rFonts w:ascii="Tahoma" w:hAnsi="Tahoma" w:cs="Tahoma"/>
          <w:sz w:val="20"/>
          <w:szCs w:val="20"/>
        </w:rPr>
        <w:t xml:space="preserve"> </w:t>
      </w:r>
      <w:r w:rsidR="00077174" w:rsidRPr="00D351C7">
        <w:rPr>
          <w:rFonts w:ascii="Tahoma" w:hAnsi="Tahoma" w:cs="Tahoma"/>
          <w:sz w:val="20"/>
          <w:szCs w:val="20"/>
        </w:rPr>
        <w:t>CCQFA</w:t>
      </w:r>
      <w:r w:rsidRPr="00D351C7">
        <w:rPr>
          <w:rStyle w:val="Forte"/>
          <w:rFonts w:ascii="Tahoma" w:hAnsi="Tahoma" w:cs="Tahoma"/>
          <w:sz w:val="20"/>
          <w:szCs w:val="20"/>
        </w:rPr>
        <w:t> </w:t>
      </w:r>
    </w:p>
    <w:p w:rsidR="00F063AC" w:rsidRPr="00D351C7" w:rsidRDefault="00F063AC" w:rsidP="0051090D">
      <w:pPr>
        <w:shd w:val="clear" w:color="auto" w:fill="FFFFFF"/>
        <w:spacing w:line="360" w:lineRule="auto"/>
        <w:rPr>
          <w:rFonts w:ascii="Tahoma" w:hAnsi="Tahoma" w:cs="Tahoma"/>
          <w:sz w:val="20"/>
          <w:szCs w:val="20"/>
        </w:rPr>
      </w:pPr>
    </w:p>
    <w:p w:rsidR="00F063AC" w:rsidRPr="00407490" w:rsidRDefault="00FE2032" w:rsidP="00C01FB3">
      <w:pPr>
        <w:spacing w:line="360" w:lineRule="auto"/>
        <w:jc w:val="both"/>
        <w:rPr>
          <w:rFonts w:ascii="Tahoma" w:hAnsi="Tahoma" w:cs="Tahoma"/>
          <w:i/>
          <w:sz w:val="20"/>
          <w:szCs w:val="20"/>
          <w:lang w:val="en-US"/>
        </w:rPr>
      </w:pPr>
      <w:proofErr w:type="spellStart"/>
      <w:r w:rsidRPr="00407490">
        <w:rPr>
          <w:rStyle w:val="Forte"/>
          <w:rFonts w:ascii="Tahoma" w:hAnsi="Tahoma" w:cs="Tahoma"/>
          <w:sz w:val="20"/>
          <w:szCs w:val="20"/>
          <w:lang w:val="en-US"/>
        </w:rPr>
        <w:t>Resumo</w:t>
      </w:r>
      <w:proofErr w:type="spellEnd"/>
      <w:r w:rsidRPr="00407490">
        <w:rPr>
          <w:rStyle w:val="Forte"/>
          <w:rFonts w:ascii="Tahoma" w:hAnsi="Tahoma" w:cs="Tahoma"/>
          <w:sz w:val="20"/>
          <w:szCs w:val="20"/>
          <w:lang w:val="en-US"/>
        </w:rPr>
        <w:t>:</w:t>
      </w:r>
      <w:r w:rsidR="001F6C36" w:rsidRPr="00407490">
        <w:rPr>
          <w:rStyle w:val="Forte"/>
          <w:rFonts w:ascii="Tahoma" w:hAnsi="Tahoma" w:cs="Tahoma"/>
          <w:sz w:val="20"/>
          <w:szCs w:val="20"/>
          <w:lang w:val="en-US"/>
        </w:rPr>
        <w:t xml:space="preserve"> </w:t>
      </w:r>
      <w:r w:rsidR="00407490" w:rsidRPr="00407490">
        <w:rPr>
          <w:rFonts w:ascii="Tahoma" w:hAnsi="Tahoma" w:cs="Tahoma"/>
          <w:sz w:val="20"/>
          <w:szCs w:val="20"/>
          <w:lang w:val="en-US"/>
        </w:rPr>
        <w:t xml:space="preserve">The ability of Ex²Box4+ as a host, able to trap guests containing both </w:t>
      </w:r>
      <w:r w:rsidR="00407490" w:rsidRPr="00407490">
        <w:rPr>
          <w:rFonts w:ascii="Tahoma" w:hAnsi="Tahoma" w:cs="Tahoma"/>
          <w:sz w:val="20"/>
          <w:szCs w:val="20"/>
        </w:rPr>
        <w:t>π</w:t>
      </w:r>
      <w:r w:rsidR="00407490" w:rsidRPr="00407490">
        <w:rPr>
          <w:rFonts w:ascii="Tahoma" w:hAnsi="Tahoma" w:cs="Tahoma"/>
          <w:sz w:val="20"/>
          <w:szCs w:val="20"/>
          <w:lang w:val="en-US"/>
        </w:rPr>
        <w:t xml:space="preserve">-electron rich (polycyclic aromatic hydrocarbons-PAHs) and </w:t>
      </w:r>
      <w:r w:rsidR="00407490" w:rsidRPr="00407490">
        <w:rPr>
          <w:rFonts w:ascii="Tahoma" w:hAnsi="Tahoma" w:cs="Tahoma"/>
          <w:sz w:val="20"/>
          <w:szCs w:val="20"/>
        </w:rPr>
        <w:t>π</w:t>
      </w:r>
      <w:r w:rsidR="00407490" w:rsidRPr="00407490">
        <w:rPr>
          <w:rFonts w:ascii="Tahoma" w:hAnsi="Tahoma" w:cs="Tahoma"/>
          <w:sz w:val="20"/>
          <w:szCs w:val="20"/>
          <w:lang w:val="en-US"/>
        </w:rPr>
        <w:t>-electron poor (</w:t>
      </w:r>
      <w:proofErr w:type="spellStart"/>
      <w:r w:rsidR="00407490" w:rsidRPr="00407490">
        <w:rPr>
          <w:rFonts w:ascii="Tahoma" w:hAnsi="Tahoma" w:cs="Tahoma"/>
          <w:sz w:val="20"/>
          <w:szCs w:val="20"/>
          <w:lang w:val="en-US"/>
        </w:rPr>
        <w:t>quinoid</w:t>
      </w:r>
      <w:proofErr w:type="spellEnd"/>
      <w:r w:rsidR="00407490" w:rsidRPr="00407490">
        <w:rPr>
          <w:rFonts w:ascii="Tahoma" w:hAnsi="Tahoma" w:cs="Tahoma"/>
          <w:sz w:val="20"/>
          <w:szCs w:val="20"/>
          <w:lang w:val="en-US"/>
        </w:rPr>
        <w:t xml:space="preserve">- and nitro-PAHs) moieties was investigated to shed light on the main factors that control the host–guest (HG) interaction. The nature of the HG interactions was elucidated by energy decomposition (EDA-NOCV), </w:t>
      </w:r>
      <w:proofErr w:type="spellStart"/>
      <w:r w:rsidR="00407490" w:rsidRPr="00407490">
        <w:rPr>
          <w:rFonts w:ascii="Tahoma" w:hAnsi="Tahoma" w:cs="Tahoma"/>
          <w:sz w:val="20"/>
          <w:szCs w:val="20"/>
          <w:lang w:val="en-US"/>
        </w:rPr>
        <w:t>noncovalent</w:t>
      </w:r>
      <w:proofErr w:type="spellEnd"/>
      <w:r w:rsidR="00407490" w:rsidRPr="00407490">
        <w:rPr>
          <w:rFonts w:ascii="Tahoma" w:hAnsi="Tahoma" w:cs="Tahoma"/>
          <w:sz w:val="20"/>
          <w:szCs w:val="20"/>
          <w:lang w:val="en-US"/>
        </w:rPr>
        <w:t xml:space="preserve"> interaction (NCI), and magnetic response analyses. EDA-NOCV reveals that dispersion contributions are the most significant to sustain the HG interaction, while electrostatic and orbital contributions are very tiny. In fact, no significant covalent character in the HG interactions was observed. The obtained results point strictly to NCIs, modulated by dispersion contributions. Regardless of whether the guests contain </w:t>
      </w:r>
      <w:r w:rsidR="00407490" w:rsidRPr="00407490">
        <w:rPr>
          <w:rFonts w:ascii="Tahoma" w:hAnsi="Tahoma" w:cs="Tahoma"/>
          <w:sz w:val="20"/>
          <w:szCs w:val="20"/>
        </w:rPr>
        <w:t>π</w:t>
      </w:r>
      <w:r w:rsidR="00407490" w:rsidRPr="00407490">
        <w:rPr>
          <w:rFonts w:ascii="Tahoma" w:hAnsi="Tahoma" w:cs="Tahoma"/>
          <w:sz w:val="20"/>
          <w:szCs w:val="20"/>
          <w:lang w:val="en-US"/>
        </w:rPr>
        <w:t xml:space="preserve">-electron-rich or p-electron-poor moieties, and no significant charge-transfer was observed. All in all, HG interactions are predominantly modulated by </w:t>
      </w:r>
      <w:r w:rsidR="00407490" w:rsidRPr="00407490">
        <w:rPr>
          <w:rFonts w:ascii="Tahoma" w:hAnsi="Tahoma" w:cs="Tahoma"/>
          <w:sz w:val="20"/>
          <w:szCs w:val="20"/>
        </w:rPr>
        <w:t>π</w:t>
      </w:r>
      <w:r w:rsidR="00407490" w:rsidRPr="00407490">
        <w:rPr>
          <w:rFonts w:ascii="Tahoma" w:hAnsi="Tahoma" w:cs="Tahoma"/>
          <w:sz w:val="20"/>
          <w:szCs w:val="20"/>
          <w:lang w:val="en-US"/>
        </w:rPr>
        <w:t xml:space="preserve">- </w:t>
      </w:r>
      <w:r w:rsidR="00407490" w:rsidRPr="00407490">
        <w:rPr>
          <w:rFonts w:ascii="Tahoma" w:hAnsi="Tahoma" w:cs="Tahoma"/>
          <w:sz w:val="20"/>
          <w:szCs w:val="20"/>
        </w:rPr>
        <w:t>π</w:t>
      </w:r>
      <w:r w:rsidR="00407490" w:rsidRPr="00407490">
        <w:rPr>
          <w:rFonts w:ascii="Tahoma" w:hAnsi="Tahoma" w:cs="Tahoma"/>
          <w:sz w:val="20"/>
          <w:szCs w:val="20"/>
          <w:lang w:val="en-US"/>
        </w:rPr>
        <w:t xml:space="preserve"> stacking.</w:t>
      </w:r>
    </w:p>
    <w:p w:rsidR="006411C4" w:rsidRPr="00407490" w:rsidRDefault="0016137B" w:rsidP="005828A2">
      <w:pPr>
        <w:pStyle w:val="NormalWeb"/>
        <w:spacing w:line="360" w:lineRule="auto"/>
        <w:jc w:val="both"/>
        <w:rPr>
          <w:rFonts w:ascii="Tahoma" w:hAnsi="Tahoma" w:cs="Tahoma"/>
          <w:sz w:val="20"/>
          <w:szCs w:val="20"/>
        </w:rPr>
      </w:pPr>
      <w:r w:rsidRPr="00736FDE">
        <w:rPr>
          <w:rStyle w:val="Forte"/>
          <w:rFonts w:ascii="Tahoma" w:hAnsi="Tahoma" w:cs="Tahoma"/>
          <w:sz w:val="20"/>
          <w:szCs w:val="20"/>
        </w:rPr>
        <w:t>Sobre a</w:t>
      </w:r>
      <w:r w:rsidR="00FE2032" w:rsidRPr="00736FDE">
        <w:rPr>
          <w:rStyle w:val="Forte"/>
          <w:rFonts w:ascii="Tahoma" w:hAnsi="Tahoma" w:cs="Tahoma"/>
          <w:sz w:val="20"/>
          <w:szCs w:val="20"/>
        </w:rPr>
        <w:t xml:space="preserve"> palestrante:</w:t>
      </w:r>
      <w:r w:rsidR="001F6C36" w:rsidRPr="00736FDE">
        <w:rPr>
          <w:rStyle w:val="Forte"/>
          <w:rFonts w:ascii="Tahoma" w:hAnsi="Tahoma" w:cs="Tahoma"/>
          <w:sz w:val="20"/>
          <w:szCs w:val="20"/>
        </w:rPr>
        <w:t xml:space="preserve"> </w:t>
      </w:r>
      <w:r w:rsidR="00407490" w:rsidRPr="00407490">
        <w:rPr>
          <w:rFonts w:ascii="Tahoma" w:hAnsi="Tahoma" w:cs="Tahoma"/>
          <w:sz w:val="20"/>
          <w:szCs w:val="20"/>
          <w:shd w:val="clear" w:color="auto" w:fill="FFFFFF"/>
        </w:rPr>
        <w:t>Atualmente realiza estágio de pós</w:t>
      </w:r>
      <w:r w:rsidR="00407490">
        <w:rPr>
          <w:rFonts w:ascii="Tahoma" w:hAnsi="Tahoma" w:cs="Tahoma"/>
          <w:sz w:val="20"/>
          <w:szCs w:val="20"/>
          <w:shd w:val="clear" w:color="auto" w:fill="FFFFFF"/>
        </w:rPr>
        <w:t>-</w:t>
      </w:r>
      <w:r w:rsidR="00407490" w:rsidRPr="00407490">
        <w:rPr>
          <w:rFonts w:ascii="Tahoma" w:hAnsi="Tahoma" w:cs="Tahoma"/>
          <w:sz w:val="20"/>
          <w:szCs w:val="20"/>
          <w:shd w:val="clear" w:color="auto" w:fill="FFFFFF"/>
        </w:rPr>
        <w:t xml:space="preserve">doutoramento em física da matéria condensada no instituto de física da Universidade Federal de Pelotas (UFPEL). Foi professor substituto durante dois anos no departamento de química da Universidade Federal de Santa Catarina (DQ/UFSC). É doutor em Química (físico-química) pelo DQ/UFSC, onde estudou através de métodos teóricos (mecânica quântica/ teoria do funcional da densidade - DFT) a natureza física da interação 'hóspede-hospedeiro' de hidrocarbonetos policíclicos aromáticos em estruturas supramoleculares. Durante o mestrado em Química (físico-química) pelo Instituto de Química de São Carlos (IQSC/USP) estudou a QSAR de compostos que atuam no receptor </w:t>
      </w:r>
      <w:proofErr w:type="spellStart"/>
      <w:r w:rsidR="00407490" w:rsidRPr="00407490">
        <w:rPr>
          <w:rFonts w:ascii="Tahoma" w:hAnsi="Tahoma" w:cs="Tahoma"/>
          <w:sz w:val="20"/>
          <w:szCs w:val="20"/>
          <w:shd w:val="clear" w:color="auto" w:fill="FFFFFF"/>
        </w:rPr>
        <w:t>μ-opioide</w:t>
      </w:r>
      <w:proofErr w:type="spellEnd"/>
      <w:r w:rsidR="00407490" w:rsidRPr="00407490">
        <w:rPr>
          <w:rFonts w:ascii="Tahoma" w:hAnsi="Tahoma" w:cs="Tahoma"/>
          <w:sz w:val="20"/>
          <w:szCs w:val="20"/>
          <w:shd w:val="clear" w:color="auto" w:fill="FFFFFF"/>
        </w:rPr>
        <w:t xml:space="preserve">. Tem experiência em análise multivariada, métodos de decomposição de energia de interação de fragmentos moleculares e </w:t>
      </w:r>
      <w:proofErr w:type="spellStart"/>
      <w:r w:rsidR="00407490" w:rsidRPr="00407490">
        <w:rPr>
          <w:rFonts w:ascii="Tahoma" w:hAnsi="Tahoma" w:cs="Tahoma"/>
          <w:sz w:val="20"/>
          <w:szCs w:val="20"/>
          <w:shd w:val="clear" w:color="auto" w:fill="FFFFFF"/>
        </w:rPr>
        <w:t>docking</w:t>
      </w:r>
      <w:proofErr w:type="spellEnd"/>
      <w:r w:rsidR="00407490" w:rsidRPr="00407490">
        <w:rPr>
          <w:rFonts w:ascii="Tahoma" w:hAnsi="Tahoma" w:cs="Tahoma"/>
          <w:sz w:val="20"/>
          <w:szCs w:val="20"/>
          <w:shd w:val="clear" w:color="auto" w:fill="FFFFFF"/>
        </w:rPr>
        <w:t xml:space="preserve"> molecular.</w:t>
      </w:r>
    </w:p>
    <w:sectPr w:rsidR="006411C4" w:rsidRPr="00407490" w:rsidSect="00B023B2">
      <w:pgSz w:w="11906" w:h="16838"/>
      <w:pgMar w:top="993" w:right="170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FE2032"/>
    <w:rsid w:val="000039DE"/>
    <w:rsid w:val="000041F4"/>
    <w:rsid w:val="0000615F"/>
    <w:rsid w:val="000067E2"/>
    <w:rsid w:val="00017670"/>
    <w:rsid w:val="00022C9A"/>
    <w:rsid w:val="00023885"/>
    <w:rsid w:val="000341F3"/>
    <w:rsid w:val="0004773C"/>
    <w:rsid w:val="00051184"/>
    <w:rsid w:val="0005349D"/>
    <w:rsid w:val="00070658"/>
    <w:rsid w:val="00075EF0"/>
    <w:rsid w:val="00077174"/>
    <w:rsid w:val="000853A5"/>
    <w:rsid w:val="00085DAC"/>
    <w:rsid w:val="00087844"/>
    <w:rsid w:val="000917B7"/>
    <w:rsid w:val="00094EF7"/>
    <w:rsid w:val="000A76B8"/>
    <w:rsid w:val="000B29AF"/>
    <w:rsid w:val="000B7D71"/>
    <w:rsid w:val="000C2173"/>
    <w:rsid w:val="000C35EC"/>
    <w:rsid w:val="000D0946"/>
    <w:rsid w:val="000E0684"/>
    <w:rsid w:val="000F0BDE"/>
    <w:rsid w:val="000F1491"/>
    <w:rsid w:val="000F6C34"/>
    <w:rsid w:val="000F7642"/>
    <w:rsid w:val="000F78E8"/>
    <w:rsid w:val="001036DC"/>
    <w:rsid w:val="00107733"/>
    <w:rsid w:val="0012151A"/>
    <w:rsid w:val="00131F39"/>
    <w:rsid w:val="00136E06"/>
    <w:rsid w:val="00140C61"/>
    <w:rsid w:val="001414B7"/>
    <w:rsid w:val="00142EE8"/>
    <w:rsid w:val="0016137B"/>
    <w:rsid w:val="00171061"/>
    <w:rsid w:val="0017722A"/>
    <w:rsid w:val="001A234B"/>
    <w:rsid w:val="001A5673"/>
    <w:rsid w:val="001A7CCC"/>
    <w:rsid w:val="001B4EF3"/>
    <w:rsid w:val="001B6B71"/>
    <w:rsid w:val="001C4C98"/>
    <w:rsid w:val="001C6FBD"/>
    <w:rsid w:val="001D42E2"/>
    <w:rsid w:val="001D5135"/>
    <w:rsid w:val="001D690A"/>
    <w:rsid w:val="001D79BC"/>
    <w:rsid w:val="001E17A2"/>
    <w:rsid w:val="001E7C51"/>
    <w:rsid w:val="001F6C36"/>
    <w:rsid w:val="00202F4D"/>
    <w:rsid w:val="002102CF"/>
    <w:rsid w:val="002145DE"/>
    <w:rsid w:val="002149D7"/>
    <w:rsid w:val="002217FA"/>
    <w:rsid w:val="002240AF"/>
    <w:rsid w:val="00232BB6"/>
    <w:rsid w:val="00244B55"/>
    <w:rsid w:val="00244CC8"/>
    <w:rsid w:val="00254B44"/>
    <w:rsid w:val="00260138"/>
    <w:rsid w:val="0028025C"/>
    <w:rsid w:val="00284B5B"/>
    <w:rsid w:val="002941D5"/>
    <w:rsid w:val="002A050A"/>
    <w:rsid w:val="002A744B"/>
    <w:rsid w:val="002D3830"/>
    <w:rsid w:val="002D3981"/>
    <w:rsid w:val="002D3DFF"/>
    <w:rsid w:val="002D772E"/>
    <w:rsid w:val="002E5328"/>
    <w:rsid w:val="002F2958"/>
    <w:rsid w:val="002F2E28"/>
    <w:rsid w:val="002F5325"/>
    <w:rsid w:val="002F5E83"/>
    <w:rsid w:val="0030146A"/>
    <w:rsid w:val="003060E4"/>
    <w:rsid w:val="003149B4"/>
    <w:rsid w:val="00320669"/>
    <w:rsid w:val="00332E9E"/>
    <w:rsid w:val="003339AF"/>
    <w:rsid w:val="0033575C"/>
    <w:rsid w:val="00335906"/>
    <w:rsid w:val="00335CAB"/>
    <w:rsid w:val="003379B6"/>
    <w:rsid w:val="00340384"/>
    <w:rsid w:val="00342F17"/>
    <w:rsid w:val="0034600C"/>
    <w:rsid w:val="00360FA8"/>
    <w:rsid w:val="003615E7"/>
    <w:rsid w:val="00365124"/>
    <w:rsid w:val="00367ADD"/>
    <w:rsid w:val="00374F8E"/>
    <w:rsid w:val="00380F7C"/>
    <w:rsid w:val="003822CF"/>
    <w:rsid w:val="00385249"/>
    <w:rsid w:val="0038620F"/>
    <w:rsid w:val="00387486"/>
    <w:rsid w:val="00393209"/>
    <w:rsid w:val="00395D92"/>
    <w:rsid w:val="003A64C3"/>
    <w:rsid w:val="003A6830"/>
    <w:rsid w:val="003B2A3E"/>
    <w:rsid w:val="003B7BBE"/>
    <w:rsid w:val="003C1275"/>
    <w:rsid w:val="003C4C1E"/>
    <w:rsid w:val="003D1546"/>
    <w:rsid w:val="003E05D3"/>
    <w:rsid w:val="003E2062"/>
    <w:rsid w:val="003E7219"/>
    <w:rsid w:val="003F4588"/>
    <w:rsid w:val="00404746"/>
    <w:rsid w:val="00404FEA"/>
    <w:rsid w:val="00405CBD"/>
    <w:rsid w:val="00407490"/>
    <w:rsid w:val="004206A7"/>
    <w:rsid w:val="00422914"/>
    <w:rsid w:val="00424DD1"/>
    <w:rsid w:val="00446B4D"/>
    <w:rsid w:val="004501A2"/>
    <w:rsid w:val="004515E6"/>
    <w:rsid w:val="0045257A"/>
    <w:rsid w:val="00471F06"/>
    <w:rsid w:val="00480D1E"/>
    <w:rsid w:val="00483C02"/>
    <w:rsid w:val="0048493C"/>
    <w:rsid w:val="00486052"/>
    <w:rsid w:val="00497FBF"/>
    <w:rsid w:val="004A388F"/>
    <w:rsid w:val="004A6406"/>
    <w:rsid w:val="004C4289"/>
    <w:rsid w:val="004D6361"/>
    <w:rsid w:val="004E5C63"/>
    <w:rsid w:val="004F66BF"/>
    <w:rsid w:val="00500DA0"/>
    <w:rsid w:val="00506BAC"/>
    <w:rsid w:val="0051065A"/>
    <w:rsid w:val="0051090D"/>
    <w:rsid w:val="00512FA5"/>
    <w:rsid w:val="0051537B"/>
    <w:rsid w:val="00516396"/>
    <w:rsid w:val="00521066"/>
    <w:rsid w:val="00521B05"/>
    <w:rsid w:val="00523A38"/>
    <w:rsid w:val="0052563C"/>
    <w:rsid w:val="005308F3"/>
    <w:rsid w:val="00530F95"/>
    <w:rsid w:val="00540EB3"/>
    <w:rsid w:val="00545184"/>
    <w:rsid w:val="00550B69"/>
    <w:rsid w:val="00551569"/>
    <w:rsid w:val="00552A5F"/>
    <w:rsid w:val="00561D7A"/>
    <w:rsid w:val="005622F6"/>
    <w:rsid w:val="00573473"/>
    <w:rsid w:val="00574D16"/>
    <w:rsid w:val="005809C6"/>
    <w:rsid w:val="005828A2"/>
    <w:rsid w:val="00584F17"/>
    <w:rsid w:val="005870FD"/>
    <w:rsid w:val="00592D24"/>
    <w:rsid w:val="005A0958"/>
    <w:rsid w:val="005A1FD8"/>
    <w:rsid w:val="005A3282"/>
    <w:rsid w:val="005A6EFC"/>
    <w:rsid w:val="005B49FB"/>
    <w:rsid w:val="005B5368"/>
    <w:rsid w:val="005B6CF8"/>
    <w:rsid w:val="005E3F48"/>
    <w:rsid w:val="005E5966"/>
    <w:rsid w:val="005E5C37"/>
    <w:rsid w:val="00600C5C"/>
    <w:rsid w:val="006050A6"/>
    <w:rsid w:val="006054BE"/>
    <w:rsid w:val="00614AAB"/>
    <w:rsid w:val="0062460A"/>
    <w:rsid w:val="0062544B"/>
    <w:rsid w:val="00625BAF"/>
    <w:rsid w:val="00626674"/>
    <w:rsid w:val="00635785"/>
    <w:rsid w:val="006411C4"/>
    <w:rsid w:val="0064288C"/>
    <w:rsid w:val="00643737"/>
    <w:rsid w:val="00647378"/>
    <w:rsid w:val="00652225"/>
    <w:rsid w:val="006559F3"/>
    <w:rsid w:val="00656F74"/>
    <w:rsid w:val="00657D30"/>
    <w:rsid w:val="00660747"/>
    <w:rsid w:val="0066234A"/>
    <w:rsid w:val="0066567A"/>
    <w:rsid w:val="0067135A"/>
    <w:rsid w:val="00672A26"/>
    <w:rsid w:val="00673376"/>
    <w:rsid w:val="00674C57"/>
    <w:rsid w:val="006755EE"/>
    <w:rsid w:val="00676D65"/>
    <w:rsid w:val="006773B0"/>
    <w:rsid w:val="006815F6"/>
    <w:rsid w:val="006860E7"/>
    <w:rsid w:val="0069644E"/>
    <w:rsid w:val="006A037C"/>
    <w:rsid w:val="006A0C75"/>
    <w:rsid w:val="006B0CD3"/>
    <w:rsid w:val="006B20A0"/>
    <w:rsid w:val="006B59B3"/>
    <w:rsid w:val="006B7467"/>
    <w:rsid w:val="006C2505"/>
    <w:rsid w:val="006D44ED"/>
    <w:rsid w:val="006F73AE"/>
    <w:rsid w:val="00703348"/>
    <w:rsid w:val="00710B27"/>
    <w:rsid w:val="00730DEE"/>
    <w:rsid w:val="007327A5"/>
    <w:rsid w:val="00735E17"/>
    <w:rsid w:val="007364A8"/>
    <w:rsid w:val="00736FDE"/>
    <w:rsid w:val="00754F10"/>
    <w:rsid w:val="0076047B"/>
    <w:rsid w:val="00760BE2"/>
    <w:rsid w:val="00762C8D"/>
    <w:rsid w:val="00772825"/>
    <w:rsid w:val="00773245"/>
    <w:rsid w:val="00790CC8"/>
    <w:rsid w:val="00796FE8"/>
    <w:rsid w:val="007A06DA"/>
    <w:rsid w:val="007B18AE"/>
    <w:rsid w:val="007B32BE"/>
    <w:rsid w:val="007B35DF"/>
    <w:rsid w:val="007B5182"/>
    <w:rsid w:val="007B5865"/>
    <w:rsid w:val="007D0348"/>
    <w:rsid w:val="007D2A62"/>
    <w:rsid w:val="007E2354"/>
    <w:rsid w:val="007F0FEC"/>
    <w:rsid w:val="007F7608"/>
    <w:rsid w:val="00802B23"/>
    <w:rsid w:val="00803FAB"/>
    <w:rsid w:val="008114DD"/>
    <w:rsid w:val="00813ADC"/>
    <w:rsid w:val="0081579B"/>
    <w:rsid w:val="00817959"/>
    <w:rsid w:val="00824BE4"/>
    <w:rsid w:val="008274DF"/>
    <w:rsid w:val="0083023E"/>
    <w:rsid w:val="008320F2"/>
    <w:rsid w:val="00833E84"/>
    <w:rsid w:val="00840B41"/>
    <w:rsid w:val="00856938"/>
    <w:rsid w:val="0087092C"/>
    <w:rsid w:val="008715EE"/>
    <w:rsid w:val="00873D34"/>
    <w:rsid w:val="008829D7"/>
    <w:rsid w:val="008849A7"/>
    <w:rsid w:val="00892ADA"/>
    <w:rsid w:val="00896D55"/>
    <w:rsid w:val="00897306"/>
    <w:rsid w:val="008A3D12"/>
    <w:rsid w:val="008A512B"/>
    <w:rsid w:val="008A7B48"/>
    <w:rsid w:val="008B0111"/>
    <w:rsid w:val="008B7DE5"/>
    <w:rsid w:val="008C1B62"/>
    <w:rsid w:val="008C224C"/>
    <w:rsid w:val="008C4D88"/>
    <w:rsid w:val="008D3EFC"/>
    <w:rsid w:val="008D7018"/>
    <w:rsid w:val="008E1DDD"/>
    <w:rsid w:val="008E366D"/>
    <w:rsid w:val="008F24D2"/>
    <w:rsid w:val="008F764F"/>
    <w:rsid w:val="00921953"/>
    <w:rsid w:val="00925133"/>
    <w:rsid w:val="00925601"/>
    <w:rsid w:val="00927C66"/>
    <w:rsid w:val="00932063"/>
    <w:rsid w:val="00935BA6"/>
    <w:rsid w:val="00940F9C"/>
    <w:rsid w:val="009449ED"/>
    <w:rsid w:val="0094612B"/>
    <w:rsid w:val="009553DE"/>
    <w:rsid w:val="009563F8"/>
    <w:rsid w:val="00956BF8"/>
    <w:rsid w:val="0096189A"/>
    <w:rsid w:val="00963F53"/>
    <w:rsid w:val="00972DC8"/>
    <w:rsid w:val="00975843"/>
    <w:rsid w:val="00975D89"/>
    <w:rsid w:val="00997C88"/>
    <w:rsid w:val="009A08D9"/>
    <w:rsid w:val="009A4A24"/>
    <w:rsid w:val="009A63DB"/>
    <w:rsid w:val="009C10F6"/>
    <w:rsid w:val="009C235D"/>
    <w:rsid w:val="009D176B"/>
    <w:rsid w:val="009D2981"/>
    <w:rsid w:val="009F141C"/>
    <w:rsid w:val="00A00461"/>
    <w:rsid w:val="00A16945"/>
    <w:rsid w:val="00A2262D"/>
    <w:rsid w:val="00A226CC"/>
    <w:rsid w:val="00A26897"/>
    <w:rsid w:val="00A26B74"/>
    <w:rsid w:val="00A307FC"/>
    <w:rsid w:val="00A41145"/>
    <w:rsid w:val="00A45D45"/>
    <w:rsid w:val="00A51153"/>
    <w:rsid w:val="00A51ACB"/>
    <w:rsid w:val="00A57875"/>
    <w:rsid w:val="00A60E64"/>
    <w:rsid w:val="00A64B2C"/>
    <w:rsid w:val="00A6512F"/>
    <w:rsid w:val="00A70B93"/>
    <w:rsid w:val="00A82619"/>
    <w:rsid w:val="00A854B6"/>
    <w:rsid w:val="00A867CD"/>
    <w:rsid w:val="00A97D19"/>
    <w:rsid w:val="00A97EE9"/>
    <w:rsid w:val="00AA6107"/>
    <w:rsid w:val="00AB1DA1"/>
    <w:rsid w:val="00AB1DB2"/>
    <w:rsid w:val="00AB3B5A"/>
    <w:rsid w:val="00AB4AEA"/>
    <w:rsid w:val="00AB55F0"/>
    <w:rsid w:val="00AB719C"/>
    <w:rsid w:val="00AB73B0"/>
    <w:rsid w:val="00AC1D02"/>
    <w:rsid w:val="00AC36AB"/>
    <w:rsid w:val="00AD27EB"/>
    <w:rsid w:val="00AD2E47"/>
    <w:rsid w:val="00AD7914"/>
    <w:rsid w:val="00AE10A2"/>
    <w:rsid w:val="00AE15A3"/>
    <w:rsid w:val="00AE3590"/>
    <w:rsid w:val="00AE550C"/>
    <w:rsid w:val="00AE74E8"/>
    <w:rsid w:val="00AF18D6"/>
    <w:rsid w:val="00AF37CB"/>
    <w:rsid w:val="00B00985"/>
    <w:rsid w:val="00B023B2"/>
    <w:rsid w:val="00B12224"/>
    <w:rsid w:val="00B153C4"/>
    <w:rsid w:val="00B15DE5"/>
    <w:rsid w:val="00B357D1"/>
    <w:rsid w:val="00B509CC"/>
    <w:rsid w:val="00B52474"/>
    <w:rsid w:val="00B545E9"/>
    <w:rsid w:val="00B5462C"/>
    <w:rsid w:val="00B62E68"/>
    <w:rsid w:val="00B63C41"/>
    <w:rsid w:val="00B6768D"/>
    <w:rsid w:val="00B765FD"/>
    <w:rsid w:val="00B8248A"/>
    <w:rsid w:val="00B871ED"/>
    <w:rsid w:val="00B90DF0"/>
    <w:rsid w:val="00BA7DE3"/>
    <w:rsid w:val="00BB4323"/>
    <w:rsid w:val="00BB6E84"/>
    <w:rsid w:val="00BD219B"/>
    <w:rsid w:val="00BE1A73"/>
    <w:rsid w:val="00BE3A87"/>
    <w:rsid w:val="00BE4189"/>
    <w:rsid w:val="00BF31C0"/>
    <w:rsid w:val="00C01FB3"/>
    <w:rsid w:val="00C04110"/>
    <w:rsid w:val="00C04412"/>
    <w:rsid w:val="00C108D2"/>
    <w:rsid w:val="00C13DB3"/>
    <w:rsid w:val="00C21D4A"/>
    <w:rsid w:val="00C229EA"/>
    <w:rsid w:val="00C266F2"/>
    <w:rsid w:val="00C3067B"/>
    <w:rsid w:val="00C33730"/>
    <w:rsid w:val="00C5111D"/>
    <w:rsid w:val="00C60E7C"/>
    <w:rsid w:val="00C651EA"/>
    <w:rsid w:val="00C657EA"/>
    <w:rsid w:val="00C87C09"/>
    <w:rsid w:val="00C900C6"/>
    <w:rsid w:val="00C90465"/>
    <w:rsid w:val="00C9321D"/>
    <w:rsid w:val="00C9368E"/>
    <w:rsid w:val="00CA01F4"/>
    <w:rsid w:val="00CA70D2"/>
    <w:rsid w:val="00CB04D5"/>
    <w:rsid w:val="00CB7195"/>
    <w:rsid w:val="00CC623B"/>
    <w:rsid w:val="00CC7A25"/>
    <w:rsid w:val="00CC7C42"/>
    <w:rsid w:val="00CD7979"/>
    <w:rsid w:val="00CE49F9"/>
    <w:rsid w:val="00CE5865"/>
    <w:rsid w:val="00CF1A70"/>
    <w:rsid w:val="00CF4584"/>
    <w:rsid w:val="00D0273B"/>
    <w:rsid w:val="00D02E51"/>
    <w:rsid w:val="00D055D7"/>
    <w:rsid w:val="00D079D8"/>
    <w:rsid w:val="00D15880"/>
    <w:rsid w:val="00D17D41"/>
    <w:rsid w:val="00D20E87"/>
    <w:rsid w:val="00D33F6C"/>
    <w:rsid w:val="00D351C7"/>
    <w:rsid w:val="00D37BBE"/>
    <w:rsid w:val="00D37D36"/>
    <w:rsid w:val="00D41EFD"/>
    <w:rsid w:val="00D44752"/>
    <w:rsid w:val="00D476E9"/>
    <w:rsid w:val="00D51B5A"/>
    <w:rsid w:val="00D54CC4"/>
    <w:rsid w:val="00D57951"/>
    <w:rsid w:val="00D57D34"/>
    <w:rsid w:val="00D644BD"/>
    <w:rsid w:val="00D6751A"/>
    <w:rsid w:val="00D71873"/>
    <w:rsid w:val="00D71BE7"/>
    <w:rsid w:val="00D72FCA"/>
    <w:rsid w:val="00D74C65"/>
    <w:rsid w:val="00D75712"/>
    <w:rsid w:val="00D75BB5"/>
    <w:rsid w:val="00D86C45"/>
    <w:rsid w:val="00DA167E"/>
    <w:rsid w:val="00DA38E9"/>
    <w:rsid w:val="00DA68ED"/>
    <w:rsid w:val="00DB0CC2"/>
    <w:rsid w:val="00DB3489"/>
    <w:rsid w:val="00DB5283"/>
    <w:rsid w:val="00DB63BA"/>
    <w:rsid w:val="00DC02AC"/>
    <w:rsid w:val="00DC64E0"/>
    <w:rsid w:val="00DD1A2E"/>
    <w:rsid w:val="00DD4A52"/>
    <w:rsid w:val="00DE43C9"/>
    <w:rsid w:val="00DF53B1"/>
    <w:rsid w:val="00DF6D13"/>
    <w:rsid w:val="00E00BBB"/>
    <w:rsid w:val="00E27120"/>
    <w:rsid w:val="00E330AD"/>
    <w:rsid w:val="00E36FA4"/>
    <w:rsid w:val="00E571FE"/>
    <w:rsid w:val="00E7117A"/>
    <w:rsid w:val="00E73CBB"/>
    <w:rsid w:val="00E94493"/>
    <w:rsid w:val="00EA43C6"/>
    <w:rsid w:val="00EA5B58"/>
    <w:rsid w:val="00EA7C59"/>
    <w:rsid w:val="00EB2573"/>
    <w:rsid w:val="00EB5FB6"/>
    <w:rsid w:val="00EB6029"/>
    <w:rsid w:val="00EB7CB9"/>
    <w:rsid w:val="00EC0782"/>
    <w:rsid w:val="00EC1D43"/>
    <w:rsid w:val="00EE003C"/>
    <w:rsid w:val="00EE1098"/>
    <w:rsid w:val="00F00EB4"/>
    <w:rsid w:val="00F063AC"/>
    <w:rsid w:val="00F12681"/>
    <w:rsid w:val="00F27482"/>
    <w:rsid w:val="00F31CAF"/>
    <w:rsid w:val="00F32E17"/>
    <w:rsid w:val="00F44262"/>
    <w:rsid w:val="00F4552B"/>
    <w:rsid w:val="00F5437C"/>
    <w:rsid w:val="00F6271D"/>
    <w:rsid w:val="00F73A64"/>
    <w:rsid w:val="00F750B9"/>
    <w:rsid w:val="00F775EB"/>
    <w:rsid w:val="00F822CF"/>
    <w:rsid w:val="00F85BDE"/>
    <w:rsid w:val="00F9476F"/>
    <w:rsid w:val="00F96D29"/>
    <w:rsid w:val="00F975EF"/>
    <w:rsid w:val="00F97CC3"/>
    <w:rsid w:val="00FA173A"/>
    <w:rsid w:val="00FB1CE7"/>
    <w:rsid w:val="00FC0104"/>
    <w:rsid w:val="00FC4536"/>
    <w:rsid w:val="00FC516E"/>
    <w:rsid w:val="00FC6E6B"/>
    <w:rsid w:val="00FE2032"/>
    <w:rsid w:val="00FF29B6"/>
    <w:rsid w:val="00FF3B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378"/>
    <w:rPr>
      <w:sz w:val="24"/>
      <w:szCs w:val="24"/>
    </w:rPr>
  </w:style>
  <w:style w:type="paragraph" w:styleId="Ttulo2">
    <w:name w:val="heading 2"/>
    <w:basedOn w:val="Normal"/>
    <w:link w:val="Ttulo2Char"/>
    <w:uiPriority w:val="9"/>
    <w:qFormat/>
    <w:rsid w:val="00F5437C"/>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qFormat/>
    <w:rsid w:val="00FE2032"/>
    <w:rPr>
      <w:b/>
      <w:bCs/>
    </w:rPr>
  </w:style>
  <w:style w:type="paragraph" w:customStyle="1" w:styleId="Default">
    <w:name w:val="Default"/>
    <w:rsid w:val="00D57D34"/>
    <w:pPr>
      <w:autoSpaceDE w:val="0"/>
      <w:autoSpaceDN w:val="0"/>
      <w:adjustRightInd w:val="0"/>
    </w:pPr>
    <w:rPr>
      <w:color w:val="000000"/>
      <w:sz w:val="24"/>
      <w:szCs w:val="24"/>
    </w:rPr>
  </w:style>
  <w:style w:type="paragraph" w:styleId="Textodebalo">
    <w:name w:val="Balloon Text"/>
    <w:basedOn w:val="Normal"/>
    <w:link w:val="TextodebaloChar"/>
    <w:rsid w:val="004E5C63"/>
    <w:rPr>
      <w:rFonts w:ascii="Tahoma" w:hAnsi="Tahoma" w:cs="Tahoma"/>
      <w:sz w:val="16"/>
      <w:szCs w:val="16"/>
    </w:rPr>
  </w:style>
  <w:style w:type="character" w:customStyle="1" w:styleId="TextodebaloChar">
    <w:name w:val="Texto de balão Char"/>
    <w:basedOn w:val="Fontepargpadro"/>
    <w:link w:val="Textodebalo"/>
    <w:rsid w:val="004E5C63"/>
    <w:rPr>
      <w:rFonts w:ascii="Tahoma" w:hAnsi="Tahoma" w:cs="Tahoma"/>
      <w:sz w:val="16"/>
      <w:szCs w:val="16"/>
    </w:rPr>
  </w:style>
  <w:style w:type="paragraph" w:styleId="NormalWeb">
    <w:name w:val="Normal (Web)"/>
    <w:basedOn w:val="Normal"/>
    <w:uiPriority w:val="99"/>
    <w:unhideWhenUsed/>
    <w:rsid w:val="00D351C7"/>
    <w:pPr>
      <w:spacing w:before="100" w:beforeAutospacing="1" w:after="100" w:afterAutospacing="1"/>
    </w:pPr>
  </w:style>
  <w:style w:type="character" w:styleId="nfase">
    <w:name w:val="Emphasis"/>
    <w:basedOn w:val="Fontepargpadro"/>
    <w:uiPriority w:val="20"/>
    <w:qFormat/>
    <w:rsid w:val="007B5865"/>
    <w:rPr>
      <w:i/>
      <w:iCs/>
    </w:rPr>
  </w:style>
  <w:style w:type="character" w:customStyle="1" w:styleId="Ttulo2Char">
    <w:name w:val="Título 2 Char"/>
    <w:basedOn w:val="Fontepargpadro"/>
    <w:link w:val="Ttulo2"/>
    <w:uiPriority w:val="9"/>
    <w:rsid w:val="00F5437C"/>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37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qFormat/>
    <w:rsid w:val="00FE2032"/>
    <w:rPr>
      <w:b/>
      <w:bCs/>
    </w:rPr>
  </w:style>
  <w:style w:type="paragraph" w:customStyle="1" w:styleId="Default">
    <w:name w:val="Default"/>
    <w:rsid w:val="00D57D34"/>
    <w:pPr>
      <w:autoSpaceDE w:val="0"/>
      <w:autoSpaceDN w:val="0"/>
      <w:adjustRightInd w:val="0"/>
    </w:pPr>
    <w:rPr>
      <w:color w:val="000000"/>
      <w:sz w:val="24"/>
      <w:szCs w:val="24"/>
    </w:rPr>
  </w:style>
  <w:style w:type="paragraph" w:styleId="Textodebalo">
    <w:name w:val="Balloon Text"/>
    <w:basedOn w:val="Normal"/>
    <w:link w:val="TextodebaloChar"/>
    <w:rsid w:val="004E5C63"/>
    <w:rPr>
      <w:rFonts w:ascii="Tahoma" w:hAnsi="Tahoma" w:cs="Tahoma"/>
      <w:sz w:val="16"/>
      <w:szCs w:val="16"/>
    </w:rPr>
  </w:style>
  <w:style w:type="character" w:customStyle="1" w:styleId="TextodebaloChar">
    <w:name w:val="Texto de balão Char"/>
    <w:basedOn w:val="Fontepargpadro"/>
    <w:link w:val="Textodebalo"/>
    <w:rsid w:val="004E5C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752938">
      <w:bodyDiv w:val="1"/>
      <w:marLeft w:val="0"/>
      <w:marRight w:val="0"/>
      <w:marTop w:val="0"/>
      <w:marBottom w:val="0"/>
      <w:divBdr>
        <w:top w:val="none" w:sz="0" w:space="0" w:color="auto"/>
        <w:left w:val="none" w:sz="0" w:space="0" w:color="auto"/>
        <w:bottom w:val="none" w:sz="0" w:space="0" w:color="auto"/>
        <w:right w:val="none" w:sz="0" w:space="0" w:color="auto"/>
      </w:divBdr>
      <w:divsChild>
        <w:div w:id="741099106">
          <w:marLeft w:val="0"/>
          <w:marRight w:val="0"/>
          <w:marTop w:val="0"/>
          <w:marBottom w:val="0"/>
          <w:divBdr>
            <w:top w:val="none" w:sz="0" w:space="0" w:color="auto"/>
            <w:left w:val="none" w:sz="0" w:space="0" w:color="auto"/>
            <w:bottom w:val="none" w:sz="0" w:space="0" w:color="auto"/>
            <w:right w:val="none" w:sz="0" w:space="0" w:color="auto"/>
          </w:divBdr>
        </w:div>
        <w:div w:id="909074169">
          <w:marLeft w:val="0"/>
          <w:marRight w:val="0"/>
          <w:marTop w:val="0"/>
          <w:marBottom w:val="0"/>
          <w:divBdr>
            <w:top w:val="none" w:sz="0" w:space="0" w:color="auto"/>
            <w:left w:val="none" w:sz="0" w:space="0" w:color="auto"/>
            <w:bottom w:val="none" w:sz="0" w:space="0" w:color="auto"/>
            <w:right w:val="none" w:sz="0" w:space="0" w:color="auto"/>
          </w:divBdr>
        </w:div>
        <w:div w:id="363869508">
          <w:marLeft w:val="0"/>
          <w:marRight w:val="0"/>
          <w:marTop w:val="0"/>
          <w:marBottom w:val="0"/>
          <w:divBdr>
            <w:top w:val="none" w:sz="0" w:space="0" w:color="auto"/>
            <w:left w:val="none" w:sz="0" w:space="0" w:color="auto"/>
            <w:bottom w:val="none" w:sz="0" w:space="0" w:color="auto"/>
            <w:right w:val="none" w:sz="0" w:space="0" w:color="auto"/>
          </w:divBdr>
        </w:div>
      </w:divsChild>
    </w:div>
    <w:div w:id="714813285">
      <w:bodyDiv w:val="1"/>
      <w:marLeft w:val="0"/>
      <w:marRight w:val="0"/>
      <w:marTop w:val="0"/>
      <w:marBottom w:val="0"/>
      <w:divBdr>
        <w:top w:val="none" w:sz="0" w:space="0" w:color="auto"/>
        <w:left w:val="none" w:sz="0" w:space="0" w:color="auto"/>
        <w:bottom w:val="none" w:sz="0" w:space="0" w:color="auto"/>
        <w:right w:val="none" w:sz="0" w:space="0" w:color="auto"/>
      </w:divBdr>
    </w:div>
    <w:div w:id="1608612624">
      <w:bodyDiv w:val="1"/>
      <w:marLeft w:val="0"/>
      <w:marRight w:val="0"/>
      <w:marTop w:val="0"/>
      <w:marBottom w:val="0"/>
      <w:divBdr>
        <w:top w:val="none" w:sz="0" w:space="0" w:color="auto"/>
        <w:left w:val="none" w:sz="0" w:space="0" w:color="auto"/>
        <w:bottom w:val="none" w:sz="0" w:space="0" w:color="auto"/>
        <w:right w:val="none" w:sz="0" w:space="0" w:color="auto"/>
      </w:divBdr>
    </w:div>
    <w:div w:id="1631128922">
      <w:bodyDiv w:val="1"/>
      <w:marLeft w:val="0"/>
      <w:marRight w:val="0"/>
      <w:marTop w:val="0"/>
      <w:marBottom w:val="0"/>
      <w:divBdr>
        <w:top w:val="none" w:sz="0" w:space="0" w:color="auto"/>
        <w:left w:val="none" w:sz="0" w:space="0" w:color="auto"/>
        <w:bottom w:val="none" w:sz="0" w:space="0" w:color="auto"/>
        <w:right w:val="none" w:sz="0" w:space="0" w:color="auto"/>
      </w:divBdr>
      <w:divsChild>
        <w:div w:id="425464802">
          <w:marLeft w:val="0"/>
          <w:marRight w:val="0"/>
          <w:marTop w:val="0"/>
          <w:marBottom w:val="0"/>
          <w:divBdr>
            <w:top w:val="none" w:sz="0" w:space="0" w:color="auto"/>
            <w:left w:val="none" w:sz="0" w:space="0" w:color="auto"/>
            <w:bottom w:val="none" w:sz="0" w:space="0" w:color="auto"/>
            <w:right w:val="none" w:sz="0" w:space="0" w:color="auto"/>
          </w:divBdr>
        </w:div>
      </w:divsChild>
    </w:div>
    <w:div w:id="2061709031">
      <w:bodyDiv w:val="1"/>
      <w:marLeft w:val="0"/>
      <w:marRight w:val="0"/>
      <w:marTop w:val="0"/>
      <w:marBottom w:val="0"/>
      <w:divBdr>
        <w:top w:val="none" w:sz="0" w:space="0" w:color="auto"/>
        <w:left w:val="none" w:sz="0" w:space="0" w:color="auto"/>
        <w:bottom w:val="none" w:sz="0" w:space="0" w:color="auto"/>
        <w:right w:val="none" w:sz="0" w:space="0" w:color="auto"/>
      </w:divBdr>
      <w:divsChild>
        <w:div w:id="1151168790">
          <w:marLeft w:val="0"/>
          <w:marRight w:val="0"/>
          <w:marTop w:val="0"/>
          <w:marBottom w:val="0"/>
          <w:divBdr>
            <w:top w:val="none" w:sz="0" w:space="0" w:color="auto"/>
            <w:left w:val="none" w:sz="0" w:space="0" w:color="auto"/>
            <w:bottom w:val="none" w:sz="0" w:space="0" w:color="auto"/>
            <w:right w:val="none" w:sz="0" w:space="0" w:color="auto"/>
          </w:divBdr>
          <w:divsChild>
            <w:div w:id="1668440026">
              <w:marLeft w:val="0"/>
              <w:marRight w:val="0"/>
              <w:marTop w:val="0"/>
              <w:marBottom w:val="0"/>
              <w:divBdr>
                <w:top w:val="none" w:sz="0" w:space="0" w:color="auto"/>
                <w:left w:val="none" w:sz="0" w:space="0" w:color="auto"/>
                <w:bottom w:val="none" w:sz="0" w:space="0" w:color="auto"/>
                <w:right w:val="none" w:sz="0" w:space="0" w:color="auto"/>
              </w:divBdr>
              <w:divsChild>
                <w:div w:id="1715544175">
                  <w:marLeft w:val="0"/>
                  <w:marRight w:val="0"/>
                  <w:marTop w:val="0"/>
                  <w:marBottom w:val="0"/>
                  <w:divBdr>
                    <w:top w:val="none" w:sz="0" w:space="0" w:color="auto"/>
                    <w:left w:val="none" w:sz="0" w:space="0" w:color="auto"/>
                    <w:bottom w:val="none" w:sz="0" w:space="0" w:color="auto"/>
                    <w:right w:val="none" w:sz="0" w:space="0" w:color="auto"/>
                  </w:divBdr>
                  <w:divsChild>
                    <w:div w:id="1873420656">
                      <w:marLeft w:val="0"/>
                      <w:marRight w:val="0"/>
                      <w:marTop w:val="0"/>
                      <w:marBottom w:val="0"/>
                      <w:divBdr>
                        <w:top w:val="none" w:sz="0" w:space="0" w:color="auto"/>
                        <w:left w:val="none" w:sz="0" w:space="0" w:color="auto"/>
                        <w:bottom w:val="none" w:sz="0" w:space="0" w:color="auto"/>
                        <w:right w:val="none" w:sz="0" w:space="0" w:color="auto"/>
                      </w:divBdr>
                      <w:divsChild>
                        <w:div w:id="1061565393">
                          <w:marLeft w:val="0"/>
                          <w:marRight w:val="0"/>
                          <w:marTop w:val="0"/>
                          <w:marBottom w:val="0"/>
                          <w:divBdr>
                            <w:top w:val="none" w:sz="0" w:space="0" w:color="auto"/>
                            <w:left w:val="none" w:sz="0" w:space="0" w:color="auto"/>
                            <w:bottom w:val="none" w:sz="0" w:space="0" w:color="auto"/>
                            <w:right w:val="none" w:sz="0" w:space="0" w:color="auto"/>
                          </w:divBdr>
                          <w:divsChild>
                            <w:div w:id="140318026">
                              <w:marLeft w:val="0"/>
                              <w:marRight w:val="0"/>
                              <w:marTop w:val="0"/>
                              <w:marBottom w:val="0"/>
                              <w:divBdr>
                                <w:top w:val="none" w:sz="0" w:space="0" w:color="auto"/>
                                <w:left w:val="none" w:sz="0" w:space="0" w:color="auto"/>
                                <w:bottom w:val="none" w:sz="0" w:space="0" w:color="auto"/>
                                <w:right w:val="none" w:sz="0" w:space="0" w:color="auto"/>
                              </w:divBdr>
                              <w:divsChild>
                                <w:div w:id="1762024164">
                                  <w:marLeft w:val="0"/>
                                  <w:marRight w:val="0"/>
                                  <w:marTop w:val="0"/>
                                  <w:marBottom w:val="0"/>
                                  <w:divBdr>
                                    <w:top w:val="none" w:sz="0" w:space="0" w:color="auto"/>
                                    <w:left w:val="none" w:sz="0" w:space="0" w:color="auto"/>
                                    <w:bottom w:val="none" w:sz="0" w:space="0" w:color="auto"/>
                                    <w:right w:val="none" w:sz="0" w:space="0" w:color="auto"/>
                                  </w:divBdr>
                                  <w:divsChild>
                                    <w:div w:id="1834418482">
                                      <w:marLeft w:val="0"/>
                                      <w:marRight w:val="0"/>
                                      <w:marTop w:val="0"/>
                                      <w:marBottom w:val="0"/>
                                      <w:divBdr>
                                        <w:top w:val="none" w:sz="0" w:space="0" w:color="auto"/>
                                        <w:left w:val="none" w:sz="0" w:space="0" w:color="auto"/>
                                        <w:bottom w:val="none" w:sz="0" w:space="0" w:color="auto"/>
                                        <w:right w:val="none" w:sz="0" w:space="0" w:color="auto"/>
                                      </w:divBdr>
                                      <w:divsChild>
                                        <w:div w:id="1970353285">
                                          <w:marLeft w:val="0"/>
                                          <w:marRight w:val="0"/>
                                          <w:marTop w:val="15"/>
                                          <w:marBottom w:val="0"/>
                                          <w:divBdr>
                                            <w:top w:val="none" w:sz="0" w:space="0" w:color="auto"/>
                                            <w:left w:val="none" w:sz="0" w:space="0" w:color="auto"/>
                                            <w:bottom w:val="none" w:sz="0" w:space="0" w:color="auto"/>
                                            <w:right w:val="none" w:sz="0" w:space="0" w:color="auto"/>
                                          </w:divBdr>
                                          <w:divsChild>
                                            <w:div w:id="1569805748">
                                              <w:marLeft w:val="0"/>
                                              <w:marRight w:val="0"/>
                                              <w:marTop w:val="0"/>
                                              <w:marBottom w:val="0"/>
                                              <w:divBdr>
                                                <w:top w:val="none" w:sz="0" w:space="0" w:color="auto"/>
                                                <w:left w:val="none" w:sz="0" w:space="0" w:color="auto"/>
                                                <w:bottom w:val="none" w:sz="0" w:space="0" w:color="auto"/>
                                                <w:right w:val="none" w:sz="0" w:space="0" w:color="auto"/>
                                              </w:divBdr>
                                              <w:divsChild>
                                                <w:div w:id="1560163527">
                                                  <w:marLeft w:val="0"/>
                                                  <w:marRight w:val="0"/>
                                                  <w:marTop w:val="0"/>
                                                  <w:marBottom w:val="0"/>
                                                  <w:divBdr>
                                                    <w:top w:val="none" w:sz="0" w:space="0" w:color="auto"/>
                                                    <w:left w:val="none" w:sz="0" w:space="0" w:color="auto"/>
                                                    <w:bottom w:val="none" w:sz="0" w:space="0" w:color="auto"/>
                                                    <w:right w:val="none" w:sz="0" w:space="0" w:color="auto"/>
                                                  </w:divBdr>
                                                  <w:divsChild>
                                                    <w:div w:id="543492990">
                                                      <w:marLeft w:val="0"/>
                                                      <w:marRight w:val="0"/>
                                                      <w:marTop w:val="0"/>
                                                      <w:marBottom w:val="0"/>
                                                      <w:divBdr>
                                                        <w:top w:val="none" w:sz="0" w:space="0" w:color="auto"/>
                                                        <w:left w:val="none" w:sz="0" w:space="0" w:color="auto"/>
                                                        <w:bottom w:val="none" w:sz="0" w:space="0" w:color="auto"/>
                                                        <w:right w:val="none" w:sz="0" w:space="0" w:color="auto"/>
                                                      </w:divBdr>
                                                      <w:divsChild>
                                                        <w:div w:id="1888763145">
                                                          <w:marLeft w:val="0"/>
                                                          <w:marRight w:val="0"/>
                                                          <w:marTop w:val="0"/>
                                                          <w:marBottom w:val="0"/>
                                                          <w:divBdr>
                                                            <w:top w:val="none" w:sz="0" w:space="0" w:color="auto"/>
                                                            <w:left w:val="none" w:sz="0" w:space="0" w:color="auto"/>
                                                            <w:bottom w:val="none" w:sz="0" w:space="0" w:color="auto"/>
                                                            <w:right w:val="none" w:sz="0" w:space="0" w:color="auto"/>
                                                          </w:divBdr>
                                                          <w:divsChild>
                                                            <w:div w:id="285283551">
                                                              <w:marLeft w:val="0"/>
                                                              <w:marRight w:val="0"/>
                                                              <w:marTop w:val="0"/>
                                                              <w:marBottom w:val="0"/>
                                                              <w:divBdr>
                                                                <w:top w:val="none" w:sz="0" w:space="0" w:color="auto"/>
                                                                <w:left w:val="none" w:sz="0" w:space="0" w:color="auto"/>
                                                                <w:bottom w:val="none" w:sz="0" w:space="0" w:color="auto"/>
                                                                <w:right w:val="none" w:sz="0" w:space="0" w:color="auto"/>
                                                              </w:divBdr>
                                                            </w:div>
                                                            <w:div w:id="329522127">
                                                              <w:marLeft w:val="0"/>
                                                              <w:marRight w:val="0"/>
                                                              <w:marTop w:val="0"/>
                                                              <w:marBottom w:val="0"/>
                                                              <w:divBdr>
                                                                <w:top w:val="none" w:sz="0" w:space="0" w:color="auto"/>
                                                                <w:left w:val="none" w:sz="0" w:space="0" w:color="auto"/>
                                                                <w:bottom w:val="none" w:sz="0" w:space="0" w:color="auto"/>
                                                                <w:right w:val="none" w:sz="0" w:space="0" w:color="auto"/>
                                                              </w:divBdr>
                                                            </w:div>
                                                            <w:div w:id="1086610626">
                                                              <w:marLeft w:val="0"/>
                                                              <w:marRight w:val="0"/>
                                                              <w:marTop w:val="0"/>
                                                              <w:marBottom w:val="0"/>
                                                              <w:divBdr>
                                                                <w:top w:val="none" w:sz="0" w:space="0" w:color="auto"/>
                                                                <w:left w:val="none" w:sz="0" w:space="0" w:color="auto"/>
                                                                <w:bottom w:val="none" w:sz="0" w:space="0" w:color="auto"/>
                                                                <w:right w:val="none" w:sz="0" w:space="0" w:color="auto"/>
                                                              </w:divBdr>
                                                            </w:div>
                                                            <w:div w:id="1323897886">
                                                              <w:marLeft w:val="0"/>
                                                              <w:marRight w:val="0"/>
                                                              <w:marTop w:val="0"/>
                                                              <w:marBottom w:val="0"/>
                                                              <w:divBdr>
                                                                <w:top w:val="none" w:sz="0" w:space="0" w:color="auto"/>
                                                                <w:left w:val="none" w:sz="0" w:space="0" w:color="auto"/>
                                                                <w:bottom w:val="none" w:sz="0" w:space="0" w:color="auto"/>
                                                                <w:right w:val="none" w:sz="0" w:space="0" w:color="auto"/>
                                                              </w:divBdr>
                                                            </w:div>
                                                            <w:div w:id="13693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1750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Djanira, divulgue, por favor</vt:lpstr>
    </vt:vector>
  </TitlesOfParts>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Djanira, divulgue, por favor</dc:title>
  <dc:creator>Djanira</dc:creator>
  <cp:lastModifiedBy>Djanira</cp:lastModifiedBy>
  <cp:revision>5</cp:revision>
  <dcterms:created xsi:type="dcterms:W3CDTF">2018-04-09T15:16:00Z</dcterms:created>
  <dcterms:modified xsi:type="dcterms:W3CDTF">2018-04-09T15:17:00Z</dcterms:modified>
</cp:coreProperties>
</file>