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B62" w:rsidRPr="00E17B62" w:rsidRDefault="00E17B62" w:rsidP="00E17B62"/>
    <w:p w:rsidR="00E17B62" w:rsidRDefault="00E17B62" w:rsidP="00E17B62">
      <w:pPr>
        <w:jc w:val="center"/>
        <w:rPr>
          <w:rFonts w:ascii="Arial Narrow" w:hAnsi="Arial Narrow"/>
          <w:b/>
          <w:sz w:val="32"/>
          <w:szCs w:val="32"/>
          <w:u w:val="single"/>
        </w:rPr>
      </w:pPr>
      <w:r w:rsidRPr="00E17B62">
        <w:rPr>
          <w:rFonts w:ascii="Arial Narrow" w:hAnsi="Arial Narrow"/>
          <w:b/>
          <w:sz w:val="32"/>
          <w:szCs w:val="32"/>
          <w:u w:val="single"/>
        </w:rPr>
        <w:t>RELATÓRIO DE VIAGEM</w:t>
      </w:r>
    </w:p>
    <w:p w:rsidR="00E17B62" w:rsidRDefault="00E17B62" w:rsidP="00E17B62">
      <w:pPr>
        <w:pStyle w:val="textocentralizadomaiusculas"/>
        <w:jc w:val="center"/>
        <w:rPr>
          <w:rStyle w:val="Forte"/>
          <w:caps/>
          <w:color w:val="000000"/>
          <w:sz w:val="26"/>
          <w:szCs w:val="26"/>
        </w:rPr>
      </w:pPr>
      <w:r w:rsidRPr="00E17B62">
        <w:rPr>
          <w:rStyle w:val="Forte"/>
          <w:caps/>
          <w:noProof/>
          <w:color w:val="000000"/>
          <w:sz w:val="26"/>
          <w:szCs w:val="26"/>
        </w:rPr>
        <mc:AlternateContent>
          <mc:Choice Requires="wps">
            <w:drawing>
              <wp:anchor distT="0" distB="0" distL="114300" distR="114300" simplePos="0" relativeHeight="251659264" behindDoc="0" locked="0" layoutInCell="1" allowOverlap="1" wp14:anchorId="63334F09" wp14:editId="426BFB9D">
                <wp:simplePos x="0" y="0"/>
                <wp:positionH relativeFrom="column">
                  <wp:align>center</wp:align>
                </wp:positionH>
                <wp:positionV relativeFrom="paragraph">
                  <wp:posOffset>0</wp:posOffset>
                </wp:positionV>
                <wp:extent cx="5295900" cy="1828800"/>
                <wp:effectExtent l="0" t="0" r="19050" b="1905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828800"/>
                        </a:xfrm>
                        <a:prstGeom prst="rect">
                          <a:avLst/>
                        </a:prstGeom>
                        <a:solidFill>
                          <a:srgbClr val="FFFFFF"/>
                        </a:solidFill>
                        <a:ln w="9525">
                          <a:solidFill>
                            <a:srgbClr val="000000"/>
                          </a:solidFill>
                          <a:miter lim="800000"/>
                          <a:headEnd/>
                          <a:tailEnd/>
                        </a:ln>
                      </wps:spPr>
                      <wps:txbx>
                        <w:txbxContent>
                          <w:p w:rsidR="00E17B62" w:rsidRPr="00E17B62" w:rsidRDefault="00E17B62" w:rsidP="00E17B62">
                            <w:pPr>
                              <w:pStyle w:val="textocentralizadomaiusculas"/>
                              <w:jc w:val="center"/>
                              <w:rPr>
                                <w:rFonts w:ascii="Arial Narrow" w:hAnsi="Arial Narrow"/>
                                <w:caps/>
                                <w:color w:val="000000"/>
                                <w:sz w:val="26"/>
                                <w:szCs w:val="26"/>
                              </w:rPr>
                            </w:pPr>
                            <w:r w:rsidRPr="00E17B62">
                              <w:rPr>
                                <w:rStyle w:val="Forte"/>
                                <w:rFonts w:ascii="Arial Narrow" w:hAnsi="Arial Narrow"/>
                                <w:caps/>
                                <w:color w:val="000000"/>
                                <w:sz w:val="26"/>
                                <w:szCs w:val="26"/>
                              </w:rPr>
                              <w:t>ORIENTAÇÕES</w:t>
                            </w:r>
                          </w:p>
                          <w:p w:rsidR="00E17B62" w:rsidRPr="00E17B62" w:rsidRDefault="00E17B62" w:rsidP="00E17B62">
                            <w:pPr>
                              <w:pStyle w:val="textojustificadorecuoprimeiralinha"/>
                              <w:spacing w:before="120" w:beforeAutospacing="0" w:after="120" w:afterAutospacing="0"/>
                              <w:ind w:left="120" w:right="120" w:firstLine="22"/>
                              <w:jc w:val="both"/>
                              <w:rPr>
                                <w:rFonts w:ascii="Arial Narrow" w:hAnsi="Arial Narrow"/>
                                <w:color w:val="000000"/>
                              </w:rPr>
                            </w:pPr>
                            <w:r w:rsidRPr="00E17B62">
                              <w:rPr>
                                <w:rStyle w:val="Forte"/>
                                <w:rFonts w:ascii="Arial Narrow" w:hAnsi="Arial Narrow"/>
                                <w:color w:val="000000"/>
                              </w:rPr>
                              <w:t>Esse relatório deve ser anexado na PCDP e compõe a Prestação de Contas.</w:t>
                            </w:r>
                          </w:p>
                          <w:p w:rsidR="00E17B62" w:rsidRPr="00E17B62" w:rsidRDefault="00E17B62" w:rsidP="006C5028">
                            <w:pPr>
                              <w:pStyle w:val="textojustificadorecuoprimeiralinha"/>
                              <w:spacing w:before="120" w:beforeAutospacing="0" w:after="120" w:afterAutospacing="0"/>
                              <w:ind w:left="120" w:right="120"/>
                              <w:jc w:val="center"/>
                              <w:rPr>
                                <w:rFonts w:ascii="Arial Narrow" w:hAnsi="Arial Narrow"/>
                                <w:color w:val="000000"/>
                              </w:rPr>
                            </w:pPr>
                            <w:r w:rsidRPr="006C5028">
                              <w:rPr>
                                <w:rStyle w:val="Forte"/>
                                <w:rFonts w:ascii="Arial Narrow" w:hAnsi="Arial Narrow"/>
                                <w:color w:val="000000"/>
                                <w:highlight w:val="yellow"/>
                              </w:rPr>
                              <w:t>ANEXAR: Bilhetes aéreos, Rodoviários, Folders Certificados.</w:t>
                            </w:r>
                          </w:p>
                          <w:p w:rsidR="00E17B62" w:rsidRDefault="00E17B62" w:rsidP="00E17B62">
                            <w:pPr>
                              <w:pStyle w:val="textojustificadorecuoprimeiralinha"/>
                              <w:spacing w:before="120" w:beforeAutospacing="0" w:after="120" w:afterAutospacing="0"/>
                              <w:ind w:left="120" w:right="120"/>
                              <w:jc w:val="both"/>
                              <w:rPr>
                                <w:rStyle w:val="Forte"/>
                                <w:rFonts w:ascii="Arial Narrow" w:hAnsi="Arial Narrow"/>
                                <w:color w:val="000000"/>
                                <w:sz w:val="18"/>
                                <w:szCs w:val="18"/>
                              </w:rPr>
                            </w:pPr>
                            <w:r w:rsidRPr="00E17B62">
                              <w:rPr>
                                <w:rStyle w:val="Forte"/>
                                <w:rFonts w:ascii="Arial Narrow" w:hAnsi="Arial Narrow"/>
                                <w:color w:val="000000"/>
                                <w:sz w:val="18"/>
                                <w:szCs w:val="18"/>
                              </w:rPr>
                              <w:t>Base legal: PORTARIA Nº 505, DE 29 DE DEZEMBRO DE 2009, Ministério do Planejamento Orçamento e Gestão.</w:t>
                            </w:r>
                          </w:p>
                          <w:p w:rsidR="00E17B62" w:rsidRPr="00E17B62" w:rsidRDefault="00E17B62" w:rsidP="00E17B62">
                            <w:pPr>
                              <w:pStyle w:val="textojustificadorecuoprimeiralinha"/>
                              <w:spacing w:before="0" w:beforeAutospacing="0" w:after="0" w:afterAutospacing="0"/>
                              <w:ind w:left="119" w:right="119"/>
                              <w:jc w:val="both"/>
                              <w:rPr>
                                <w:rFonts w:ascii="Arial Narrow" w:hAnsi="Arial Narrow"/>
                                <w:color w:val="000000"/>
                                <w:sz w:val="13"/>
                                <w:szCs w:val="13"/>
                              </w:rPr>
                            </w:pPr>
                            <w:r w:rsidRPr="00E17B62">
                              <w:rPr>
                                <w:rFonts w:ascii="Arial Narrow" w:hAnsi="Arial Narrow"/>
                                <w:color w:val="000000"/>
                                <w:sz w:val="13"/>
                                <w:szCs w:val="13"/>
                              </w:rPr>
                              <w:t xml:space="preserve">"Art. 4º Para a prestação de contas, o servidor deverá apresentar no prazo máximo de cinco dias, contados do retorno da viagem, original ou segunda via dos canhotos dos cartões de embarque, ou recibo do passageiro obtido quando da realização do </w:t>
                            </w:r>
                            <w:proofErr w:type="spellStart"/>
                            <w:r w:rsidRPr="00E17B62">
                              <w:rPr>
                                <w:rFonts w:ascii="Arial Narrow" w:hAnsi="Arial Narrow"/>
                                <w:color w:val="000000"/>
                                <w:sz w:val="13"/>
                                <w:szCs w:val="13"/>
                              </w:rPr>
                              <w:t>check</w:t>
                            </w:r>
                            <w:proofErr w:type="spellEnd"/>
                            <w:r w:rsidRPr="00E17B62">
                              <w:rPr>
                                <w:rFonts w:ascii="Arial Narrow" w:hAnsi="Arial Narrow"/>
                                <w:color w:val="000000"/>
                                <w:sz w:val="13"/>
                                <w:szCs w:val="13"/>
                              </w:rPr>
                              <w:t xml:space="preserve"> in via internet, bilhetes ou a declaração fornecida pela empresa de transporte, e</w:t>
                            </w:r>
                            <w:proofErr w:type="gramStart"/>
                            <w:r w:rsidRPr="00E17B62">
                              <w:rPr>
                                <w:rFonts w:ascii="Arial Narrow" w:hAnsi="Arial Narrow"/>
                                <w:color w:val="000000"/>
                                <w:sz w:val="13"/>
                                <w:szCs w:val="13"/>
                              </w:rPr>
                              <w:t xml:space="preserve">  </w:t>
                            </w:r>
                            <w:proofErr w:type="gramEnd"/>
                            <w:r w:rsidRPr="00E17B62">
                              <w:rPr>
                                <w:rStyle w:val="Forte"/>
                                <w:rFonts w:ascii="Arial Narrow" w:hAnsi="Arial Narrow"/>
                                <w:color w:val="000000"/>
                                <w:sz w:val="13"/>
                                <w:szCs w:val="13"/>
                              </w:rPr>
                              <w:t>relatório da viagem.</w:t>
                            </w:r>
                            <w:r w:rsidRPr="00E17B62">
                              <w:rPr>
                                <w:rFonts w:ascii="Arial Narrow" w:hAnsi="Arial Narrow"/>
                                <w:color w:val="000000"/>
                                <w:sz w:val="13"/>
                                <w:szCs w:val="13"/>
                              </w:rPr>
                              <w:br/>
                            </w:r>
                            <w:r w:rsidRPr="00E17B62">
                              <w:rPr>
                                <w:rStyle w:val="Forte"/>
                                <w:rFonts w:ascii="Arial Narrow" w:hAnsi="Arial Narrow"/>
                                <w:color w:val="000000"/>
                                <w:sz w:val="13"/>
                                <w:szCs w:val="13"/>
                              </w:rPr>
                              <w:t>Parágrafo Único: A autorização de nova viagem sem prestação de contas da anteriormente realizada é de competência e responsabilidade da autoridade mencionada no art. 1 desta portaria."</w:t>
                            </w:r>
                          </w:p>
                          <w:p w:rsidR="00E17B62" w:rsidRPr="00E17B62" w:rsidRDefault="00E17B62">
                            <w:pPr>
                              <w:rPr>
                                <w:sz w:val="13"/>
                                <w:szCs w:val="1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0;margin-top:0;width:417pt;height:2in;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">
                <v:textbox>
                  <w:txbxContent>
                    <w:p w:rsidR="00E17B62" w:rsidRPr="00E17B62" w:rsidRDefault="00E17B62" w:rsidP="00E17B62">
                      <w:pPr>
                        <w:pStyle w:val="textocentralizadomaiusculas"/>
                        <w:jc w:val="center"/>
                        <w:rPr>
                          <w:rFonts w:ascii="Arial Narrow" w:hAnsi="Arial Narrow"/>
                          <w:caps/>
                          <w:color w:val="000000"/>
                          <w:sz w:val="26"/>
                          <w:szCs w:val="26"/>
                        </w:rPr>
                      </w:pPr>
                      <w:r w:rsidRPr="00E17B62">
                        <w:rPr>
                          <w:rStyle w:val="Forte"/>
                          <w:rFonts w:ascii="Arial Narrow" w:hAnsi="Arial Narrow"/>
                          <w:caps/>
                          <w:color w:val="000000"/>
                          <w:sz w:val="26"/>
                          <w:szCs w:val="26"/>
                        </w:rPr>
                        <w:t>ORIENTAÇÕES</w:t>
                      </w:r>
                    </w:p>
                    <w:p w:rsidR="00E17B62" w:rsidRPr="00E17B62" w:rsidRDefault="00E17B62" w:rsidP="00E17B62">
                      <w:pPr>
                        <w:pStyle w:val="textojustificadorecuoprimeiralinha"/>
                        <w:spacing w:before="120" w:beforeAutospacing="0" w:after="120" w:afterAutospacing="0"/>
                        <w:ind w:left="120" w:right="120" w:firstLine="22"/>
                        <w:jc w:val="both"/>
                        <w:rPr>
                          <w:rFonts w:ascii="Arial Narrow" w:hAnsi="Arial Narrow"/>
                          <w:color w:val="000000"/>
                        </w:rPr>
                      </w:pPr>
                      <w:r w:rsidRPr="00E17B62">
                        <w:rPr>
                          <w:rStyle w:val="Forte"/>
                          <w:rFonts w:ascii="Arial Narrow" w:hAnsi="Arial Narrow"/>
                          <w:color w:val="000000"/>
                        </w:rPr>
                        <w:t>Esse relatório deve ser anexado na PCDP e compõe a Prestação de Contas.</w:t>
                      </w:r>
                    </w:p>
                    <w:p w:rsidR="00E17B62" w:rsidRPr="00E17B62" w:rsidRDefault="00E17B62" w:rsidP="006C5028">
                      <w:pPr>
                        <w:pStyle w:val="textojustificadorecuoprimeiralinha"/>
                        <w:spacing w:before="120" w:beforeAutospacing="0" w:after="120" w:afterAutospacing="0"/>
                        <w:ind w:left="120" w:right="120"/>
                        <w:jc w:val="center"/>
                        <w:rPr>
                          <w:rFonts w:ascii="Arial Narrow" w:hAnsi="Arial Narrow"/>
                          <w:color w:val="000000"/>
                        </w:rPr>
                      </w:pPr>
                      <w:r w:rsidRPr="006C5028">
                        <w:rPr>
                          <w:rStyle w:val="Forte"/>
                          <w:rFonts w:ascii="Arial Narrow" w:hAnsi="Arial Narrow"/>
                          <w:color w:val="000000"/>
                          <w:highlight w:val="yellow"/>
                        </w:rPr>
                        <w:t>ANEXAR: Bilhetes aéreos, Rodoviários, Folders Certificados.</w:t>
                      </w:r>
                    </w:p>
                    <w:p w:rsidR="00E17B62" w:rsidRDefault="00E17B62" w:rsidP="00E17B62">
                      <w:pPr>
                        <w:pStyle w:val="textojustificadorecuoprimeiralinha"/>
                        <w:spacing w:before="120" w:beforeAutospacing="0" w:after="120" w:afterAutospacing="0"/>
                        <w:ind w:left="120" w:right="120"/>
                        <w:jc w:val="both"/>
                        <w:rPr>
                          <w:rStyle w:val="Forte"/>
                          <w:rFonts w:ascii="Arial Narrow" w:hAnsi="Arial Narrow"/>
                          <w:color w:val="000000"/>
                          <w:sz w:val="18"/>
                          <w:szCs w:val="18"/>
                        </w:rPr>
                      </w:pPr>
                      <w:r w:rsidRPr="00E17B62">
                        <w:rPr>
                          <w:rStyle w:val="Forte"/>
                          <w:rFonts w:ascii="Arial Narrow" w:hAnsi="Arial Narrow"/>
                          <w:color w:val="000000"/>
                          <w:sz w:val="18"/>
                          <w:szCs w:val="18"/>
                        </w:rPr>
                        <w:t>Base legal: PORTARIA Nº 505, DE 29 DE DEZEMBRO DE 2009, Ministério do Planejamento Orçamento e Gestão.</w:t>
                      </w:r>
                      <w:bookmarkStart w:id="1" w:name="_GoBack"/>
                      <w:bookmarkEnd w:id="1"/>
                    </w:p>
                    <w:p w:rsidR="00E17B62" w:rsidRPr="00E17B62" w:rsidRDefault="00E17B62" w:rsidP="00E17B62">
                      <w:pPr>
                        <w:pStyle w:val="textojustificadorecuoprimeiralinha"/>
                        <w:spacing w:before="0" w:beforeAutospacing="0" w:after="0" w:afterAutospacing="0"/>
                        <w:ind w:left="119" w:right="119"/>
                        <w:jc w:val="both"/>
                        <w:rPr>
                          <w:rFonts w:ascii="Arial Narrow" w:hAnsi="Arial Narrow"/>
                          <w:color w:val="000000"/>
                          <w:sz w:val="13"/>
                          <w:szCs w:val="13"/>
                        </w:rPr>
                      </w:pPr>
                      <w:r w:rsidRPr="00E17B62">
                        <w:rPr>
                          <w:rFonts w:ascii="Arial Narrow" w:hAnsi="Arial Narrow"/>
                          <w:color w:val="000000"/>
                          <w:sz w:val="13"/>
                          <w:szCs w:val="13"/>
                        </w:rPr>
                        <w:t xml:space="preserve">"Art. 4º Para a prestação de contas, o servidor deverá apresentar no prazo máximo de cinco dias, contados do retorno da viagem, original ou segunda via dos canhotos dos cartões de embarque, ou recibo do passageiro obtido quando da realização do </w:t>
                      </w:r>
                      <w:proofErr w:type="spellStart"/>
                      <w:r w:rsidRPr="00E17B62">
                        <w:rPr>
                          <w:rFonts w:ascii="Arial Narrow" w:hAnsi="Arial Narrow"/>
                          <w:color w:val="000000"/>
                          <w:sz w:val="13"/>
                          <w:szCs w:val="13"/>
                        </w:rPr>
                        <w:t>check</w:t>
                      </w:r>
                      <w:proofErr w:type="spellEnd"/>
                      <w:r w:rsidRPr="00E17B62">
                        <w:rPr>
                          <w:rFonts w:ascii="Arial Narrow" w:hAnsi="Arial Narrow"/>
                          <w:color w:val="000000"/>
                          <w:sz w:val="13"/>
                          <w:szCs w:val="13"/>
                        </w:rPr>
                        <w:t xml:space="preserve"> in via internet, bilhetes ou a declaração fornecida pela empresa de transporte, e</w:t>
                      </w:r>
                      <w:proofErr w:type="gramStart"/>
                      <w:r w:rsidRPr="00E17B62">
                        <w:rPr>
                          <w:rFonts w:ascii="Arial Narrow" w:hAnsi="Arial Narrow"/>
                          <w:color w:val="000000"/>
                          <w:sz w:val="13"/>
                          <w:szCs w:val="13"/>
                        </w:rPr>
                        <w:t xml:space="preserve">  </w:t>
                      </w:r>
                      <w:proofErr w:type="gramEnd"/>
                      <w:r w:rsidRPr="00E17B62">
                        <w:rPr>
                          <w:rStyle w:val="Forte"/>
                          <w:rFonts w:ascii="Arial Narrow" w:hAnsi="Arial Narrow"/>
                          <w:color w:val="000000"/>
                          <w:sz w:val="13"/>
                          <w:szCs w:val="13"/>
                        </w:rPr>
                        <w:t>relatório da viagem.</w:t>
                      </w:r>
                      <w:r w:rsidRPr="00E17B62">
                        <w:rPr>
                          <w:rFonts w:ascii="Arial Narrow" w:hAnsi="Arial Narrow"/>
                          <w:color w:val="000000"/>
                          <w:sz w:val="13"/>
                          <w:szCs w:val="13"/>
                        </w:rPr>
                        <w:br/>
                      </w:r>
                      <w:r w:rsidRPr="00E17B62">
                        <w:rPr>
                          <w:rStyle w:val="Forte"/>
                          <w:rFonts w:ascii="Arial Narrow" w:hAnsi="Arial Narrow"/>
                          <w:color w:val="000000"/>
                          <w:sz w:val="13"/>
                          <w:szCs w:val="13"/>
                        </w:rPr>
                        <w:t>Parágrafo Único: A autorização de nova viagem sem prestação de contas da anteriormente realizada é de competência e responsabilidade da autoridade mencionada no art. 1 desta portaria."</w:t>
                      </w:r>
                    </w:p>
                    <w:p w:rsidR="00E17B62" w:rsidRPr="00E17B62" w:rsidRDefault="00E17B62">
                      <w:pPr>
                        <w:rPr>
                          <w:sz w:val="13"/>
                          <w:szCs w:val="13"/>
                        </w:rPr>
                      </w:pPr>
                    </w:p>
                  </w:txbxContent>
                </v:textbox>
              </v:shape>
            </w:pict>
          </mc:Fallback>
        </mc:AlternateContent>
      </w:r>
    </w:p>
    <w:p w:rsidR="00E17B62" w:rsidRDefault="00E17B62" w:rsidP="00E17B62">
      <w:pPr>
        <w:pStyle w:val="textocentralizadomaiusculas"/>
        <w:jc w:val="center"/>
        <w:rPr>
          <w:rStyle w:val="Forte"/>
          <w:caps/>
          <w:color w:val="000000"/>
          <w:sz w:val="26"/>
          <w:szCs w:val="26"/>
        </w:rPr>
      </w:pPr>
    </w:p>
    <w:p w:rsidR="00E17B62" w:rsidRDefault="00E17B62" w:rsidP="00E17B62">
      <w:pPr>
        <w:pStyle w:val="textocentralizadomaiusculas"/>
        <w:jc w:val="center"/>
        <w:rPr>
          <w:rStyle w:val="Forte"/>
          <w:caps/>
          <w:color w:val="000000"/>
          <w:sz w:val="26"/>
          <w:szCs w:val="26"/>
        </w:rPr>
      </w:pPr>
    </w:p>
    <w:p w:rsidR="00E17B62" w:rsidRDefault="00E17B62" w:rsidP="00E17B62">
      <w:pPr>
        <w:pStyle w:val="textocentralizadomaiusculas"/>
        <w:jc w:val="center"/>
        <w:rPr>
          <w:caps/>
          <w:color w:val="000000"/>
          <w:sz w:val="26"/>
          <w:szCs w:val="26"/>
        </w:rPr>
      </w:pPr>
      <w:r>
        <w:rPr>
          <w:rStyle w:val="Forte"/>
          <w:caps/>
          <w:color w:val="000000"/>
          <w:sz w:val="26"/>
          <w:szCs w:val="26"/>
        </w:rPr>
        <w:t>ORIENTAÇÕES</w:t>
      </w:r>
    </w:p>
    <w:p w:rsidR="00E17B62" w:rsidRDefault="00E17B62" w:rsidP="00E17B62">
      <w:pPr>
        <w:pStyle w:val="textojustificadorecuoprimeiralinha"/>
        <w:spacing w:before="120" w:beforeAutospacing="0" w:after="120" w:afterAutospacing="0"/>
        <w:ind w:left="120" w:right="120" w:firstLine="1418"/>
        <w:jc w:val="both"/>
        <w:rPr>
          <w:rStyle w:val="Forte"/>
          <w:rFonts w:ascii="Arial Narrow" w:hAnsi="Arial Narrow"/>
          <w:color w:val="000000"/>
        </w:rPr>
      </w:pPr>
    </w:p>
    <w:p w:rsidR="00E17B62" w:rsidRDefault="00E17B62" w:rsidP="00E17B62">
      <w:pPr>
        <w:pStyle w:val="textojustificadorecuoprimeiralinha"/>
        <w:spacing w:before="120" w:beforeAutospacing="0" w:after="120" w:afterAutospacing="0"/>
        <w:ind w:left="120" w:right="120" w:firstLine="1418"/>
        <w:jc w:val="both"/>
        <w:rPr>
          <w:rStyle w:val="Forte"/>
          <w:rFonts w:ascii="Arial Narrow" w:hAnsi="Arial Narrow"/>
          <w:color w:val="000000"/>
        </w:rPr>
      </w:pPr>
    </w:p>
    <w:p w:rsidR="00E17B62" w:rsidRDefault="00E17B62" w:rsidP="00E17B62">
      <w:pPr>
        <w:spacing w:after="0" w:line="240" w:lineRule="auto"/>
        <w:jc w:val="both"/>
        <w:rPr>
          <w:rFonts w:ascii="Arial Narrow" w:hAnsi="Arial Narrow"/>
          <w:sz w:val="24"/>
          <w:szCs w:val="24"/>
        </w:rPr>
      </w:pPr>
    </w:p>
    <w:p w:rsidR="00E17B62" w:rsidRDefault="00E17B62" w:rsidP="00E17B62">
      <w:pPr>
        <w:spacing w:after="0" w:line="240" w:lineRule="auto"/>
        <w:jc w:val="both"/>
        <w:rPr>
          <w:rFonts w:ascii="Arial Narrow" w:hAnsi="Arial Narrow"/>
          <w:b/>
          <w:sz w:val="24"/>
          <w:szCs w:val="24"/>
        </w:rPr>
      </w:pPr>
      <w:r w:rsidRPr="00E17B62">
        <w:rPr>
          <w:b/>
          <w:noProof/>
          <w:lang w:eastAsia="pt-BR"/>
        </w:rPr>
        <mc:AlternateContent>
          <mc:Choice Requires="wps">
            <w:drawing>
              <wp:anchor distT="0" distB="0" distL="114300" distR="114300" simplePos="0" relativeHeight="251661312" behindDoc="0" locked="0" layoutInCell="1" allowOverlap="1" wp14:anchorId="72460B1D" wp14:editId="04253F04">
                <wp:simplePos x="0" y="0"/>
                <wp:positionH relativeFrom="column">
                  <wp:posOffset>952</wp:posOffset>
                </wp:positionH>
                <wp:positionV relativeFrom="paragraph">
                  <wp:posOffset>206375</wp:posOffset>
                </wp:positionV>
                <wp:extent cx="5362575" cy="1403985"/>
                <wp:effectExtent l="0" t="0" r="28575" b="14605"/>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3985"/>
                        </a:xfrm>
                        <a:prstGeom prst="rect">
                          <a:avLst/>
                        </a:prstGeom>
                        <a:solidFill>
                          <a:srgbClr val="FFFFFF"/>
                        </a:solidFill>
                        <a:ln w="9525">
                          <a:solidFill>
                            <a:srgbClr val="000000"/>
                          </a:solidFill>
                          <a:miter lim="800000"/>
                          <a:headEnd/>
                          <a:tailEnd/>
                        </a:ln>
                      </wps:spPr>
                      <wps:txbx>
                        <w:txbxContent>
                          <w:p w:rsidR="00E17B62" w:rsidRDefault="00E17B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5pt;margin-top:16.25pt;width:422.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">
                <v:textbox style="mso-fit-shape-to-text:t">
                  <w:txbxContent>
                    <w:p w:rsidR="00E17B62" w:rsidRDefault="00E17B62"/>
                  </w:txbxContent>
                </v:textbox>
              </v:shape>
            </w:pict>
          </mc:Fallback>
        </mc:AlternateContent>
      </w:r>
      <w:r w:rsidRPr="00E17B62">
        <w:rPr>
          <w:rFonts w:ascii="Arial Narrow" w:hAnsi="Arial Narrow"/>
          <w:b/>
          <w:sz w:val="24"/>
          <w:szCs w:val="24"/>
        </w:rPr>
        <w:t>Proposto</w:t>
      </w:r>
    </w:p>
    <w:p w:rsidR="00E17B62" w:rsidRDefault="00E17B62" w:rsidP="00E17B62">
      <w:pPr>
        <w:spacing w:after="0" w:line="240" w:lineRule="auto"/>
        <w:jc w:val="both"/>
        <w:rPr>
          <w:rFonts w:ascii="Arial Narrow" w:hAnsi="Arial Narrow"/>
          <w:b/>
          <w:sz w:val="24"/>
          <w:szCs w:val="24"/>
        </w:rPr>
      </w:pPr>
    </w:p>
    <w:p w:rsidR="00E17B62" w:rsidRDefault="00E17B62" w:rsidP="00E17B62">
      <w:pPr>
        <w:spacing w:after="0" w:line="240" w:lineRule="auto"/>
        <w:jc w:val="both"/>
        <w:rPr>
          <w:rFonts w:ascii="Arial Narrow" w:hAnsi="Arial Narrow"/>
          <w:b/>
          <w:sz w:val="24"/>
          <w:szCs w:val="24"/>
        </w:rPr>
      </w:pPr>
    </w:p>
    <w:p w:rsidR="00E17B62" w:rsidRDefault="00E17B62" w:rsidP="00E17B62">
      <w:pPr>
        <w:spacing w:after="0" w:line="240" w:lineRule="auto"/>
        <w:jc w:val="both"/>
        <w:rPr>
          <w:rFonts w:ascii="Arial Narrow" w:hAnsi="Arial Narrow"/>
          <w:b/>
          <w:sz w:val="24"/>
          <w:szCs w:val="24"/>
        </w:rPr>
      </w:pPr>
    </w:p>
    <w:p w:rsidR="00E17B62" w:rsidRDefault="00E17B62" w:rsidP="00E17B62">
      <w:pPr>
        <w:spacing w:after="0" w:line="240" w:lineRule="auto"/>
        <w:jc w:val="both"/>
        <w:rPr>
          <w:rFonts w:ascii="Arial Narrow" w:hAnsi="Arial Narrow"/>
          <w:b/>
          <w:sz w:val="24"/>
          <w:szCs w:val="24"/>
        </w:rPr>
      </w:pPr>
      <w:r>
        <w:rPr>
          <w:rFonts w:ascii="Arial Narrow" w:hAnsi="Arial Narrow"/>
          <w:b/>
          <w:sz w:val="24"/>
          <w:szCs w:val="24"/>
        </w:rPr>
        <w:t>Objetivo da viagem</w:t>
      </w:r>
    </w:p>
    <w:p w:rsidR="00E17B62" w:rsidRDefault="00E17B62" w:rsidP="00E17B62">
      <w:pPr>
        <w:spacing w:after="0" w:line="240" w:lineRule="auto"/>
        <w:jc w:val="both"/>
        <w:rPr>
          <w:rFonts w:ascii="Arial Narrow" w:hAnsi="Arial Narrow"/>
          <w:b/>
          <w:sz w:val="24"/>
          <w:szCs w:val="24"/>
        </w:rPr>
      </w:pPr>
      <w:r w:rsidRPr="00E17B62">
        <w:rPr>
          <w:b/>
          <w:noProof/>
          <w:lang w:eastAsia="pt-BR"/>
        </w:rPr>
        <mc:AlternateContent>
          <mc:Choice Requires="wps">
            <w:drawing>
              <wp:anchor distT="0" distB="0" distL="114300" distR="114300" simplePos="0" relativeHeight="251667456" behindDoc="0" locked="0" layoutInCell="1" allowOverlap="1" wp14:anchorId="1CB218CD" wp14:editId="776E1EDA">
                <wp:simplePos x="0" y="0"/>
                <wp:positionH relativeFrom="column">
                  <wp:posOffset>635</wp:posOffset>
                </wp:positionH>
                <wp:positionV relativeFrom="paragraph">
                  <wp:posOffset>111760</wp:posOffset>
                </wp:positionV>
                <wp:extent cx="5362575" cy="1403985"/>
                <wp:effectExtent l="0" t="0" r="28575" b="14605"/>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3985"/>
                        </a:xfrm>
                        <a:prstGeom prst="rect">
                          <a:avLst/>
                        </a:prstGeom>
                        <a:solidFill>
                          <a:srgbClr val="FFFFFF"/>
                        </a:solidFill>
                        <a:ln w="9525">
                          <a:solidFill>
                            <a:srgbClr val="000000"/>
                          </a:solidFill>
                          <a:miter lim="800000"/>
                          <a:headEnd/>
                          <a:tailEnd/>
                        </a:ln>
                      </wps:spPr>
                      <wps:txbx>
                        <w:txbxContent>
                          <w:p w:rsidR="00E17B62" w:rsidRDefault="00E17B62" w:rsidP="00E17B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05pt;margin-top:8.8pt;width:422.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">
                <v:textbox style="mso-fit-shape-to-text:t">
                  <w:txbxContent>
                    <w:p w:rsidR="00E17B62" w:rsidRDefault="00E17B62" w:rsidP="00E17B62"/>
                  </w:txbxContent>
                </v:textbox>
              </v:shape>
            </w:pict>
          </mc:Fallback>
        </mc:AlternateContent>
      </w:r>
    </w:p>
    <w:p w:rsidR="00E17B62" w:rsidRDefault="00E17B62" w:rsidP="00E17B62">
      <w:pPr>
        <w:spacing w:after="0" w:line="240" w:lineRule="auto"/>
        <w:jc w:val="both"/>
        <w:rPr>
          <w:rFonts w:ascii="Arial Narrow" w:hAnsi="Arial Narrow"/>
          <w:b/>
          <w:sz w:val="24"/>
          <w:szCs w:val="24"/>
        </w:rPr>
      </w:pPr>
    </w:p>
    <w:p w:rsidR="00E17B62" w:rsidRDefault="00E17B62" w:rsidP="00E17B62">
      <w:pPr>
        <w:spacing w:after="0" w:line="240" w:lineRule="auto"/>
        <w:jc w:val="both"/>
        <w:rPr>
          <w:rFonts w:ascii="Arial Narrow" w:hAnsi="Arial Narrow"/>
          <w:b/>
          <w:sz w:val="24"/>
          <w:szCs w:val="24"/>
        </w:rPr>
      </w:pPr>
    </w:p>
    <w:p w:rsidR="00E17B62" w:rsidRDefault="00E17B62" w:rsidP="00E17B62">
      <w:pPr>
        <w:spacing w:after="0" w:line="240" w:lineRule="auto"/>
        <w:jc w:val="both"/>
        <w:rPr>
          <w:rFonts w:ascii="Arial Narrow" w:hAnsi="Arial Narrow"/>
          <w:b/>
          <w:sz w:val="24"/>
          <w:szCs w:val="24"/>
        </w:rPr>
      </w:pPr>
    </w:p>
    <w:p w:rsidR="00E17B62" w:rsidRDefault="00E17B62" w:rsidP="00E17B62">
      <w:pPr>
        <w:spacing w:after="0" w:line="240" w:lineRule="auto"/>
        <w:jc w:val="both"/>
        <w:rPr>
          <w:rFonts w:ascii="Arial Narrow" w:hAnsi="Arial Narrow"/>
          <w:b/>
          <w:sz w:val="24"/>
          <w:szCs w:val="24"/>
        </w:rPr>
      </w:pPr>
      <w:r>
        <w:rPr>
          <w:rFonts w:ascii="Arial Narrow" w:hAnsi="Arial Narrow"/>
          <w:b/>
          <w:sz w:val="24"/>
          <w:szCs w:val="24"/>
        </w:rPr>
        <w:t>Local e período da viagem</w:t>
      </w:r>
    </w:p>
    <w:p w:rsidR="00E17B62" w:rsidRDefault="00E17B62" w:rsidP="00E17B62">
      <w:pPr>
        <w:spacing w:after="0" w:line="240" w:lineRule="auto"/>
        <w:jc w:val="both"/>
        <w:rPr>
          <w:rFonts w:ascii="Arial Narrow" w:hAnsi="Arial Narrow"/>
          <w:b/>
          <w:sz w:val="24"/>
          <w:szCs w:val="24"/>
        </w:rPr>
      </w:pPr>
      <w:r w:rsidRPr="00E17B62">
        <w:rPr>
          <w:b/>
          <w:noProof/>
          <w:lang w:eastAsia="pt-BR"/>
        </w:rPr>
        <mc:AlternateContent>
          <mc:Choice Requires="wps">
            <w:drawing>
              <wp:anchor distT="0" distB="0" distL="114300" distR="114300" simplePos="0" relativeHeight="251665408" behindDoc="0" locked="0" layoutInCell="1" allowOverlap="1" wp14:anchorId="2833B462" wp14:editId="629BDE74">
                <wp:simplePos x="0" y="0"/>
                <wp:positionH relativeFrom="column">
                  <wp:posOffset>635</wp:posOffset>
                </wp:positionH>
                <wp:positionV relativeFrom="paragraph">
                  <wp:posOffset>113665</wp:posOffset>
                </wp:positionV>
                <wp:extent cx="5362575" cy="1403985"/>
                <wp:effectExtent l="0" t="0" r="28575" b="14605"/>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3985"/>
                        </a:xfrm>
                        <a:prstGeom prst="rect">
                          <a:avLst/>
                        </a:prstGeom>
                        <a:solidFill>
                          <a:srgbClr val="FFFFFF"/>
                        </a:solidFill>
                        <a:ln w="9525">
                          <a:solidFill>
                            <a:srgbClr val="000000"/>
                          </a:solidFill>
                          <a:miter lim="800000"/>
                          <a:headEnd/>
                          <a:tailEnd/>
                        </a:ln>
                      </wps:spPr>
                      <wps:txbx>
                        <w:txbxContent>
                          <w:p w:rsidR="00E17B62" w:rsidRDefault="00E17B62" w:rsidP="00E17B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05pt;margin-top:8.95pt;width:422.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">
                <v:textbox style="mso-fit-shape-to-text:t">
                  <w:txbxContent>
                    <w:p w:rsidR="00E17B62" w:rsidRDefault="00E17B62" w:rsidP="00E17B62"/>
                  </w:txbxContent>
                </v:textbox>
              </v:shape>
            </w:pict>
          </mc:Fallback>
        </mc:AlternateContent>
      </w:r>
    </w:p>
    <w:p w:rsidR="00E17B62" w:rsidRDefault="00E17B62" w:rsidP="00E17B62">
      <w:pPr>
        <w:spacing w:after="0" w:line="240" w:lineRule="auto"/>
        <w:jc w:val="both"/>
        <w:rPr>
          <w:rFonts w:ascii="Arial Narrow" w:hAnsi="Arial Narrow"/>
          <w:b/>
          <w:sz w:val="24"/>
          <w:szCs w:val="24"/>
        </w:rPr>
      </w:pPr>
    </w:p>
    <w:p w:rsidR="00E17B62" w:rsidRDefault="00E17B62" w:rsidP="00E17B62">
      <w:pPr>
        <w:spacing w:after="0" w:line="240" w:lineRule="auto"/>
        <w:jc w:val="both"/>
        <w:rPr>
          <w:rFonts w:ascii="Arial Narrow" w:hAnsi="Arial Narrow"/>
          <w:b/>
          <w:sz w:val="24"/>
          <w:szCs w:val="24"/>
        </w:rPr>
      </w:pPr>
    </w:p>
    <w:p w:rsidR="00E17B62" w:rsidRDefault="00E17B62" w:rsidP="00E17B62">
      <w:pPr>
        <w:spacing w:after="0" w:line="240" w:lineRule="auto"/>
        <w:jc w:val="both"/>
        <w:rPr>
          <w:rFonts w:ascii="Arial Narrow" w:hAnsi="Arial Narrow"/>
          <w:b/>
          <w:sz w:val="24"/>
          <w:szCs w:val="24"/>
        </w:rPr>
      </w:pPr>
    </w:p>
    <w:p w:rsidR="00E17B62" w:rsidRDefault="00E17B62" w:rsidP="00E17B62">
      <w:pPr>
        <w:spacing w:after="0" w:line="240" w:lineRule="auto"/>
        <w:jc w:val="both"/>
        <w:rPr>
          <w:rFonts w:ascii="Arial Narrow" w:hAnsi="Arial Narrow"/>
          <w:b/>
          <w:sz w:val="24"/>
          <w:szCs w:val="24"/>
        </w:rPr>
      </w:pPr>
      <w:r>
        <w:rPr>
          <w:rFonts w:ascii="Arial Narrow" w:hAnsi="Arial Narrow"/>
          <w:b/>
          <w:sz w:val="24"/>
          <w:szCs w:val="24"/>
        </w:rPr>
        <w:t>Descrição das atividades realizadas</w:t>
      </w:r>
    </w:p>
    <w:p w:rsidR="00E17B62" w:rsidRDefault="00E17B62" w:rsidP="00E17B62">
      <w:pPr>
        <w:spacing w:after="0" w:line="240" w:lineRule="auto"/>
        <w:jc w:val="both"/>
        <w:rPr>
          <w:rFonts w:ascii="Arial Narrow" w:hAnsi="Arial Narrow"/>
          <w:b/>
          <w:sz w:val="24"/>
          <w:szCs w:val="24"/>
        </w:rPr>
      </w:pPr>
      <w:r w:rsidRPr="00E17B62">
        <w:rPr>
          <w:b/>
          <w:noProof/>
          <w:lang w:eastAsia="pt-BR"/>
        </w:rPr>
        <mc:AlternateContent>
          <mc:Choice Requires="wps">
            <w:drawing>
              <wp:anchor distT="0" distB="0" distL="114300" distR="114300" simplePos="0" relativeHeight="251663360" behindDoc="0" locked="0" layoutInCell="1" allowOverlap="1" wp14:anchorId="773E8221" wp14:editId="3413217A">
                <wp:simplePos x="0" y="0"/>
                <wp:positionH relativeFrom="column">
                  <wp:posOffset>-3810</wp:posOffset>
                </wp:positionH>
                <wp:positionV relativeFrom="paragraph">
                  <wp:posOffset>126366</wp:posOffset>
                </wp:positionV>
                <wp:extent cx="5362575" cy="1866900"/>
                <wp:effectExtent l="0" t="0" r="28575" b="1905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866900"/>
                        </a:xfrm>
                        <a:prstGeom prst="rect">
                          <a:avLst/>
                        </a:prstGeom>
                        <a:solidFill>
                          <a:srgbClr val="FFFFFF"/>
                        </a:solidFill>
                        <a:ln w="9525">
                          <a:solidFill>
                            <a:srgbClr val="000000"/>
                          </a:solidFill>
                          <a:miter lim="800000"/>
                          <a:headEnd/>
                          <a:tailEnd/>
                        </a:ln>
                      </wps:spPr>
                      <wps:txbx>
                        <w:txbxContent>
                          <w:p w:rsidR="00E17B62" w:rsidRDefault="00E17B62" w:rsidP="00E17B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3pt;margin-top:9.95pt;width:422.25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">
                <v:textbox>
                  <w:txbxContent>
                    <w:p w:rsidR="00E17B62" w:rsidRDefault="00E17B62" w:rsidP="00E17B62"/>
                  </w:txbxContent>
                </v:textbox>
              </v:shape>
            </w:pict>
          </mc:Fallback>
        </mc:AlternateContent>
      </w:r>
    </w:p>
    <w:p w:rsidR="00E17B62" w:rsidRDefault="00E17B62" w:rsidP="00E17B62">
      <w:pPr>
        <w:spacing w:after="0" w:line="240" w:lineRule="auto"/>
        <w:jc w:val="both"/>
        <w:rPr>
          <w:rFonts w:ascii="Arial Narrow" w:hAnsi="Arial Narrow"/>
          <w:b/>
          <w:sz w:val="24"/>
          <w:szCs w:val="24"/>
        </w:rPr>
      </w:pPr>
    </w:p>
    <w:p w:rsidR="00E17B62" w:rsidRDefault="00E17B62" w:rsidP="00E17B62">
      <w:pPr>
        <w:spacing w:after="0" w:line="240" w:lineRule="auto"/>
        <w:jc w:val="both"/>
        <w:rPr>
          <w:rFonts w:ascii="Arial Narrow" w:hAnsi="Arial Narrow"/>
          <w:b/>
          <w:sz w:val="24"/>
          <w:szCs w:val="24"/>
        </w:rPr>
      </w:pPr>
    </w:p>
    <w:p w:rsidR="00E17B62" w:rsidRDefault="00E17B62" w:rsidP="00E17B62">
      <w:pPr>
        <w:spacing w:after="0" w:line="240" w:lineRule="auto"/>
        <w:jc w:val="both"/>
        <w:rPr>
          <w:rFonts w:ascii="Arial Narrow" w:hAnsi="Arial Narrow"/>
          <w:b/>
          <w:sz w:val="24"/>
          <w:szCs w:val="24"/>
        </w:rPr>
      </w:pPr>
    </w:p>
    <w:p w:rsidR="00E17B62" w:rsidRDefault="00E17B62" w:rsidP="00E17B62">
      <w:pPr>
        <w:spacing w:after="0" w:line="240" w:lineRule="auto"/>
        <w:jc w:val="both"/>
        <w:rPr>
          <w:rFonts w:ascii="Arial Narrow" w:hAnsi="Arial Narrow"/>
          <w:b/>
          <w:sz w:val="24"/>
          <w:szCs w:val="24"/>
        </w:rPr>
      </w:pPr>
    </w:p>
    <w:p w:rsidR="00E17B62" w:rsidRDefault="00E17B62" w:rsidP="00E17B62">
      <w:pPr>
        <w:spacing w:after="0" w:line="240" w:lineRule="auto"/>
        <w:jc w:val="both"/>
        <w:rPr>
          <w:rFonts w:ascii="Arial Narrow" w:hAnsi="Arial Narrow"/>
          <w:b/>
          <w:sz w:val="24"/>
          <w:szCs w:val="24"/>
        </w:rPr>
      </w:pPr>
    </w:p>
    <w:p w:rsidR="00FC68CD" w:rsidRDefault="00FC68CD" w:rsidP="00E17B62">
      <w:pPr>
        <w:spacing w:after="0" w:line="240" w:lineRule="auto"/>
        <w:jc w:val="both"/>
        <w:rPr>
          <w:rFonts w:ascii="Arial Narrow" w:hAnsi="Arial Narrow"/>
          <w:b/>
          <w:sz w:val="24"/>
          <w:szCs w:val="24"/>
        </w:rPr>
      </w:pPr>
    </w:p>
    <w:p w:rsidR="00FC68CD" w:rsidRDefault="00FC68CD" w:rsidP="00E17B62">
      <w:pPr>
        <w:spacing w:after="0" w:line="240" w:lineRule="auto"/>
        <w:jc w:val="both"/>
        <w:rPr>
          <w:rFonts w:ascii="Arial Narrow" w:hAnsi="Arial Narrow"/>
          <w:b/>
          <w:sz w:val="24"/>
          <w:szCs w:val="24"/>
        </w:rPr>
      </w:pPr>
    </w:p>
    <w:p w:rsidR="00FC68CD" w:rsidRDefault="00FC68CD" w:rsidP="00E17B62">
      <w:pPr>
        <w:spacing w:after="0" w:line="240" w:lineRule="auto"/>
        <w:jc w:val="both"/>
        <w:rPr>
          <w:rFonts w:ascii="Arial Narrow" w:hAnsi="Arial Narrow"/>
          <w:b/>
          <w:sz w:val="24"/>
          <w:szCs w:val="24"/>
        </w:rPr>
      </w:pPr>
    </w:p>
    <w:p w:rsidR="00FC68CD" w:rsidRDefault="00FC68CD" w:rsidP="00E17B62">
      <w:pPr>
        <w:spacing w:after="0" w:line="240" w:lineRule="auto"/>
        <w:jc w:val="both"/>
        <w:rPr>
          <w:rFonts w:ascii="Arial Narrow" w:hAnsi="Arial Narrow"/>
          <w:b/>
          <w:sz w:val="24"/>
          <w:szCs w:val="24"/>
        </w:rPr>
      </w:pPr>
    </w:p>
    <w:p w:rsidR="00FC68CD" w:rsidRDefault="00FC68CD" w:rsidP="00E17B62">
      <w:pPr>
        <w:spacing w:after="0" w:line="240" w:lineRule="auto"/>
        <w:jc w:val="both"/>
        <w:rPr>
          <w:rFonts w:ascii="Arial Narrow" w:hAnsi="Arial Narrow"/>
          <w:b/>
          <w:sz w:val="24"/>
          <w:szCs w:val="24"/>
        </w:rPr>
      </w:pPr>
    </w:p>
    <w:p w:rsidR="00FC68CD" w:rsidRDefault="00FC68CD" w:rsidP="00E17B62">
      <w:pPr>
        <w:spacing w:after="0" w:line="240" w:lineRule="auto"/>
        <w:jc w:val="both"/>
        <w:rPr>
          <w:rFonts w:ascii="Arial Narrow" w:hAnsi="Arial Narrow"/>
          <w:b/>
          <w:sz w:val="24"/>
          <w:szCs w:val="24"/>
        </w:rPr>
      </w:pPr>
    </w:p>
    <w:p w:rsidR="00FC68CD" w:rsidRDefault="00FC68CD" w:rsidP="00E17B62">
      <w:pPr>
        <w:spacing w:after="0" w:line="240" w:lineRule="auto"/>
        <w:jc w:val="both"/>
        <w:rPr>
          <w:rFonts w:ascii="Arial Narrow" w:hAnsi="Arial Narrow"/>
          <w:b/>
          <w:sz w:val="24"/>
          <w:szCs w:val="24"/>
        </w:rPr>
      </w:pPr>
    </w:p>
    <w:p w:rsidR="00FC68CD" w:rsidRDefault="00FC68CD" w:rsidP="00E17B62">
      <w:pPr>
        <w:spacing w:after="0" w:line="240" w:lineRule="auto"/>
        <w:jc w:val="both"/>
        <w:rPr>
          <w:rFonts w:ascii="Arial Narrow" w:hAnsi="Arial Narrow"/>
          <w:b/>
          <w:sz w:val="24"/>
          <w:szCs w:val="24"/>
        </w:rPr>
      </w:pPr>
      <w:bookmarkStart w:id="0" w:name="_GoBack"/>
      <w:bookmarkEnd w:id="0"/>
    </w:p>
    <w:p w:rsidR="00FC68CD" w:rsidRDefault="00FC68CD" w:rsidP="00FC68CD">
      <w:pPr>
        <w:spacing w:after="0" w:line="240" w:lineRule="auto"/>
        <w:jc w:val="center"/>
        <w:rPr>
          <w:rFonts w:ascii="Arial Narrow" w:hAnsi="Arial Narrow"/>
          <w:b/>
          <w:sz w:val="24"/>
          <w:szCs w:val="24"/>
        </w:rPr>
      </w:pPr>
      <w:r>
        <w:rPr>
          <w:rFonts w:ascii="Arial Narrow" w:hAnsi="Arial Narrow"/>
          <w:b/>
          <w:sz w:val="24"/>
          <w:szCs w:val="24"/>
        </w:rPr>
        <w:t>_________________________________________</w:t>
      </w:r>
    </w:p>
    <w:p w:rsidR="00FC68CD" w:rsidRPr="00E17B62" w:rsidRDefault="00FC68CD" w:rsidP="00FC68CD">
      <w:pPr>
        <w:spacing w:after="0" w:line="240" w:lineRule="auto"/>
        <w:jc w:val="center"/>
        <w:rPr>
          <w:rFonts w:ascii="Arial Narrow" w:hAnsi="Arial Narrow"/>
          <w:b/>
          <w:sz w:val="24"/>
          <w:szCs w:val="24"/>
        </w:rPr>
      </w:pPr>
      <w:r>
        <w:rPr>
          <w:rFonts w:ascii="Arial Narrow" w:hAnsi="Arial Narrow"/>
          <w:b/>
          <w:sz w:val="24"/>
          <w:szCs w:val="24"/>
        </w:rPr>
        <w:t>Assinatura</w:t>
      </w:r>
    </w:p>
    <w:sectPr w:rsidR="00FC68CD" w:rsidRPr="00E17B6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B62" w:rsidRDefault="00E17B62" w:rsidP="00E17B62">
      <w:pPr>
        <w:spacing w:after="0" w:line="240" w:lineRule="auto"/>
      </w:pPr>
      <w:r>
        <w:separator/>
      </w:r>
    </w:p>
  </w:endnote>
  <w:endnote w:type="continuationSeparator" w:id="0">
    <w:p w:rsidR="00E17B62" w:rsidRDefault="00E17B62" w:rsidP="00E1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B62" w:rsidRDefault="00E17B62" w:rsidP="00E17B62">
      <w:pPr>
        <w:spacing w:after="0" w:line="240" w:lineRule="auto"/>
      </w:pPr>
      <w:r>
        <w:separator/>
      </w:r>
    </w:p>
  </w:footnote>
  <w:footnote w:type="continuationSeparator" w:id="0">
    <w:p w:rsidR="00E17B62" w:rsidRDefault="00E17B62" w:rsidP="00E17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62" w:rsidRDefault="00E17B62">
    <w:pPr>
      <w:pStyle w:val="Cabealho"/>
    </w:pPr>
    <w:r>
      <w:rPr>
        <w:noProof/>
        <w:lang w:eastAsia="pt-BR"/>
      </w:rPr>
      <w:drawing>
        <wp:inline distT="0" distB="0" distL="0" distR="0" wp14:anchorId="62C3CFFE" wp14:editId="0D0F40EE">
          <wp:extent cx="5400040" cy="770890"/>
          <wp:effectExtent l="0" t="0" r="0" b="0"/>
          <wp:docPr id="2" name="Imagem 2" descr="timbrado-topo-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ado-topo-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708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B62"/>
    <w:rsid w:val="005F2022"/>
    <w:rsid w:val="006C5028"/>
    <w:rsid w:val="00E17B62"/>
    <w:rsid w:val="00FC68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17B6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17B62"/>
    <w:rPr>
      <w:rFonts w:ascii="Tahoma" w:hAnsi="Tahoma" w:cs="Tahoma"/>
      <w:sz w:val="16"/>
      <w:szCs w:val="16"/>
    </w:rPr>
  </w:style>
  <w:style w:type="paragraph" w:customStyle="1" w:styleId="textocentralizadomaiusculas">
    <w:name w:val="texto_centralizado_maiusculas"/>
    <w:basedOn w:val="Normal"/>
    <w:rsid w:val="00E17B6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17B62"/>
    <w:rPr>
      <w:b/>
      <w:bCs/>
    </w:rPr>
  </w:style>
  <w:style w:type="paragraph" w:customStyle="1" w:styleId="textojustificadorecuoprimeiralinha">
    <w:name w:val="texto_justificado_recuo_primeira_linha"/>
    <w:basedOn w:val="Normal"/>
    <w:rsid w:val="00E17B6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itacao">
    <w:name w:val="citacao"/>
    <w:basedOn w:val="Normal"/>
    <w:rsid w:val="00E17B6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17B6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17B62"/>
  </w:style>
  <w:style w:type="paragraph" w:styleId="Rodap">
    <w:name w:val="footer"/>
    <w:basedOn w:val="Normal"/>
    <w:link w:val="RodapChar"/>
    <w:uiPriority w:val="99"/>
    <w:unhideWhenUsed/>
    <w:rsid w:val="00E17B62"/>
    <w:pPr>
      <w:tabs>
        <w:tab w:val="center" w:pos="4252"/>
        <w:tab w:val="right" w:pos="8504"/>
      </w:tabs>
      <w:spacing w:after="0" w:line="240" w:lineRule="auto"/>
    </w:pPr>
  </w:style>
  <w:style w:type="character" w:customStyle="1" w:styleId="RodapChar">
    <w:name w:val="Rodapé Char"/>
    <w:basedOn w:val="Fontepargpadro"/>
    <w:link w:val="Rodap"/>
    <w:uiPriority w:val="99"/>
    <w:rsid w:val="00E17B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17B6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17B62"/>
    <w:rPr>
      <w:rFonts w:ascii="Tahoma" w:hAnsi="Tahoma" w:cs="Tahoma"/>
      <w:sz w:val="16"/>
      <w:szCs w:val="16"/>
    </w:rPr>
  </w:style>
  <w:style w:type="paragraph" w:customStyle="1" w:styleId="textocentralizadomaiusculas">
    <w:name w:val="texto_centralizado_maiusculas"/>
    <w:basedOn w:val="Normal"/>
    <w:rsid w:val="00E17B6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17B62"/>
    <w:rPr>
      <w:b/>
      <w:bCs/>
    </w:rPr>
  </w:style>
  <w:style w:type="paragraph" w:customStyle="1" w:styleId="textojustificadorecuoprimeiralinha">
    <w:name w:val="texto_justificado_recuo_primeira_linha"/>
    <w:basedOn w:val="Normal"/>
    <w:rsid w:val="00E17B6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itacao">
    <w:name w:val="citacao"/>
    <w:basedOn w:val="Normal"/>
    <w:rsid w:val="00E17B6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17B6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17B62"/>
  </w:style>
  <w:style w:type="paragraph" w:styleId="Rodap">
    <w:name w:val="footer"/>
    <w:basedOn w:val="Normal"/>
    <w:link w:val="RodapChar"/>
    <w:uiPriority w:val="99"/>
    <w:unhideWhenUsed/>
    <w:rsid w:val="00E17B62"/>
    <w:pPr>
      <w:tabs>
        <w:tab w:val="center" w:pos="4252"/>
        <w:tab w:val="right" w:pos="8504"/>
      </w:tabs>
      <w:spacing w:after="0" w:line="240" w:lineRule="auto"/>
    </w:pPr>
  </w:style>
  <w:style w:type="character" w:customStyle="1" w:styleId="RodapChar">
    <w:name w:val="Rodapé Char"/>
    <w:basedOn w:val="Fontepargpadro"/>
    <w:link w:val="Rodap"/>
    <w:uiPriority w:val="99"/>
    <w:rsid w:val="00E17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4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33</Words>
  <Characters>179</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RP399956</dc:creator>
  <cp:lastModifiedBy>RP399956</cp:lastModifiedBy>
  <cp:revision>3</cp:revision>
  <dcterms:created xsi:type="dcterms:W3CDTF">2019-09-24T16:22:00Z</dcterms:created>
  <dcterms:modified xsi:type="dcterms:W3CDTF">2019-11-20T11:28:00Z</dcterms:modified>
</cp:coreProperties>
</file>