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0" w:rsidRDefault="00166F90">
      <w:pPr>
        <w:pStyle w:val="Corpodetexto"/>
        <w:rPr>
          <w:rFonts w:ascii="Arial" w:hAnsi="Arial" w:cs="Arial"/>
          <w:sz w:val="16"/>
          <w:lang w:val="pt-BR"/>
        </w:rPr>
      </w:pPr>
    </w:p>
    <w:p w:rsidR="00166F90" w:rsidRDefault="00166F90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:rsidR="00166F90" w:rsidRDefault="00166F90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:rsidR="00166F90" w:rsidRDefault="005C3121">
      <w:pPr>
        <w:pStyle w:val="Corpodetexto"/>
        <w:rPr>
          <w:rFonts w:ascii="Arial" w:hAnsi="Arial" w:cs="Arial"/>
          <w:sz w:val="20"/>
          <w:lang w:val="pt-BR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 wp14:anchorId="7993F3CF" wp14:editId="3BFD56D1">
            <wp:simplePos x="0" y="0"/>
            <wp:positionH relativeFrom="column">
              <wp:posOffset>476038</wp:posOffset>
            </wp:positionH>
            <wp:positionV relativeFrom="paragraph">
              <wp:posOffset>38735</wp:posOffset>
            </wp:positionV>
            <wp:extent cx="1632585" cy="385445"/>
            <wp:effectExtent l="0" t="0" r="5715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comgrad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4"/>
        <w:gridCol w:w="6798"/>
      </w:tblGrid>
      <w:tr w:rsidR="00166F90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F90" w:rsidRDefault="00166F90">
            <w:pPr>
              <w:widowControl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F90" w:rsidRPr="005A1110" w:rsidRDefault="005D0D17" w:rsidP="00EF5376">
            <w:pPr>
              <w:widowControl/>
              <w:spacing w:after="60"/>
              <w:ind w:left="459"/>
              <w:rPr>
                <w:rFonts w:ascii="Arial" w:hAnsi="Arial" w:cs="Arial"/>
                <w:b/>
                <w:sz w:val="28"/>
                <w:szCs w:val="28"/>
              </w:rPr>
            </w:pPr>
            <w:r w:rsidRPr="005A111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MESTRADO EM ARTES </w:t>
            </w:r>
            <w:r w:rsidRPr="005A111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- </w:t>
            </w:r>
            <w:proofErr w:type="spellStart"/>
            <w:proofErr w:type="gramStart"/>
            <w:r w:rsidRPr="005A1110">
              <w:rPr>
                <w:rFonts w:ascii="Arial" w:hAnsi="Arial" w:cs="Arial"/>
                <w:b/>
                <w:sz w:val="24"/>
                <w:szCs w:val="24"/>
                <w:lang w:val="pt-BR"/>
              </w:rPr>
              <w:t>UFPel</w:t>
            </w:r>
            <w:proofErr w:type="spellEnd"/>
            <w:proofErr w:type="gramEnd"/>
          </w:p>
        </w:tc>
      </w:tr>
    </w:tbl>
    <w:p w:rsidR="00166F90" w:rsidRDefault="00166F90">
      <w:pPr>
        <w:spacing w:after="60"/>
        <w:jc w:val="center"/>
        <w:rPr>
          <w:rFonts w:ascii="Arial" w:hAnsi="Arial" w:cs="Arial"/>
          <w:b/>
          <w:lang w:val="pt-BR"/>
        </w:rPr>
      </w:pPr>
    </w:p>
    <w:p w:rsidR="005A1110" w:rsidRDefault="005A1110" w:rsidP="00D16856">
      <w:pPr>
        <w:pStyle w:val="LO-normal"/>
        <w:spacing w:after="60"/>
        <w:jc w:val="center"/>
        <w:rPr>
          <w:rFonts w:ascii="Arial" w:eastAsia="Arial" w:hAnsi="Arial"/>
          <w:b/>
        </w:rPr>
      </w:pPr>
    </w:p>
    <w:p w:rsidR="005A1110" w:rsidRDefault="005A1110" w:rsidP="00D16856">
      <w:pPr>
        <w:pStyle w:val="LO-normal"/>
        <w:spacing w:after="60"/>
        <w:jc w:val="center"/>
        <w:rPr>
          <w:rFonts w:ascii="Arial" w:eastAsia="Arial" w:hAnsi="Arial"/>
          <w:b/>
        </w:rPr>
      </w:pPr>
      <w:bookmarkStart w:id="0" w:name="_GoBack"/>
      <w:bookmarkEnd w:id="0"/>
    </w:p>
    <w:p w:rsidR="00D16856" w:rsidRDefault="00D16856" w:rsidP="00D16856">
      <w:pPr>
        <w:pStyle w:val="LO-normal"/>
        <w:spacing w:after="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ANEXO </w:t>
      </w:r>
      <w:proofErr w:type="gramStart"/>
      <w:r>
        <w:rPr>
          <w:rFonts w:ascii="Arial" w:eastAsia="Arial" w:hAnsi="Arial"/>
          <w:b/>
        </w:rPr>
        <w:t>1</w:t>
      </w:r>
      <w:proofErr w:type="gramEnd"/>
    </w:p>
    <w:p w:rsidR="00D16856" w:rsidRDefault="00D16856" w:rsidP="00D16856">
      <w:pPr>
        <w:pStyle w:val="LO-normal"/>
        <w:spacing w:after="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EDITAL DE SELEÇÃO DE ALUNO REGULAR 2023-2</w:t>
      </w:r>
    </w:p>
    <w:p w:rsidR="00D16856" w:rsidRDefault="00D16856" w:rsidP="00D16856">
      <w:pPr>
        <w:pStyle w:val="LO-normal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FORMULÁRIO PONTUAÇÃO DOCUMENTO LATTES</w:t>
      </w:r>
    </w:p>
    <w:p w:rsidR="00D16856" w:rsidRDefault="00D16856" w:rsidP="00D16856">
      <w:pPr>
        <w:pStyle w:val="LO-normal"/>
        <w:tabs>
          <w:tab w:val="left" w:pos="851"/>
        </w:tabs>
        <w:spacing w:after="60"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FAZER AS MÉDIAS COM NOTA </w:t>
      </w:r>
      <w:r>
        <w:rPr>
          <w:rFonts w:ascii="Arial" w:eastAsia="Arial" w:hAnsi="Arial"/>
          <w:b/>
          <w:sz w:val="20"/>
          <w:szCs w:val="20"/>
        </w:rPr>
        <w:t>SOBRE 10,0</w:t>
      </w:r>
    </w:p>
    <w:p w:rsidR="00D16856" w:rsidRDefault="00D16856" w:rsidP="00D16856">
      <w:pPr>
        <w:pStyle w:val="LO-normal"/>
        <w:jc w:val="both"/>
        <w:rPr>
          <w:color w:val="000000"/>
          <w:sz w:val="20"/>
          <w:szCs w:val="20"/>
        </w:rPr>
      </w:pPr>
    </w:p>
    <w:p w:rsidR="00D16856" w:rsidRDefault="00D16856" w:rsidP="00D16856">
      <w:pPr>
        <w:pStyle w:val="LO-normal"/>
        <w:spacing w:before="2"/>
        <w:jc w:val="both"/>
        <w:rPr>
          <w:color w:val="000000"/>
          <w:sz w:val="13"/>
          <w:szCs w:val="13"/>
        </w:rPr>
      </w:pPr>
    </w:p>
    <w:tbl>
      <w:tblPr>
        <w:tblStyle w:val="TableNormal"/>
        <w:tblW w:w="10377" w:type="dxa"/>
        <w:tblInd w:w="11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35"/>
        <w:gridCol w:w="4612"/>
        <w:gridCol w:w="1652"/>
        <w:gridCol w:w="1878"/>
      </w:tblGrid>
      <w:tr w:rsidR="00D16856" w:rsidTr="00A12E10">
        <w:trPr>
          <w:trHeight w:val="206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6856" w:rsidRDefault="00D16856" w:rsidP="00A12E10">
            <w:pPr>
              <w:pStyle w:val="LO-normal"/>
              <w:spacing w:line="180" w:lineRule="auto"/>
              <w:ind w:right="2749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FICHA DE CREDITAÇÃO DE PRODUÇÃO INTELECTUAL</w:t>
            </w:r>
          </w:p>
        </w:tc>
      </w:tr>
      <w:tr w:rsidR="00D16856" w:rsidTr="00A12E10">
        <w:trPr>
          <w:trHeight w:val="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candidato:</w:t>
            </w:r>
          </w:p>
        </w:tc>
        <w:tc>
          <w:tcPr>
            <w:tcW w:w="8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6856" w:rsidRDefault="00D16856" w:rsidP="00A12E10">
            <w:pPr>
              <w:pStyle w:val="LO-normal"/>
              <w:spacing w:line="180" w:lineRule="auto"/>
              <w:ind w:left="20" w:right="2436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PRODUÇÃO INTELECTUAL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6856" w:rsidRDefault="00D16856" w:rsidP="00A12E10">
            <w:pPr>
              <w:pStyle w:val="LO-normal"/>
              <w:spacing w:line="180" w:lineRule="auto"/>
              <w:ind w:left="397" w:right="42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6856" w:rsidRDefault="00D16856" w:rsidP="00A12E10">
            <w:pPr>
              <w:pStyle w:val="LO-normal"/>
              <w:spacing w:line="180" w:lineRule="auto"/>
              <w:ind w:left="27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tabs>
                <w:tab w:val="left" w:pos="868"/>
              </w:tabs>
              <w:spacing w:before="1" w:line="187" w:lineRule="auto"/>
              <w:ind w:firstLine="467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Publicações Relacionadas à Pesquisa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Livro publicado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proofErr w:type="gramStart"/>
            <w:r>
              <w:rPr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 Capítulo de Livro ou Organização de Livro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 Artigo em Periódico Científico de </w:t>
            </w:r>
            <w:proofErr w:type="spellStart"/>
            <w:r>
              <w:rPr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A1, A2, </w:t>
            </w:r>
            <w:proofErr w:type="gramStart"/>
            <w:r>
              <w:rPr>
                <w:color w:val="000000"/>
                <w:sz w:val="18"/>
                <w:szCs w:val="18"/>
              </w:rPr>
              <w:t>B1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 Artigo em Periódico Científico de </w:t>
            </w:r>
            <w:proofErr w:type="spellStart"/>
            <w:r>
              <w:rPr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B2 a B5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 Artigo em Periódico Científico de </w:t>
            </w:r>
            <w:proofErr w:type="spellStart"/>
            <w:r>
              <w:rPr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 ou NC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 Texto completo em Anais de Eventos Internacionais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 Texto completo em Anais de Eventos Nacionais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 Resumo e Resumo Expandido em Anais de Eventos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 Outras publicações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tabs>
                <w:tab w:val="left" w:pos="827"/>
              </w:tabs>
              <w:spacing w:line="180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Participação em eventos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acadêmicos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Apresentação oral de trabalho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2.2. Apresentação de </w:t>
            </w:r>
            <w:proofErr w:type="spellStart"/>
            <w:r>
              <w:rPr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 Participação em evento como ouvinte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tabs>
                <w:tab w:val="left" w:pos="827"/>
              </w:tabs>
              <w:spacing w:line="180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Produção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Artística relacionadas à Pesquisa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39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204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3.1. Apresentação de produção artística Individual relacionada ao Projeto de Pesquisa do Candidato </w:t>
            </w:r>
            <w:r>
              <w:rPr>
                <w:color w:val="000000"/>
                <w:sz w:val="16"/>
                <w:szCs w:val="16"/>
              </w:rPr>
              <w:t>(exposição, intervenção, ação artística, espetáculos cênicos, livro de artista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92"/>
              <w:ind w:left="3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6856" w:rsidTr="00A12E10">
        <w:trPr>
          <w:trHeight w:val="39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20" w:line="180" w:lineRule="auto"/>
              <w:ind w:left="534" w:right="163" w:hanging="4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3.2. Apresentação Coletiva relacionada ao Projeto de Pesquisa do Candidato </w:t>
            </w:r>
            <w:r>
              <w:rPr>
                <w:color w:val="000000"/>
                <w:sz w:val="16"/>
                <w:szCs w:val="16"/>
              </w:rPr>
              <w:t>(exposição, intervenção, ação artística, espetáculos cênicos, livro de artista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90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 Curadoria de exposição relacionada ao Projeto de Pesquisa do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 Organização de evento artístico relacionado ao Projeto de Pesquisa do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tabs>
                <w:tab w:val="left" w:pos="827"/>
              </w:tabs>
              <w:spacing w:line="180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Produção Técnica relacionada à Pesquisa: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tabs>
                <w:tab w:val="left" w:pos="3355"/>
              </w:tabs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 Atividade docente (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semestre 12 h/a = 0,5 crédito)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Curso de curta duração ministrado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4.3. Atividade de Editoria </w:t>
            </w:r>
            <w:r>
              <w:rPr>
                <w:color w:val="000000"/>
                <w:sz w:val="16"/>
                <w:szCs w:val="16"/>
              </w:rPr>
              <w:t>(editoração, organização: anais, livro, periódico, etc.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0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4.4. Organização de eventos relacionados à pesquisa </w:t>
            </w:r>
            <w:r>
              <w:rPr>
                <w:color w:val="000000"/>
                <w:sz w:val="16"/>
                <w:szCs w:val="16"/>
              </w:rPr>
              <w:t>(congresso, seminário, jornada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4.5. Editoração, criação e manutenção de website e </w:t>
            </w:r>
            <w:proofErr w:type="gramStart"/>
            <w:r>
              <w:rPr>
                <w:color w:val="000000"/>
                <w:sz w:val="18"/>
                <w:szCs w:val="18"/>
              </w:rPr>
              <w:t>periódicos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4.6. Desenvolvimento de software, protótipos e </w:t>
            </w:r>
            <w:proofErr w:type="gramStart"/>
            <w:r>
              <w:rPr>
                <w:color w:val="000000"/>
                <w:sz w:val="18"/>
                <w:szCs w:val="18"/>
              </w:rPr>
              <w:t>traduções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5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4.7. Programa de rádio ou TV </w:t>
            </w:r>
            <w:r>
              <w:rPr>
                <w:color w:val="000000"/>
                <w:sz w:val="16"/>
                <w:szCs w:val="16"/>
              </w:rPr>
              <w:t>(entrevista, mesa redonda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spacing w:line="187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5. Premiação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 Prêmios e homenagens recebidas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8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 Outra (descrever)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412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spacing w:line="204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6. Outras Atividades relacionadas à Pesquisa do Candidato</w:t>
            </w:r>
          </w:p>
          <w:p w:rsidR="00D16856" w:rsidRDefault="00D16856" w:rsidP="00A12E10">
            <w:pPr>
              <w:pStyle w:val="LO-normal"/>
              <w:spacing w:line="187" w:lineRule="auto"/>
              <w:ind w:left="712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(não classificadas acima)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148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 xml:space="preserve">6.1. Outra (descrever) </w:t>
            </w:r>
            <w:r>
              <w:rPr>
                <w:color w:val="000000"/>
                <w:sz w:val="12"/>
                <w:szCs w:val="12"/>
              </w:rPr>
              <w:t>(análise a critério da comissão de bolsas)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line="180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206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16856" w:rsidTr="00A12E10">
        <w:trPr>
          <w:trHeight w:val="621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spacing w:before="1"/>
              <w:jc w:val="both"/>
              <w:rPr>
                <w:color w:val="000000"/>
                <w:sz w:val="18"/>
                <w:szCs w:val="18"/>
              </w:rPr>
            </w:pPr>
          </w:p>
          <w:p w:rsidR="00D16856" w:rsidRDefault="00D16856" w:rsidP="00A12E10">
            <w:pPr>
              <w:pStyle w:val="LO-normal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DE PONTOS OBTIDOS NO PERÍODO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6" w:rsidRDefault="00D16856" w:rsidP="00A12E10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16856" w:rsidRDefault="00D16856" w:rsidP="00D16856">
      <w:pPr>
        <w:pStyle w:val="LO-normal"/>
        <w:jc w:val="both"/>
      </w:pPr>
      <w:bookmarkStart w:id="1" w:name="_2et92p0"/>
      <w:bookmarkEnd w:id="1"/>
    </w:p>
    <w:p w:rsidR="00D16856" w:rsidRDefault="00D16856" w:rsidP="00D16856">
      <w:pPr>
        <w:pStyle w:val="LO-normal"/>
        <w:tabs>
          <w:tab w:val="left" w:pos="851"/>
        </w:tabs>
        <w:spacing w:after="60"/>
        <w:jc w:val="right"/>
        <w:rPr>
          <w:rFonts w:ascii="Arial" w:eastAsia="Arial" w:hAnsi="Arial"/>
          <w:b/>
          <w:sz w:val="20"/>
          <w:szCs w:val="20"/>
        </w:rPr>
      </w:pPr>
    </w:p>
    <w:p w:rsidR="00D16856" w:rsidRDefault="00D16856" w:rsidP="00D16856">
      <w:pPr>
        <w:pStyle w:val="LO-normal"/>
        <w:ind w:firstLine="567"/>
        <w:jc w:val="both"/>
        <w:rPr>
          <w:rFonts w:ascii="Arial" w:eastAsia="Arial" w:hAnsi="Arial"/>
        </w:rPr>
      </w:pPr>
    </w:p>
    <w:p w:rsidR="00D16856" w:rsidRDefault="00D16856" w:rsidP="00D16856">
      <w:pPr>
        <w:pStyle w:val="LO-normal"/>
        <w:ind w:firstLine="567"/>
        <w:jc w:val="both"/>
        <w:rPr>
          <w:rFonts w:ascii="Arial" w:eastAsia="Arial" w:hAnsi="Arial"/>
        </w:rPr>
      </w:pPr>
    </w:p>
    <w:p w:rsidR="00D16856" w:rsidRDefault="00D16856" w:rsidP="00D16856">
      <w:pPr>
        <w:pStyle w:val="LO-normal"/>
        <w:ind w:left="709" w:hanging="425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OBS: Para o/a candidato/a das Linhas de Pesquisa "Educação em Arte e Processos de Formação Estética" e “Histórias e Teorias das Artes e Transversalidade”, no caso de inexistência de pontuação do item </w:t>
      </w:r>
      <w:proofErr w:type="gramStart"/>
      <w:r>
        <w:rPr>
          <w:rFonts w:ascii="Arial" w:eastAsia="Arial" w:hAnsi="Arial"/>
          <w:sz w:val="20"/>
          <w:szCs w:val="20"/>
        </w:rPr>
        <w:t>3</w:t>
      </w:r>
      <w:proofErr w:type="gramEnd"/>
      <w:r>
        <w:rPr>
          <w:rFonts w:ascii="Arial" w:eastAsia="Arial" w:hAnsi="Arial"/>
          <w:sz w:val="20"/>
          <w:szCs w:val="20"/>
        </w:rPr>
        <w:t xml:space="preserve"> (produção artística), </w:t>
      </w:r>
      <w:r>
        <w:rPr>
          <w:rFonts w:ascii="Arial" w:eastAsia="Arial" w:hAnsi="Arial"/>
          <w:b/>
          <w:sz w:val="20"/>
          <w:szCs w:val="20"/>
        </w:rPr>
        <w:t xml:space="preserve">a pontuação no item 1 (produção bibliográfica) </w:t>
      </w:r>
      <w:r>
        <w:rPr>
          <w:rFonts w:ascii="Arial" w:eastAsia="Arial" w:hAnsi="Arial"/>
          <w:b/>
          <w:sz w:val="20"/>
          <w:szCs w:val="20"/>
          <w:u w:val="single"/>
        </w:rPr>
        <w:t>valerá 6,0 pontos</w:t>
      </w:r>
      <w:r>
        <w:rPr>
          <w:rFonts w:ascii="Arial" w:eastAsia="Arial" w:hAnsi="Arial"/>
          <w:sz w:val="20"/>
          <w:szCs w:val="20"/>
        </w:rPr>
        <w:t>.</w:t>
      </w:r>
    </w:p>
    <w:p w:rsidR="00D16856" w:rsidRDefault="00D16856" w:rsidP="00D16856">
      <w:pPr>
        <w:pStyle w:val="LO-normal"/>
        <w:tabs>
          <w:tab w:val="left" w:pos="9352"/>
        </w:tabs>
        <w:ind w:right="148"/>
        <w:rPr>
          <w:rFonts w:ascii="Arial" w:eastAsia="Arial" w:hAnsi="Arial"/>
          <w:sz w:val="18"/>
          <w:szCs w:val="18"/>
        </w:rPr>
      </w:pPr>
    </w:p>
    <w:p w:rsidR="00166F90" w:rsidRDefault="005D0D17">
      <w:pPr>
        <w:tabs>
          <w:tab w:val="left" w:pos="9352"/>
        </w:tabs>
        <w:ind w:right="148"/>
        <w:jc w:val="right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w w:val="90"/>
          <w:sz w:val="18"/>
          <w:lang w:val="pt-BR"/>
        </w:rPr>
        <w:tab/>
      </w:r>
    </w:p>
    <w:sectPr w:rsidR="00166F90">
      <w:headerReference w:type="default" r:id="rId9"/>
      <w:footerReference w:type="default" r:id="rId10"/>
      <w:pgSz w:w="11906" w:h="16838"/>
      <w:pgMar w:top="480" w:right="560" w:bottom="480" w:left="600" w:header="274" w:footer="28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17" w:rsidRDefault="005D0D17">
      <w:r>
        <w:separator/>
      </w:r>
    </w:p>
  </w:endnote>
  <w:endnote w:type="continuationSeparator" w:id="0">
    <w:p w:rsidR="005D0D17" w:rsidRDefault="005D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0" w:rsidRDefault="00166F90">
    <w:pPr>
      <w:pStyle w:val="Corpodetex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17" w:rsidRDefault="005D0D17">
      <w:r>
        <w:separator/>
      </w:r>
    </w:p>
  </w:footnote>
  <w:footnote w:type="continuationSeparator" w:id="0">
    <w:p w:rsidR="005D0D17" w:rsidRDefault="005D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0" w:rsidRDefault="00166F90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399"/>
    <w:multiLevelType w:val="multilevel"/>
    <w:tmpl w:val="D8084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420A62"/>
    <w:multiLevelType w:val="multilevel"/>
    <w:tmpl w:val="E85A6A8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2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6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0"/>
    <w:rsid w:val="00166F90"/>
    <w:rsid w:val="005A1110"/>
    <w:rsid w:val="005C3121"/>
    <w:rsid w:val="005D0D17"/>
    <w:rsid w:val="00D16856"/>
    <w:rsid w:val="00E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34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04ABF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C04ABF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346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26882"/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4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D16856"/>
    <w:pPr>
      <w:widowControl w:val="0"/>
    </w:pPr>
    <w:rPr>
      <w:rFonts w:ascii="Times New Roman" w:eastAsia="NSimSun" w:hAnsi="Times New Roman" w:cs="Arial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34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04ABF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C04ABF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346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26882"/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4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D16856"/>
    <w:pPr>
      <w:widowControl w:val="0"/>
    </w:pPr>
    <w:rPr>
      <w:rFonts w:ascii="Times New Roman" w:eastAsia="NSimSun" w:hAnsi="Times New Roman" w:cs="Arial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766907</cp:lastModifiedBy>
  <cp:revision>10</cp:revision>
  <dcterms:created xsi:type="dcterms:W3CDTF">2022-05-09T12:13:00Z</dcterms:created>
  <dcterms:modified xsi:type="dcterms:W3CDTF">2023-04-11T13:16:00Z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