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hanging="0" w:left="0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83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4"/>
        <w:gridCol w:w="7500"/>
      </w:tblGrid>
      <w:tr>
        <w:trPr/>
        <w:tc>
          <w:tcPr>
            <w:tcW w:w="1334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736600" cy="73596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1"/>
              <w:keepNext w:val="tru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87630</wp:posOffset>
                  </wp:positionV>
                  <wp:extent cx="844550" cy="657225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25562" t="0" r="5772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Universidade Federal de Pelotas</w:t>
            </w:r>
          </w:p>
          <w:p>
            <w:pPr>
              <w:pStyle w:val="Normal1"/>
              <w:keepNext w:val="tru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Pró-Reitoria de Pesquisa e Pós-Graduação</w:t>
            </w:r>
          </w:p>
          <w:p>
            <w:pPr>
              <w:pStyle w:val="Normal1"/>
              <w:keepNext w:val="tru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Instituto de Física e Matemática</w:t>
            </w:r>
          </w:p>
          <w:p>
            <w:pPr>
              <w:pStyle w:val="Normal1"/>
              <w:keepNext w:val="tru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 de Pós-Graduação em Física</w:t>
            </w:r>
          </w:p>
          <w:p>
            <w:pPr>
              <w:pStyle w:val="Normal1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SELEÇÃO DE ALUNO REGULAR DE MESTRADO – 02/202</w:t>
      </w:r>
      <w:r>
        <w:rPr>
          <w:rFonts w:eastAsia="Arial" w:cs="Arial" w:ascii="Arial" w:hAnsi="Arial"/>
          <w:b/>
        </w:rPr>
        <w:t>4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FICHA DOCUMENTAL LATTES</w:t>
      </w:r>
    </w:p>
    <w:p>
      <w:pPr>
        <w:pStyle w:val="Normal1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Liberation Sans" w:cs="Liberation Sans" w:ascii="Liberation Sans" w:hAnsi="Liberation Sans"/>
          <w:b w:val="false"/>
          <w:color w:val="000000"/>
          <w:position w:val="0"/>
          <w:sz w:val="20"/>
          <w:sz w:val="20"/>
          <w:szCs w:val="20"/>
          <w:vertAlign w:val="baseline"/>
        </w:rPr>
        <w:t>Segundo o edital de seleção de</w:t>
      </w:r>
      <w:r>
        <w:rPr>
          <w:rFonts w:eastAsia="Liberation Sans" w:cs="Liberation Sans" w:ascii="Liberation Sans" w:hAnsi="Liberation Sans"/>
          <w:b w:val="false"/>
          <w:position w:val="0"/>
          <w:sz w:val="20"/>
          <w:sz w:val="20"/>
          <w:szCs w:val="20"/>
          <w:vertAlign w:val="baseline"/>
        </w:rPr>
        <w:t xml:space="preserve"> mestrado na análise do Curriculum a participação em projetos de pesquisa, Iniciação científica ou equivalente (até 04 pontos); participação em eventos científicos (até 03 pontos), produção bibliográfica (até 03 pontos). A pontuação do CV Lattes está condicionada à apresentação dos documentos comprobatórios das informações contidas nele, conforme descrito no item 1.2 do edital. O somatório final de todos os itens será no máximo de 10 pontos. A pontuação referente ao Currículo Lattes será determinada de acordo os critérios da planilha de pontuação, publica, disponível </w:t>
      </w:r>
      <w:r>
        <w:rPr>
          <w:rFonts w:eastAsia="Liberation Sans" w:cs="Liberation Sans" w:ascii="Liberation Sans" w:hAnsi="Liberation Sans"/>
          <w:b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em </w:t>
      </w:r>
      <w:hyperlink r:id="rId4">
        <w:r>
          <w:rPr>
            <w:rStyle w:val="ListLabel46"/>
            <w:rFonts w:eastAsia="Liberation Sans" w:cs="Liberation Sans" w:ascii="Liberation Sans" w:hAnsi="Liberation Sans"/>
            <w:b w:val="false"/>
            <w:color w:val="000000"/>
            <w:position w:val="0"/>
            <w:sz w:val="20"/>
            <w:sz w:val="20"/>
            <w:szCs w:val="20"/>
            <w:u w:val="none"/>
            <w:vertAlign w:val="baseline"/>
          </w:rPr>
          <w:t>wp.ufpel.edu.br/pgfisica</w:t>
        </w:r>
      </w:hyperlink>
      <w:r>
        <w:rPr>
          <w:rFonts w:eastAsia="Liberation Sans" w:cs="Liberation Sans" w:ascii="Liberation Sans" w:hAnsi="Liberation Sans"/>
          <w:b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, na aba Inscrição e Seleção - </w:t>
      </w:r>
      <w:r>
        <w:rPr>
          <w:rFonts w:eastAsia="Liberation Sans" w:cs="Liberation Sans" w:ascii="Liberation Sans" w:hAnsi="Liberation Sans"/>
          <w:b w:val="false"/>
          <w:position w:val="0"/>
          <w:sz w:val="20"/>
          <w:sz w:val="20"/>
          <w:szCs w:val="20"/>
          <w:vertAlign w:val="baseline"/>
        </w:rPr>
        <w:t xml:space="preserve">Planilha Lattes Mestrado. </w:t>
      </w:r>
    </w:p>
    <w:p>
      <w:pPr>
        <w:pStyle w:val="Normal1"/>
        <w:jc w:val="both"/>
        <w:rPr>
          <w:rFonts w:ascii="Liberation Sans" w:hAnsi="Liberation Sans" w:eastAsia="Liberation Sans" w:cs="Liberation Sans"/>
          <w:position w:val="0"/>
          <w:sz w:val="20"/>
          <w:sz w:val="20"/>
          <w:szCs w:val="20"/>
          <w:vertAlign w:val="baseline"/>
        </w:rPr>
      </w:pPr>
      <w:r>
        <w:rPr>
          <w:rFonts w:eastAsia="Liberation Sans" w:cs="Liberation Sans" w:ascii="Liberation Sans" w:hAnsi="Liberation Sans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Liberation Sans" w:cs="Liberation Sans" w:ascii="Liberation Sans" w:hAnsi="Liberation Sans"/>
          <w:b/>
          <w:color w:val="000000"/>
          <w:position w:val="0"/>
          <w:sz w:val="20"/>
          <w:sz w:val="20"/>
          <w:szCs w:val="20"/>
          <w:vertAlign w:val="baseline"/>
        </w:rPr>
        <w:t>Tabela de documentos comprobatórios do Lattes:</w:t>
      </w:r>
    </w:p>
    <w:p>
      <w:pPr>
        <w:pStyle w:val="Normal1"/>
        <w:jc w:val="both"/>
        <w:rPr>
          <w:rFonts w:ascii="Arial" w:hAnsi="Arial" w:eastAsia="Arial" w:cs="Arial"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tbl>
      <w:tblPr>
        <w:tblStyle w:val="Table2"/>
        <w:tblW w:w="883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14"/>
        <w:gridCol w:w="2490"/>
        <w:gridCol w:w="1440"/>
        <w:gridCol w:w="2190"/>
      </w:tblGrid>
      <w:tr>
        <w:trPr/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6666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Itens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6666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/>
              </w:rPr>
              <w:t>Pontuação Discriminada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6666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/>
              </w:rPr>
              <w:t>Pontuação Total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666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arquivo (individual)</w:t>
            </w:r>
          </w:p>
        </w:tc>
      </w:tr>
      <w:tr>
        <w:trPr/>
        <w:tc>
          <w:tcPr>
            <w:tcW w:w="271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Participação em Projetos de Pesquisa </w:t>
              <w:br/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hanging="360" w:left="72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 xml:space="preserve">Com bolsa: 1 ponto por semestre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hanging="360" w:left="72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 xml:space="preserve">Sem bolsa : 0,5 por semestre </w:t>
              <w:br/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color w:val="FF0000"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color w:val="FF0000"/>
                <w:sz w:val="20"/>
                <w:szCs w:val="20"/>
              </w:rPr>
              <w:t>PONTUAÇÃO MÁXIMA NO ITEM: 4 PONTOS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/>
            </w:pPr>
            <w:r>
              <w:rPr/>
              <w:t xml:space="preserve">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Participação como ministrante ou apresentador em congressos, seminários, cursos,  e similares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hanging="360" w:left="72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0,5 pontos por participação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72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color w:val="FF0000"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color w:val="FF0000"/>
                <w:sz w:val="20"/>
                <w:szCs w:val="20"/>
              </w:rPr>
              <w:t>PONTUAÇÃO MÁXIMA NO ITEM: 2 PONTOS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Liberation Sans" w:hAnsi="Liberation Sans" w:eastAsia="Liberation Sans" w:cs="Liberation San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Participação como ouvinte em congressos, seminários, cursos e similares</w:t>
            </w:r>
          </w:p>
          <w:p>
            <w:pPr>
              <w:pStyle w:val="Normal1"/>
              <w:numPr>
                <w:ilvl w:val="0"/>
                <w:numId w:val="2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0,5 pontos por participação</w:t>
            </w:r>
          </w:p>
          <w:p>
            <w:pPr>
              <w:pStyle w:val="Normal1"/>
              <w:ind w:hanging="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  <w:p>
            <w:pPr>
              <w:pStyle w:val="Normal1"/>
              <w:rPr>
                <w:rFonts w:ascii="Liberation Sans" w:hAnsi="Liberation Sans" w:eastAsia="Liberation Sans" w:cs="Liberation Sans"/>
                <w:b/>
                <w:color w:val="FF0000"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color w:val="FF0000"/>
                <w:sz w:val="20"/>
                <w:szCs w:val="20"/>
              </w:rPr>
              <w:t>PONTUAÇÃO MÁXIMA NO ITEM: 1 PONTO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hanging="0" w:left="0" w:right="0"/>
              <w:rPr/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Resumos internacionais publicados - 0,5 pontos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Resumos nacionais publicados: 0,3 pontos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Trabalho completo em anais nacionais: 0,5 pontos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Trabalho completo em anais internacionais: 1 ponto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Trabalho publicado em periódico indexado (ISSN) internacional: 3 pontos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Trabalho submetido para publicação (preprint): 1 ponto cada</w:t>
            </w:r>
          </w:p>
          <w:p>
            <w:pPr>
              <w:pStyle w:val="Normal1"/>
              <w:numPr>
                <w:ilvl w:val="0"/>
                <w:numId w:val="3"/>
              </w:numPr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Capítulo de livro: 1 ponto cada</w:t>
            </w:r>
          </w:p>
          <w:p>
            <w:pPr>
              <w:pStyle w:val="Normal1"/>
              <w:ind w:hanging="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  <w:p>
            <w:pPr>
              <w:pStyle w:val="Normal1"/>
              <w:rPr>
                <w:rFonts w:ascii="Liberation Sans" w:hAnsi="Liberation Sans" w:eastAsia="Liberation Sans" w:cs="Liberation Sans"/>
                <w:b/>
                <w:color w:val="FF0000"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color w:val="FF0000"/>
                <w:sz w:val="20"/>
                <w:szCs w:val="20"/>
              </w:rPr>
              <w:t>PONTUAÇÃO MÁXIMA NO ITEM: 3 PONTOS</w:t>
            </w:r>
          </w:p>
          <w:p>
            <w:pPr>
              <w:pStyle w:val="Normal1"/>
              <w:ind w:hanging="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rPr>
                <w:u w:val="none"/>
              </w:rPr>
            </w:pPr>
            <w:r>
              <w:rPr/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5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ind w:hanging="360" w:left="720"/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b/>
                <w:sz w:val="20"/>
                <w:szCs w:val="20"/>
              </w:rPr>
              <w:t>Pontuação Total: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both"/>
        <w:rPr>
          <w:rFonts w:ascii="Liberation Sans" w:hAnsi="Liberation Sans" w:eastAsia="Liberation Sans" w:cs="Liberation Sans"/>
          <w:b/>
          <w:position w:val="0"/>
          <w:sz w:val="20"/>
          <w:sz w:val="20"/>
          <w:szCs w:val="20"/>
          <w:vertAlign w:val="baseline"/>
        </w:rPr>
      </w:pPr>
      <w:r>
        <w:rPr>
          <w:rFonts w:eastAsia="Liberation Sans" w:cs="Liberation Sans" w:ascii="Liberation Sans" w:hAnsi="Liberation Sans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Liberation Sans" w:hAnsi="Liberation Sans" w:eastAsia="Liberation Sans" w:cs="Liberation Sans"/>
          <w:b/>
          <w:position w:val="0"/>
          <w:sz w:val="20"/>
          <w:sz w:val="20"/>
          <w:szCs w:val="20"/>
          <w:vertAlign w:val="baseline"/>
        </w:rPr>
      </w:pPr>
      <w:r>
        <w:rPr>
          <w:rFonts w:eastAsia="Liberation Sans" w:cs="Liberation Sans" w:ascii="Liberation Sans" w:hAnsi="Liberation Sans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Liberation Sans" w:cs="Liberation Sans" w:ascii="Liberation Sans" w:hAnsi="Liberation Sans"/>
          <w:b w:val="false"/>
          <w:color w:val="000000"/>
          <w:position w:val="0"/>
          <w:sz w:val="20"/>
          <w:sz w:val="20"/>
          <w:szCs w:val="20"/>
          <w:vertAlign w:val="baseline"/>
        </w:rPr>
        <w:tab/>
        <w:tab/>
        <w:tab/>
        <w:tab/>
        <w:tab/>
        <w:tab/>
        <w:tab/>
        <w:tab/>
        <w:t>_____________________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vertAlign w:val="baseline"/>
        </w:rPr>
        <w:tab/>
        <w:tab/>
        <w:tab/>
        <w:tab/>
        <w:tab/>
        <w:tab/>
        <w:tab/>
        <w:tab/>
        <w:tab/>
        <w:t>Assinatura</w:t>
      </w:r>
    </w:p>
    <w:p>
      <w:pPr>
        <w:pStyle w:val="Normal1"/>
        <w:jc w:val="both"/>
        <w:rPr>
          <w:rFonts w:ascii="Arial" w:hAnsi="Arial" w:eastAsia="Arial" w:cs="Arial"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ind w:hanging="1980" w:left="900" w:right="0"/>
        <w:jc w:val="right"/>
        <w:rPr>
          <w:position w:val="0"/>
          <w:sz w:val="24"/>
          <w:vertAlign w:val="baseline"/>
        </w:rPr>
      </w:pPr>
      <w:r>
        <w:rPr>
          <w:rFonts w:eastAsia="Arial" w:cs="Arial" w:ascii="Arial" w:hAnsi="Arial"/>
        </w:rPr>
        <w:t>XXXXX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___ de </w:t>
      </w:r>
      <w:r>
        <w:rPr>
          <w:rFonts w:eastAsia="Arial" w:cs="Arial" w:ascii="Arial" w:hAnsi="Arial"/>
        </w:rPr>
        <w:t>YYYYYY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de 202</w:t>
      </w:r>
      <w:r>
        <w:rPr>
          <w:rFonts w:eastAsia="Arial" w:cs="Arial" w:ascii="Arial" w:hAnsi="Arial"/>
        </w:rPr>
        <w:t>4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.</w:t>
      </w:r>
    </w:p>
    <w:sectPr>
      <w:type w:val="nextPage"/>
      <w:pgSz w:w="12240" w:h="15840"/>
      <w:pgMar w:left="1701" w:right="1701" w:gutter="0" w:header="0" w:top="1134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uxi Sans"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-1"/>
      <w:sz w:val="24"/>
      <w:szCs w:val="24"/>
      <w:effect w:val="none"/>
      <w:em w:val="none"/>
      <w:lang w:val="pt-BR" w:eastAsia="zh-CN" w:bidi="ar-SA"/>
    </w:rPr>
  </w:style>
  <w:style w:type="paragraph" w:styleId="Heading1">
    <w:name w:val="Heading 1"/>
    <w:basedOn w:val="Normal1"/>
    <w:next w:val="Normal1"/>
    <w:qFormat/>
    <w:pPr>
      <w:keepNext w:val="true"/>
      <w:widowControl/>
      <w:numPr>
        <w:ilvl w:val="0"/>
        <w:numId w:val="1"/>
      </w:numPr>
      <w:suppressAutoHyphens w:val="false"/>
      <w:bidi w:val="0"/>
      <w:spacing w:lineRule="atLeast" w:line="1"/>
      <w:ind w:hanging="0" w:left="0" w:right="0"/>
      <w:jc w:val="both"/>
      <w:textAlignment w:val="top"/>
      <w:outlineLvl w:val="0"/>
    </w:pPr>
    <w:rPr>
      <w:rFonts w:ascii="Arial" w:hAnsi="Arial" w:eastAsia="Times New Roman" w:cs="Arial"/>
      <w:b/>
      <w:bCs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Heading2">
    <w:name w:val="Heading 2"/>
    <w:basedOn w:val="Ttulo"/>
    <w:next w:val="BodyText"/>
    <w:qFormat/>
    <w:pPr>
      <w:keepNext w:val="true"/>
      <w:widowControl/>
      <w:numPr>
        <w:ilvl w:val="1"/>
        <w:numId w:val="1"/>
      </w:numPr>
      <w:suppressAutoHyphens w:val="false"/>
      <w:bidi w:val="0"/>
      <w:spacing w:lineRule="atLeast" w:line="1" w:before="240" w:after="120"/>
      <w:textAlignment w:val="top"/>
      <w:outlineLvl w:val="1"/>
    </w:pPr>
    <w:rPr>
      <w:rFonts w:ascii="Liberation Sans" w:hAnsi="Liberation Sans" w:eastAsia="WenQuanYi Micro Hei" w:cs="Lohit Hindi"/>
      <w:b/>
      <w:bCs/>
      <w:i/>
      <w:iCs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Heading3">
    <w:name w:val="Heading 3"/>
    <w:basedOn w:val="Ttulo"/>
    <w:next w:val="BodyText"/>
    <w:qFormat/>
    <w:pPr>
      <w:keepNext w:val="true"/>
      <w:widowControl/>
      <w:numPr>
        <w:ilvl w:val="0"/>
        <w:numId w:val="2"/>
      </w:numPr>
      <w:suppressAutoHyphens w:val="false"/>
      <w:bidi w:val="0"/>
      <w:spacing w:lineRule="atLeast" w:line="1" w:before="140" w:after="120"/>
      <w:textAlignment w:val="top"/>
    </w:pPr>
    <w:rPr>
      <w:rFonts w:ascii="Liberation Sans" w:hAnsi="Liberation Sans" w:eastAsia="WenQuanYi Micro Hei" w:cs="Lohit Hindi"/>
      <w:b/>
      <w:bCs/>
      <w:color w:val="808080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Liberation Sans" w:hAnsi="Liberation Sans" w:eastAsia="Arial" w:cs="Liberation Sans"/>
      <w:b w:val="false"/>
      <w:bCs w:val="false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Calibri" w:hAnsi="Calibri" w:eastAsia="Calibri" w:cs="Calibri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1">
    <w:name w:val="WW8Num4z1"/>
    <w:qFormat/>
    <w:rPr>
      <w:rFonts w:ascii="Arial" w:hAnsi="Arial" w:cs="Aria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2">
    <w:name w:val="WW8Num4z2"/>
    <w:qFormat/>
    <w:rPr>
      <w:rFonts w:ascii="Calibri" w:hAnsi="Calibri" w:cs="Calibri"/>
      <w:i w:val="false"/>
      <w:iCs w:val="false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>
    <w:name w:val="WW-Absatz-Standardschriftart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>
    <w:name w:val="WW-Absatz-Standardschriftart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>
    <w:name w:val="WW-Absatz-Standardschriftart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WW-Fontepargpadro">
    <w:name w:val="WW-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Hyperlink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0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WW8Num14z0">
    <w:name w:val="WW8Num14z0"/>
    <w:qFormat/>
    <w:rPr>
      <w:rFonts w:ascii="Arial" w:hAnsi="Arial" w:cs="Arial"/>
      <w:b w:val="false"/>
      <w:i w:val="false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uxi Sans" w:hAnsi="Luxi Sans" w:eastAsia="WenQuanYi Zen Hei" w:cs="Lohit Devanagari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BodyText">
    <w:name w:val="Body Text"/>
    <w:basedOn w:val="Normal1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sz w:val="24"/>
      <w:szCs w:val="24"/>
      <w:effect w:val="none"/>
      <w:vertAlign w:val="subscript"/>
      <w:em w:val="none"/>
      <w:lang w:val="pt-BR" w:eastAsia="zh-CN" w:bidi="ar-SA"/>
    </w:rPr>
  </w:style>
  <w:style w:type="paragraph" w:styleId="List">
    <w:name w:val="List"/>
    <w:basedOn w:val="BodyText"/>
    <w:qFormat/>
    <w:pPr>
      <w:widowControl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Times New Roman" w:cs="Tahoma"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ahoma"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Ttulo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</w:pPr>
    <w:rPr>
      <w:rFonts w:ascii="Liberation Sans" w:hAnsi="Liberation Sans" w:eastAsia="WenQuanYi Micro Hei" w:cs="Lohit Hindi"/>
      <w:b/>
      <w:bCs/>
      <w:w w:val="100"/>
      <w:position w:val="-1"/>
      <w:sz w:val="56"/>
      <w:szCs w:val="56"/>
      <w:effect w:val="none"/>
      <w:em w:val="none"/>
      <w:lang w:val="pt-BR" w:eastAsia="zh-CN" w:bidi="ar-SA"/>
    </w:rPr>
  </w:style>
  <w:style w:type="paragraph" w:styleId="Ttulo3">
    <w:name w:val="Título3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WenQuanYi Micro Hei" w:cs="Lohit Hindi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Ttulo2">
    <w:name w:val="Título2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DejaVu LGC Sans" w:cs="DejaVu LGC Sans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Legenda3">
    <w:name w:val="Legenda3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Ttulo1">
    <w:name w:val="Título1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DejaVu LGC Sans" w:cs="DejaVu LGC Sans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Legenda2">
    <w:name w:val="Legenda2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Captulo">
    <w:name w:val="Capítulo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Legenda1">
    <w:name w:val="Legenda1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position w:val="-1"/>
      <w:sz w:val="16"/>
      <w:szCs w:val="16"/>
      <w:effect w:val="no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Citaes">
    <w:name w:val="Citações"/>
    <w:basedOn w:val="Normal1"/>
    <w:qFormat/>
    <w:pPr>
      <w:widowControl/>
      <w:suppressAutoHyphens w:val="false"/>
      <w:bidi w:val="0"/>
      <w:spacing w:lineRule="atLeast" w:line="1" w:before="0" w:after="283"/>
      <w:ind w:hanging="0" w:left="567" w:right="567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p.ufpel.edu.br/pgfisic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r5TW7SUm/0Io6qi6BdZyYt2vYw==">CgMxLjA4AHIhMVNTTXIyZWY1c2NVVkVZMERzcmNwOUlTdDl5NVhWNERE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LibreOffice/7.6.7.2$Linux_X86_64 LibreOffice_project/60$Build-2</Application>
  <AppVersion>15.0000</AppVersion>
  <Pages>2</Pages>
  <Words>288</Words>
  <Characters>1670</Characters>
  <CharactersWithSpaces>1941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2011-11-21T22:02:00Z</dcterms:created>
  <dc:creator>.</dc:creator>
  <dc:description/>
  <dc:language>pt-BR</dc:language>
  <cp:lastModifiedBy/>
  <dcterms:modified xsi:type="dcterms:W3CDTF">2024-06-25T12:34:06Z</dcterms:modified>
  <cp:revision>2</cp:revision>
  <dc:subject/>
  <dc:title/>
</cp:coreProperties>
</file>