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9C" w:rsidRPr="0086139C" w:rsidRDefault="00284F81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sz w:val="24"/>
          <w:szCs w:val="24"/>
        </w:rPr>
      </w:pPr>
      <w:r w:rsidRPr="0086139C">
        <w:rPr>
          <w:rFonts w:ascii="Arial" w:eastAsia="Calibri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3295650</wp:posOffset>
            </wp:positionH>
            <wp:positionV relativeFrom="page">
              <wp:posOffset>342900</wp:posOffset>
            </wp:positionV>
            <wp:extent cx="685800" cy="68580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MIN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É</w:t>
      </w:r>
      <w:r w:rsidRPr="0086139C">
        <w:rPr>
          <w:rFonts w:ascii="Arial" w:eastAsia="Arial" w:hAnsi="Arial" w:cs="Arial"/>
          <w:b/>
          <w:sz w:val="24"/>
          <w:szCs w:val="24"/>
        </w:rPr>
        <w:t>RIODA EDUCAÇÃO</w:t>
      </w:r>
    </w:p>
    <w:p w:rsidR="0086139C" w:rsidRPr="0086139C" w:rsidRDefault="0086139C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b/>
          <w:w w:val="99"/>
          <w:sz w:val="24"/>
          <w:szCs w:val="24"/>
        </w:rPr>
      </w:pPr>
      <w:r w:rsidRPr="0086139C">
        <w:rPr>
          <w:rFonts w:ascii="Arial" w:eastAsia="Arial" w:hAnsi="Arial" w:cs="Arial"/>
          <w:b/>
          <w:sz w:val="24"/>
          <w:szCs w:val="24"/>
        </w:rPr>
        <w:t>UNI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V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S</w:t>
      </w:r>
      <w:r w:rsidRPr="0086139C">
        <w:rPr>
          <w:rFonts w:ascii="Arial" w:eastAsia="Arial" w:hAnsi="Arial" w:cs="Arial"/>
          <w:b/>
          <w:sz w:val="24"/>
          <w:szCs w:val="24"/>
        </w:rPr>
        <w:t>ID</w:t>
      </w:r>
      <w:r w:rsidRPr="0086139C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DE</w:t>
      </w:r>
      <w:r w:rsidRPr="0086139C">
        <w:rPr>
          <w:rFonts w:ascii="Arial" w:eastAsia="Arial" w:hAnsi="Arial" w:cs="Arial"/>
          <w:b/>
          <w:spacing w:val="3"/>
          <w:sz w:val="24"/>
          <w:szCs w:val="24"/>
        </w:rPr>
        <w:t>F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86139C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86139C">
        <w:rPr>
          <w:rFonts w:ascii="Arial" w:eastAsia="Arial" w:hAnsi="Arial" w:cs="Arial"/>
          <w:b/>
          <w:sz w:val="24"/>
          <w:szCs w:val="24"/>
        </w:rPr>
        <w:t>R</w:t>
      </w:r>
      <w:r w:rsidRPr="0086139C">
        <w:rPr>
          <w:rFonts w:ascii="Arial" w:eastAsia="Arial" w:hAnsi="Arial" w:cs="Arial"/>
          <w:b/>
          <w:spacing w:val="2"/>
          <w:sz w:val="24"/>
          <w:szCs w:val="24"/>
        </w:rPr>
        <w:t>A</w:t>
      </w:r>
      <w:r w:rsidRPr="0086139C">
        <w:rPr>
          <w:rFonts w:ascii="Arial" w:eastAsia="Arial" w:hAnsi="Arial" w:cs="Arial"/>
          <w:b/>
          <w:sz w:val="24"/>
          <w:szCs w:val="24"/>
        </w:rPr>
        <w:t>LDE PELOTAS</w:t>
      </w:r>
    </w:p>
    <w:p w:rsidR="00297B01" w:rsidRPr="0086139C" w:rsidRDefault="008A78BD" w:rsidP="0086139C">
      <w:pPr>
        <w:tabs>
          <w:tab w:val="left" w:pos="8364"/>
        </w:tabs>
        <w:ind w:right="567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86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Calendário Acadêmico 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Janeiro/2017</w:t>
      </w:r>
    </w:p>
    <w:p w:rsidR="00297B01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: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Confraternização Universal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t-BR"/>
              </w:rPr>
              <w:t xml:space="preserve">–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1 Feriado – 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Quinta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27 Segunda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Terça 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Carnaval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Feriado - 03 Pontos Facultativos </w:t>
            </w:r>
          </w:p>
        </w:tc>
      </w:tr>
    </w:tbl>
    <w:p w:rsidR="00297B01" w:rsidRPr="0086139C" w:rsidRDefault="00297B01">
      <w:pPr>
        <w:spacing w:before="57" w:after="24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Março/2017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Atividades Isoladas para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informarem as ofertas 2017/1 aos 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2017/1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2017/1</w:t>
            </w:r>
          </w:p>
        </w:tc>
      </w:tr>
      <w:tr w:rsidR="00297B01" w:rsidRPr="0086139C" w:rsidTr="00760EE8">
        <w:trPr>
          <w:trHeight w:val="274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97B01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pt-BR"/>
              </w:rPr>
            </w:pP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Abril/2017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80"/>
        <w:gridCol w:w="7253"/>
      </w:tblGrid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03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73617">
            <w:pPr>
              <w:spacing w:before="57" w:after="142" w:line="15" w:lineRule="atLeast"/>
              <w:ind w:left="-249" w:firstLine="249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inscrições para atividades isoladas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10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solicitação de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Processamento das solicitações de matrícula on-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l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B00E2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para os alunos consultarem a matrícula on-line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Sexta Feira Santa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Páscoa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reuniões pedagógicas e discussão dos planos de ensino nos colegiados de curso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17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correção de matrícula 2017/1 nos colegiados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62" w:right="527" w:hanging="28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solicitação de trancamento geral de matrícula para os alunos que </w:t>
            </w: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 na CRA.</w:t>
            </w:r>
          </w:p>
        </w:tc>
      </w:tr>
      <w:tr w:rsidR="00B00E2D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2017/1 para ingressantes por Transferência, Reopção, Reingresso e Portador de Título nos Colegiados (alunos que realizaram cadastro na CRA)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trancamento geral de matrícula para os alunos que </w:t>
            </w:r>
            <w:r w:rsidR="008A78BD"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Tiradentes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24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2017/1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74" w:right="1678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confirmação de matrícula dos alunos ingressantes 2017/1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85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pt-BR"/>
        </w:rPr>
        <w:t>Mês: Maio/2017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155"/>
        <w:gridCol w:w="7438"/>
      </w:tblGrid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Dia do Trabalhador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entregarem à CRA as atas de confirmação de matr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ícula dos ingressantes 2017/1 (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SISU e PAVE)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05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2017/2 (CEC - PRE)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12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 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Segunda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2017/1 nos colegiados de cursos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Sexta</w:t>
            </w:r>
          </w:p>
        </w:tc>
        <w:tc>
          <w:tcPr>
            <w:tcW w:w="743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etapa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Segunda 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entrega da declaração de abandonos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2017/1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31 Quarta</w:t>
            </w:r>
          </w:p>
        </w:tc>
        <w:tc>
          <w:tcPr>
            <w:tcW w:w="7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 declaração de abandonos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 – 01 Feriado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Junho/2017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621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09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2017/1 nos colegiados de curso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11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5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Publicação do Edital de Transferência, Reopção, Reingresso e Portador de Título para ingresso em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15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Feriado: Corpus Christi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inscrição para Transferência, Reopção, Reingresso e Portador de Diploma 2017/2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25 Dias Letivos - 01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Julho/2017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Colegiados solicitarem ofertas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aos </w:t>
            </w:r>
            <w:proofErr w:type="spell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Ensino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30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Publicação do edital </w:t>
            </w:r>
            <w:r w:rsidR="00250F59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para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Atividades Isoladas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31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Data limite para protocolar no COCEPE as propostas de alteração curricular para 2018/1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Dias Letivos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Agosto/2017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 aos 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Colegiados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07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período de digitação das ofertas 2017/2 pelos Colegiados 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alunos regularmente matriculados solicitarem trancamento geral de matrícula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os Colegiados digitarem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Data limite para os Deptos./Câmaras de Ensino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confirmarem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as ofertas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28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8C38BA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29 Terça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de notas 2017/1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30 Quarta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inscrição para atividades isoladas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30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das folhas de notas 2017/1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17 Dias Letivos – 01 Feriado -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2017/1= 100</w:t>
      </w:r>
    </w:p>
    <w:p w:rsidR="00773617" w:rsidRPr="0086139C" w:rsidRDefault="00773617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Setembro/2017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428"/>
        <w:gridCol w:w="7252"/>
      </w:tblGrid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04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solicitação de matrícula on-line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Processamento das solicitações de matrícula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os alunos consultarem o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resultado do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process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amento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matrícula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on-line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07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Independência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08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Ponto Facultativo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ind w:left="74" w:right="737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Pr="0086139C">
              <w:rPr>
                <w:rFonts w:ascii="Tahoma" w:hAnsi="Tahoma" w:cs="Tahoma"/>
                <w:b/>
                <w:sz w:val="18"/>
                <w:szCs w:val="18"/>
                <w:lang w:eastAsia="pt-BR"/>
              </w:rPr>
              <w:t>não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 w:rsidP="00B00E2D">
            <w:pPr>
              <w:spacing w:before="57" w:after="142" w:line="15" w:lineRule="atLeast"/>
              <w:ind w:firstLine="1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correção de matrícula 2017/2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matrículas 2017/2 para ingressantes por Transferência, Reopção, Reingresso e Portador de Título nos colegiados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B00E2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solicitação de trancamento geral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, na CRA,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para os alunos que </w:t>
            </w:r>
            <w:r w:rsidR="008A78BD" w:rsidRPr="0086139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t-BR"/>
              </w:rPr>
              <w:t>não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solicitaram matrícula para 2017/2</w:t>
            </w:r>
          </w:p>
        </w:tc>
      </w:tr>
      <w:tr w:rsidR="00B00E2D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B00E2D" w:rsidRPr="0086139C" w:rsidRDefault="00B00E2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 do período para reuniões pedagógicas e discussão dos planos de ensino nos colegiados de curso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 xml:space="preserve">18 Segunda 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Inicio do semestre letivo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18 Segunda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19 Terça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matrícula especial 2017/2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Revolução Farroupilha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21 Quinta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prazo para confirmação de matrícula dos alunos ingressantes 2017/2 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Sexta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confirmação de matrícula dos alunos ingressantes 2017/2(SISU e PAVE) nos colegiados </w:t>
            </w:r>
          </w:p>
        </w:tc>
      </w:tr>
      <w:tr w:rsidR="00297B01" w:rsidRPr="0086139C">
        <w:trPr>
          <w:trHeight w:val="15"/>
        </w:trPr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27 Quarta</w:t>
            </w:r>
          </w:p>
        </w:tc>
        <w:tc>
          <w:tcPr>
            <w:tcW w:w="7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8C38BA">
            <w:pPr>
              <w:spacing w:before="57" w:after="142" w:line="15" w:lineRule="atLeast"/>
              <w:ind w:left="91" w:right="629" w:hanging="45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prazo para os cole</w:t>
            </w:r>
            <w:r w:rsidR="008C38BA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giados entregarem as atas de con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firmação de matrícula dos ingressantes SISU e PAVE 2017/2 na CRA</w:t>
            </w:r>
          </w:p>
        </w:tc>
      </w:tr>
      <w:tr w:rsidR="00297B01" w:rsidRPr="0086139C" w:rsidTr="0086139C">
        <w:trPr>
          <w:trHeight w:val="15"/>
        </w:trPr>
        <w:tc>
          <w:tcPr>
            <w:tcW w:w="142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color w:val="auto"/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29 Sexta</w:t>
            </w:r>
          </w:p>
        </w:tc>
        <w:tc>
          <w:tcPr>
            <w:tcW w:w="725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dos Planos de Ensino nos Colegiados </w:t>
            </w:r>
          </w:p>
        </w:tc>
      </w:tr>
      <w:tr w:rsidR="00297B01" w:rsidRPr="0086139C">
        <w:trPr>
          <w:trHeight w:val="15"/>
        </w:trPr>
        <w:tc>
          <w:tcPr>
            <w:tcW w:w="8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11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02Feriados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– 01 Ponto Facultativo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Outubro/2017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</w:t>
            </w:r>
            <w:r w:rsidR="00773617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de etapa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73617" w:rsidP="00773617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de </w:t>
            </w:r>
            <w:r w:rsid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ta</w:t>
            </w:r>
            <w:r w:rsidR="00760EE8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pa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Programa de Formação de Professores Ingressantes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Sexta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shd w:val="clear" w:color="auto" w:fill="FFFF00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entrega dos Planos de Ensino (digitais) na CEC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Terça</w:t>
            </w:r>
          </w:p>
        </w:tc>
        <w:tc>
          <w:tcPr>
            <w:tcW w:w="725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para inscrição no programa de mobilidade acadêmica nacional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11 Quarta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Aparecida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prazo para entrega da declaração de abandonos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16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20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Trancamento de disciplinas nos colegiados (cursos semestrais)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22 Domingo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Publicação do Edital de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28 Sábado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Ponto Facultativo: Dia do Servidor Público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28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24 Dias Letivos – 01 Feriado – 01 Ponto Facultativo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Novembro/2017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294"/>
        <w:gridCol w:w="7299"/>
      </w:tblGrid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lastRenderedPageBreak/>
              <w:t>02 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Finados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06 Segunda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10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Encerramento 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do período de inscrição para Transferência, Reopção, Reingresso e Portador de Título 2018/1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13 Segunda 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Início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15 Quarta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Proclamação da República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17 Sexta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período de solicitação de Aproveitamento de Disciplinas 2017/2 nos colegiados de curso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20 Segunda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Início da Semana de Integração Ensino, Pesquisa e Extensão – CIC/CEC/CEG/ENPOS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2F194C" w:rsidRDefault="008A78BD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hAnsi="Tahoma" w:cs="Tahoma"/>
                <w:sz w:val="18"/>
                <w:szCs w:val="18"/>
              </w:rPr>
              <w:t>24 Sexta</w:t>
            </w:r>
          </w:p>
        </w:tc>
        <w:tc>
          <w:tcPr>
            <w:tcW w:w="72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2F194C" w:rsidRDefault="00760EE8">
            <w:pPr>
              <w:spacing w:before="57" w:after="142" w:line="15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F194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2F194C">
              <w:rPr>
                <w:rFonts w:ascii="Tahoma" w:hAnsi="Tahoma" w:cs="Tahoma"/>
                <w:sz w:val="18"/>
                <w:szCs w:val="18"/>
              </w:rPr>
              <w:t xml:space="preserve"> da Semana de Integração Ensino, Pesquisa e Extensão – CIC/CEC/CEG/ENPOS</w:t>
            </w:r>
          </w:p>
        </w:tc>
      </w:tr>
      <w:tr w:rsidR="00297B01" w:rsidRPr="0086139C">
        <w:trPr>
          <w:trHeight w:val="15"/>
        </w:trPr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30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Quinta</w:t>
            </w:r>
          </w:p>
        </w:tc>
        <w:tc>
          <w:tcPr>
            <w:tcW w:w="7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Data limite para protocolar no COCEPE </w:t>
            </w:r>
            <w:r w:rsidR="007557F4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às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propostas de alteração curricular 2018/2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24 Dias Letivos – 02 Feriados – 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Dezembro/2017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25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Natal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26 Terça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20 Dias Letivos – </w:t>
            </w:r>
            <w:proofErr w:type="gramStart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1</w:t>
            </w:r>
            <w:proofErr w:type="gramEnd"/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Feriado – </w:t>
            </w:r>
          </w:p>
        </w:tc>
      </w:tr>
    </w:tbl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Janeiro/2018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Confraternização Universal</w:t>
            </w:r>
          </w:p>
        </w:tc>
      </w:tr>
      <w:tr w:rsidR="00297B01" w:rsidRPr="0086139C">
        <w:trPr>
          <w:trHeight w:val="22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05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 w:rsidP="00374ACF">
            <w:pPr>
              <w:spacing w:before="57" w:after="142" w:line="288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eríodo de Recesso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06 Sábado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 w:rsidP="00374ACF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Início do 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p</w:t>
            </w: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24 Dias Letivos – 02 Feriados</w:t>
            </w:r>
          </w:p>
        </w:tc>
      </w:tr>
    </w:tbl>
    <w:p w:rsidR="00297B01" w:rsidRPr="0086139C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Mês: Fevereiro/2018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71"/>
        <w:gridCol w:w="7237"/>
      </w:tblGrid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Feriado: Nossa Senhora dos Navegantes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03 Sábado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760EE8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374ACF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 xml:space="preserve"> do p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pt-BR"/>
              </w:rPr>
              <w:t>eríodo de Férias Acadêmicas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05 Segunda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Retomada </w:t>
            </w:r>
            <w:r w:rsidR="00773617"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 xml:space="preserve">das atividades </w:t>
            </w:r>
            <w:r w:rsidRPr="0086139C">
              <w:rPr>
                <w:rFonts w:ascii="Tahoma" w:eastAsia="Times New Roman" w:hAnsi="Tahoma" w:cs="Tahoma"/>
                <w:b/>
                <w:bCs/>
                <w:sz w:val="18"/>
                <w:szCs w:val="18"/>
                <w:shd w:val="clear" w:color="auto" w:fill="FFFFFF"/>
                <w:lang w:eastAsia="pt-BR"/>
              </w:rPr>
              <w:t>do semestre 2017/2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09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  <w:vAlign w:val="center"/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colegiados solicitarem aos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</w:t>
            </w: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lastRenderedPageBreak/>
              <w:t>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16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Data limite para os </w:t>
            </w:r>
            <w:proofErr w:type="spell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Deptos/Câmaras</w:t>
            </w:r>
            <w:proofErr w:type="spell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de Ensino </w:t>
            </w:r>
            <w:proofErr w:type="gramStart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inform</w:t>
            </w:r>
            <w:bookmarkStart w:id="0" w:name="_GoBack"/>
            <w:bookmarkEnd w:id="0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>arem</w:t>
            </w:r>
            <w:proofErr w:type="gramEnd"/>
            <w:r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as ofertas 2018/1 aos colegiados</w:t>
            </w:r>
          </w:p>
        </w:tc>
      </w:tr>
      <w:tr w:rsidR="00297B01" w:rsidRPr="0086139C">
        <w:trPr>
          <w:trHeight w:val="15"/>
        </w:trPr>
        <w:tc>
          <w:tcPr>
            <w:tcW w:w="1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 Sexta</w:t>
            </w:r>
          </w:p>
        </w:tc>
        <w:tc>
          <w:tcPr>
            <w:tcW w:w="7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sz w:val="18"/>
                <w:szCs w:val="18"/>
                <w:shd w:val="clear" w:color="auto" w:fill="FFFFFF"/>
                <w:lang w:eastAsia="pt-BR"/>
              </w:rPr>
              <w:t xml:space="preserve"> do período de digitação das ofertas 2018/1 pelos colegiados</w:t>
            </w:r>
          </w:p>
        </w:tc>
      </w:tr>
      <w:tr w:rsidR="00297B01" w:rsidRPr="0086139C">
        <w:trPr>
          <w:trHeight w:val="15"/>
        </w:trPr>
        <w:tc>
          <w:tcPr>
            <w:tcW w:w="8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 Dias Letivos – 01 Feriado</w:t>
            </w:r>
          </w:p>
        </w:tc>
      </w:tr>
    </w:tbl>
    <w:p w:rsidR="00297B01" w:rsidRPr="0086139C" w:rsidRDefault="00297B01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sz w:val="18"/>
          <w:szCs w:val="18"/>
          <w:lang w:eastAsia="pt-BR"/>
        </w:rPr>
        <w:t>Mês: Março/2018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sz w:val="18"/>
          <w:szCs w:val="18"/>
          <w:lang w:eastAsia="pt-BR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6" w:type="dxa"/>
          <w:right w:w="0" w:type="dxa"/>
        </w:tblCellMar>
        <w:tblLook w:val="04A0"/>
      </w:tblPr>
      <w:tblGrid>
        <w:gridCol w:w="1340"/>
        <w:gridCol w:w="7253"/>
      </w:tblGrid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Último dia para alunos regularmente matriculados solicitarem trancamento geral de matrícula para 2017/2 na CRA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colegiados cadastrarem prováveis formandos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01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t-BR"/>
              </w:rPr>
              <w:t>Último dia letivo de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Início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02 Sexta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ind w:left="-249" w:firstLine="249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Data limite para os Deptos./Câmaras confirmarem as ofertas 2018/1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08 Quinta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exames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12 Segunda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250F59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Encerramento</w:t>
            </w:r>
            <w:r w:rsidR="008A78BD"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 do período de digitação de notas 2017/2</w:t>
            </w:r>
          </w:p>
        </w:tc>
      </w:tr>
      <w:tr w:rsidR="00297B01" w:rsidRPr="0086139C">
        <w:trPr>
          <w:trHeight w:val="15"/>
        </w:trPr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12 Segunda </w:t>
            </w:r>
          </w:p>
        </w:tc>
        <w:tc>
          <w:tcPr>
            <w:tcW w:w="7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>Prazo final para entrega das folhas de notas na CRA</w:t>
            </w:r>
          </w:p>
        </w:tc>
      </w:tr>
      <w:tr w:rsidR="00297B01" w:rsidRPr="0086139C">
        <w:trPr>
          <w:trHeight w:val="15"/>
        </w:trPr>
        <w:tc>
          <w:tcPr>
            <w:tcW w:w="8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6" w:type="dxa"/>
              <w:right w:w="108" w:type="dxa"/>
            </w:tcMar>
          </w:tcPr>
          <w:p w:rsidR="00297B01" w:rsidRPr="0086139C" w:rsidRDefault="008A78BD">
            <w:pPr>
              <w:spacing w:before="57" w:after="142" w:line="15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</w:pPr>
            <w:r w:rsidRPr="0086139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t-BR"/>
              </w:rPr>
              <w:t xml:space="preserve">01 Dia Letivo – </w:t>
            </w:r>
          </w:p>
        </w:tc>
      </w:tr>
    </w:tbl>
    <w:p w:rsidR="00297B01" w:rsidRPr="0086139C" w:rsidRDefault="008A78BD">
      <w:pPr>
        <w:spacing w:before="57" w:after="57" w:line="102" w:lineRule="atLeast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proofErr w:type="gramStart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Total dias</w:t>
      </w:r>
      <w:proofErr w:type="gramEnd"/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 xml:space="preserve"> letivos 2017/2= 100</w:t>
      </w:r>
    </w:p>
    <w:p w:rsidR="00297B01" w:rsidRPr="0086139C" w:rsidRDefault="00297B01">
      <w:pPr>
        <w:spacing w:before="57" w:after="240" w:line="102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Pr="0086139C" w:rsidRDefault="008A78BD">
      <w:pPr>
        <w:spacing w:before="57" w:after="57" w:line="102" w:lineRule="atLeast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t-BR"/>
        </w:rPr>
        <w:t>Observações: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 xml:space="preserve">Fica autorizada a Pró-Reitora de Graduação, após entendimento com a Comissão de Graduação do COCEPE, a adotar medidas necessárias à realização de programas educativos especiais, incluídos estágios, seminários, excursões, e outros, podendo para tanto determinar a suspensão das aulas programadas, desde que seja assegurado o estrito cumprimento dos programas das disciplinas e o número mínimo de horas-aula estabelecido na legislação. </w:t>
      </w:r>
    </w:p>
    <w:p w:rsidR="00297B01" w:rsidRPr="0086139C" w:rsidRDefault="008A78BD">
      <w:pPr>
        <w:numPr>
          <w:ilvl w:val="0"/>
          <w:numId w:val="1"/>
        </w:numPr>
        <w:spacing w:before="57" w:after="57" w:line="102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  <w:r w:rsidRPr="0086139C">
        <w:rPr>
          <w:rFonts w:ascii="Tahoma" w:eastAsia="Times New Roman" w:hAnsi="Tahoma" w:cs="Tahoma"/>
          <w:color w:val="000000"/>
          <w:sz w:val="18"/>
          <w:szCs w:val="18"/>
          <w:lang w:eastAsia="pt-BR"/>
        </w:rPr>
        <w:t>Delega-se à Pró-Reitora de Graduação, com anuência do COCEPE, a solução de casos omissos, excepcionais ou não previstos neste Calendário.</w:t>
      </w:r>
    </w:p>
    <w:p w:rsidR="00297B01" w:rsidRDefault="00297B01">
      <w:pPr>
        <w:spacing w:before="57" w:after="240" w:line="102" w:lineRule="atLeast"/>
        <w:rPr>
          <w:rFonts w:ascii="Tahoma" w:eastAsia="Times New Roman" w:hAnsi="Tahoma" w:cs="Tahoma"/>
          <w:color w:val="000000"/>
          <w:sz w:val="18"/>
          <w:szCs w:val="18"/>
          <w:lang w:eastAsia="pt-BR"/>
        </w:rPr>
      </w:pPr>
    </w:p>
    <w:p w:rsidR="00297B01" w:rsidRDefault="00297B01">
      <w:pPr>
        <w:rPr>
          <w:rFonts w:ascii="Tahoma" w:hAnsi="Tahoma" w:cs="Tahoma"/>
          <w:sz w:val="18"/>
          <w:szCs w:val="18"/>
        </w:rPr>
      </w:pPr>
    </w:p>
    <w:p w:rsidR="00297B01" w:rsidRDefault="00297B01"/>
    <w:p w:rsidR="00297B01" w:rsidRDefault="00297B01"/>
    <w:p w:rsidR="00297B01" w:rsidRDefault="00297B01"/>
    <w:sectPr w:rsidR="00297B01" w:rsidSect="001E2C94">
      <w:pgSz w:w="11906" w:h="16838"/>
      <w:pgMar w:top="1417" w:right="1701" w:bottom="141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50"/>
    <w:multiLevelType w:val="multilevel"/>
    <w:tmpl w:val="BD4ED8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2F6949"/>
    <w:multiLevelType w:val="multilevel"/>
    <w:tmpl w:val="BA2A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7B01"/>
    <w:rsid w:val="001219FE"/>
    <w:rsid w:val="001E2C94"/>
    <w:rsid w:val="00250F59"/>
    <w:rsid w:val="00284F81"/>
    <w:rsid w:val="00297B01"/>
    <w:rsid w:val="002F194C"/>
    <w:rsid w:val="003207DE"/>
    <w:rsid w:val="00374ACF"/>
    <w:rsid w:val="003E4F84"/>
    <w:rsid w:val="00540E37"/>
    <w:rsid w:val="00584D8D"/>
    <w:rsid w:val="00642548"/>
    <w:rsid w:val="007557F4"/>
    <w:rsid w:val="00760EE8"/>
    <w:rsid w:val="00773617"/>
    <w:rsid w:val="0086139C"/>
    <w:rsid w:val="008A78BD"/>
    <w:rsid w:val="008C38BA"/>
    <w:rsid w:val="00B00E2D"/>
    <w:rsid w:val="00B16E29"/>
    <w:rsid w:val="00E87F2A"/>
    <w:rsid w:val="00F64598"/>
    <w:rsid w:val="00FF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2C94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E2C94"/>
    <w:rPr>
      <w:sz w:val="20"/>
    </w:rPr>
  </w:style>
  <w:style w:type="character" w:customStyle="1" w:styleId="ListLabel2">
    <w:name w:val="ListLabel 2"/>
    <w:rsid w:val="001E2C94"/>
    <w:rPr>
      <w:rFonts w:cs="Symbol"/>
      <w:sz w:val="20"/>
    </w:rPr>
  </w:style>
  <w:style w:type="character" w:customStyle="1" w:styleId="ListLabel3">
    <w:name w:val="ListLabel 3"/>
    <w:rsid w:val="001E2C94"/>
    <w:rPr>
      <w:rFonts w:cs="Courier New"/>
      <w:sz w:val="20"/>
    </w:rPr>
  </w:style>
  <w:style w:type="character" w:customStyle="1" w:styleId="ListLabel4">
    <w:name w:val="ListLabel 4"/>
    <w:rsid w:val="001E2C94"/>
    <w:rPr>
      <w:rFonts w:cs="Wingdings"/>
      <w:sz w:val="20"/>
    </w:rPr>
  </w:style>
  <w:style w:type="paragraph" w:styleId="Ttulo">
    <w:name w:val="Title"/>
    <w:basedOn w:val="Normal"/>
    <w:next w:val="Corpodotexto"/>
    <w:rsid w:val="001E2C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1E2C94"/>
    <w:pPr>
      <w:spacing w:after="120"/>
    </w:pPr>
  </w:style>
  <w:style w:type="paragraph" w:styleId="Lista">
    <w:name w:val="List"/>
    <w:basedOn w:val="Corpodotexto"/>
    <w:rsid w:val="001E2C94"/>
    <w:rPr>
      <w:rFonts w:cs="Mangal"/>
    </w:rPr>
  </w:style>
  <w:style w:type="paragraph" w:styleId="Legenda">
    <w:name w:val="caption"/>
    <w:basedOn w:val="Normal"/>
    <w:rsid w:val="001E2C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E2C94"/>
    <w:pPr>
      <w:suppressLineNumbers/>
    </w:pPr>
    <w:rPr>
      <w:rFonts w:cs="Mangal"/>
    </w:rPr>
  </w:style>
  <w:style w:type="paragraph" w:styleId="NormalWeb">
    <w:name w:val="Normal (Web)"/>
    <w:basedOn w:val="Normal"/>
    <w:rsid w:val="001E2C94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1E2C94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  <w:rsid w:val="001E2C94"/>
  </w:style>
  <w:style w:type="paragraph" w:customStyle="1" w:styleId="Ttulodetabela">
    <w:name w:val="Título de tabela"/>
    <w:basedOn w:val="Contedodatabela"/>
    <w:rsid w:val="001E2C94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Symbol"/>
      <w:sz w:val="20"/>
    </w:rPr>
  </w:style>
  <w:style w:type="character" w:customStyle="1" w:styleId="ListLabel3">
    <w:name w:val="ListLabel 3"/>
    <w:rPr>
      <w:rFonts w:cs="Courier New"/>
      <w:sz w:val="20"/>
    </w:rPr>
  </w:style>
  <w:style w:type="character" w:customStyle="1" w:styleId="ListLabel4">
    <w:name w:val="ListLabel 4"/>
    <w:rPr>
      <w:rFonts w:cs="Wingdings"/>
      <w:sz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pPr>
      <w:spacing w:before="28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character" w:styleId="Refdecomentrio">
    <w:name w:val="annotation reference"/>
    <w:basedOn w:val="Fontepargpadro"/>
    <w:uiPriority w:val="99"/>
    <w:semiHidden/>
    <w:unhideWhenUsed/>
    <w:rsid w:val="008A78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78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78BD"/>
    <w:rPr>
      <w:rFonts w:ascii="Calibri" w:eastAsia="SimSun" w:hAnsi="Calibri" w:cs="Calibri"/>
      <w:color w:val="00000A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78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A78BD"/>
    <w:rPr>
      <w:rFonts w:ascii="Calibri" w:eastAsia="SimSun" w:hAnsi="Calibri" w:cs="Calibri"/>
      <w:b/>
      <w:bCs/>
      <w:color w:val="00000A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78BD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695C2-669C-4DED-96B8-97FA238E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Sarah</cp:lastModifiedBy>
  <cp:revision>2</cp:revision>
  <dcterms:created xsi:type="dcterms:W3CDTF">2017-03-02T12:01:00Z</dcterms:created>
  <dcterms:modified xsi:type="dcterms:W3CDTF">2017-03-02T12:01:00Z</dcterms:modified>
</cp:coreProperties>
</file>