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f243e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4535325" cy="320769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5325" cy="3207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0f243e"/>
        </w:rPr>
      </w:pPr>
      <w:r w:rsidDel="00000000" w:rsidR="00000000" w:rsidRPr="00000000">
        <w:rPr>
          <w:rFonts w:ascii="Arial" w:cs="Arial" w:eastAsia="Arial" w:hAnsi="Arial"/>
          <w:b w:val="1"/>
          <w:color w:val="0f243e"/>
          <w:sz w:val="36"/>
          <w:szCs w:val="36"/>
          <w:rtl w:val="0"/>
        </w:rPr>
        <w:t xml:space="preserve">3º Festival Internacional de Videodança do RS – FIVRS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0f243e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color w:val="0f243e"/>
            <w:sz w:val="22"/>
            <w:szCs w:val="22"/>
            <w:u w:val="single"/>
            <w:rtl w:val="0"/>
          </w:rPr>
          <w:t xml:space="preserve">https://www.facebook.com/1o.FIVRS/</w:t>
        </w:r>
      </w:hyperlink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0f243e"/>
          <w:sz w:val="22"/>
          <w:szCs w:val="22"/>
        </w:rPr>
      </w:pPr>
      <w:hyperlink r:id="rId9">
        <w:r w:rsidDel="00000000" w:rsidR="00000000" w:rsidRPr="00000000">
          <w:rPr>
            <w:rFonts w:ascii="Arial" w:cs="Arial" w:eastAsia="Arial" w:hAnsi="Arial"/>
            <w:color w:val="0f243e"/>
            <w:sz w:val="22"/>
            <w:szCs w:val="22"/>
            <w:u w:val="single"/>
            <w:rtl w:val="0"/>
          </w:rPr>
          <w:t xml:space="preserve">https://www.instagram.com/fivrs.videodanca/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f243e"/>
          <w:sz w:val="22"/>
          <w:szCs w:val="22"/>
        </w:rPr>
      </w:pPr>
      <w:hyperlink r:id="rId10">
        <w:r w:rsidDel="00000000" w:rsidR="00000000" w:rsidRPr="00000000">
          <w:rPr>
            <w:rFonts w:ascii="Arial" w:cs="Arial" w:eastAsia="Arial" w:hAnsi="Arial"/>
            <w:color w:val="0f243e"/>
            <w:sz w:val="22"/>
            <w:szCs w:val="22"/>
            <w:u w:val="single"/>
            <w:rtl w:val="0"/>
          </w:rPr>
          <w:t xml:space="preserve">https://wp.ufpel.edu.br/fivrs/</w:t>
        </w:r>
      </w:hyperlink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8"/>
          <w:szCs w:val="28"/>
          <w:u w:val="none"/>
          <w:shd w:fill="auto" w:val="clear"/>
          <w:vertAlign w:val="baseline"/>
          <w:rtl w:val="0"/>
        </w:rPr>
        <w:t xml:space="preserve">Inscrições até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8"/>
          <w:szCs w:val="28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8"/>
          <w:szCs w:val="28"/>
          <w:rtl w:val="0"/>
        </w:rPr>
        <w:t xml:space="preserve">junho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8"/>
          <w:szCs w:val="28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03"/>
        <w:jc w:val="both"/>
        <w:rPr>
          <w:rFonts w:ascii="Arial" w:cs="Arial" w:eastAsia="Arial" w:hAnsi="Arial"/>
          <w:color w:val="0f243e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Este edital tem por objetivo selecionar produções audiovisuais de videodança – no amplo espectro de sua acepção – para o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3º Festival Internacional de Videodança do RS – FIVRS 2022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, evento realizado pelo Programa de Pós-Graduação Mestrado em Artes Visuais (PPGAVI) e Curso de Dança, da Universidade Federal de Pelotas (UFPel), e pela Fundação Ecarta. A avaliação e seleção dos trabalhos serão realizadas por uma comissão internacional convidada.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PARTICIPAÇÃO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04"/>
        </w:tabs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hanging="284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Maiores de 18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 anos, de qualquer nacionalidade;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firstLine="0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hanging="284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Cada participante poderá inscrever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APENAS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videodança;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firstLine="0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70"/>
          <w:tab w:val="left" w:pos="471"/>
        </w:tabs>
        <w:ind w:left="470" w:hanging="351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Videodanças realizadas em grupo ou por coletivos deverão ser inscritas por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uma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única 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pessoa, responsável então pela inscrição;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70"/>
          <w:tab w:val="left" w:pos="471"/>
        </w:tabs>
        <w:ind w:left="470" w:firstLine="0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70"/>
          <w:tab w:val="left" w:pos="471"/>
        </w:tabs>
        <w:ind w:left="470" w:hanging="351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Não serão aceitas produções anteriores ao ano de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2020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70"/>
          <w:tab w:val="left" w:pos="471"/>
        </w:tabs>
        <w:ind w:left="403" w:firstLine="0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404"/>
        </w:tabs>
        <w:ind w:left="403" w:right="119" w:hanging="284"/>
        <w:jc w:val="both"/>
        <w:rPr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Cada proponente é responsável pelos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direitos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 referentes à trilha sonora e às imagens das videodanças inscritas;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70"/>
          <w:tab w:val="left" w:pos="471"/>
        </w:tabs>
        <w:ind w:left="403" w:firstLine="0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404"/>
        </w:tabs>
        <w:ind w:left="403" w:right="119" w:hanging="284"/>
        <w:jc w:val="both"/>
        <w:rPr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O ato da inscrição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autoriza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 que a videodança seja utilizada para fins de divulgação do FIVRS;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70"/>
          <w:tab w:val="left" w:pos="471"/>
        </w:tabs>
        <w:ind w:left="403" w:firstLine="0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right="119" w:hanging="284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O ato da inscrição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autoriza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 que a videodança passe a integrar a videoteca do FIVRS; </w:t>
      </w:r>
    </w:p>
    <w:p w:rsidR="00000000" w:rsidDel="00000000" w:rsidP="00000000" w:rsidRDefault="00000000" w:rsidRPr="00000000" w14:paraId="0000001A">
      <w:pPr>
        <w:tabs>
          <w:tab w:val="left" w:pos="404"/>
        </w:tabs>
        <w:ind w:right="119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right="119" w:hanging="284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O ato da inscrição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autoriza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 que a videodança seja exibida em mostras do FIVRS, no Brasil e no exterior, com fins culturais, artísticos e educativos, e sem fins lucrativos;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119"/>
        <w:jc w:val="both"/>
        <w:rPr>
          <w:rFonts w:ascii="Arial" w:cs="Arial" w:eastAsia="Arial" w:hAnsi="Arial"/>
          <w:b w:val="1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119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2"/>
          <w:szCs w:val="22"/>
          <w:u w:val="none"/>
          <w:shd w:fill="auto" w:val="clear"/>
          <w:vertAlign w:val="baseline"/>
          <w:rtl w:val="0"/>
        </w:rPr>
        <w:t xml:space="preserve">CARACTERÍSTICAS D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A VIDEODANÇA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hanging="284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Temática livre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right="102" w:hanging="284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Curta duração –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duração máxima de 10 (dez) minutos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, incluídos os créditos;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hanging="284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Os trabalhos podem ser apresentados em quaisquer uma das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extensões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 padrão utilizadas atualmente (AVI, MOV, WMV, MP4, etc), compressão H264 ou H265, taxa mínima de bitrate de 5MB, e resolução mínima de 720p (HD) – sugerimos 1280x720p.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119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2"/>
          <w:szCs w:val="22"/>
          <w:u w:val="none"/>
          <w:shd w:fill="auto" w:val="clear"/>
          <w:vertAlign w:val="baseline"/>
          <w:rtl w:val="0"/>
        </w:rPr>
        <w:t xml:space="preserve">SELEÇÃO</w:t>
      </w:r>
    </w:p>
    <w:p w:rsidR="00000000" w:rsidDel="00000000" w:rsidP="00000000" w:rsidRDefault="00000000" w:rsidRPr="00000000" w14:paraId="00000027">
      <w:pPr>
        <w:tabs>
          <w:tab w:val="left" w:pos="404"/>
        </w:tabs>
        <w:ind w:right="114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right="114" w:hanging="284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A seleção das videodanças será realizada por uma comissão avaliadora convidada;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right="114" w:firstLine="0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right="114" w:hanging="284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O festival se reserva o direito de não aceitar trabalhos que sejam lesivos aos Direitos Humanos;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right="114" w:firstLine="0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right="114" w:hanging="284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A lista com as videodanças selecionadas será divulgada no dia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01 de agosto de 2022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 nas páginas institucionais do PPGAVI (UFPel) e da ECARTA, bem como nas redes sociais do FIVRS e da ECARTA. </w:t>
      </w:r>
    </w:p>
    <w:p w:rsidR="00000000" w:rsidDel="00000000" w:rsidP="00000000" w:rsidRDefault="00000000" w:rsidRPr="00000000" w14:paraId="0000002D">
      <w:pPr>
        <w:tabs>
          <w:tab w:val="left" w:pos="404"/>
        </w:tabs>
        <w:ind w:right="107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119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2"/>
          <w:szCs w:val="22"/>
          <w:u w:val="none"/>
          <w:shd w:fill="auto" w:val="clear"/>
          <w:vertAlign w:val="baseline"/>
          <w:rtl w:val="0"/>
        </w:rPr>
        <w:t xml:space="preserve">INSCRIÇÕES</w:t>
      </w:r>
    </w:p>
    <w:p w:rsidR="00000000" w:rsidDel="00000000" w:rsidP="00000000" w:rsidRDefault="00000000" w:rsidRPr="00000000" w14:paraId="0000002F">
      <w:pPr>
        <w:tabs>
          <w:tab w:val="left" w:pos="404"/>
        </w:tabs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hanging="284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As inscrições devem ser realizadas até o dia 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13 de junho de  2022 </w:t>
      </w:r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pelo formulário: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firstLine="0"/>
        <w:jc w:val="both"/>
        <w:rPr>
          <w:rFonts w:ascii="Arial" w:cs="Arial" w:eastAsia="Arial" w:hAnsi="Arial"/>
          <w:color w:val="0f243e"/>
          <w:sz w:val="22"/>
          <w:szCs w:val="22"/>
        </w:rPr>
      </w:pPr>
      <w:hyperlink r:id="rId11">
        <w:r w:rsidDel="00000000" w:rsidR="00000000" w:rsidRPr="00000000">
          <w:rPr>
            <w:rFonts w:ascii="Arial" w:cs="Arial" w:eastAsia="Arial" w:hAnsi="Arial"/>
            <w:color w:val="0f243e"/>
            <w:sz w:val="22"/>
            <w:szCs w:val="22"/>
            <w:u w:val="single"/>
            <w:rtl w:val="0"/>
          </w:rPr>
          <w:t xml:space="preserve">https://forms.gle/b13CLG6byovo4qjY6</w:t>
        </w:r>
      </w:hyperlink>
      <w:r w:rsidDel="00000000" w:rsidR="00000000" w:rsidRPr="00000000">
        <w:rPr>
          <w:rFonts w:ascii="Arial" w:cs="Arial" w:eastAsia="Arial" w:hAnsi="Arial"/>
          <w:color w:val="0f243e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firstLine="0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right="108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4"/>
        </w:tabs>
        <w:ind w:left="403" w:right="108" w:firstLine="0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2"/>
          <w:szCs w:val="22"/>
          <w:u w:val="none"/>
          <w:shd w:fill="auto" w:val="clear"/>
          <w:vertAlign w:val="baseline"/>
          <w:rtl w:val="0"/>
        </w:rPr>
        <w:t xml:space="preserve">CRONOGRAMA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41"/>
        </w:tabs>
        <w:jc w:val="both"/>
        <w:rPr>
          <w:rFonts w:ascii="Arial" w:cs="Arial" w:eastAsia="Arial" w:hAnsi="Arial"/>
          <w:b w:val="1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29 abril 2022</w:t>
        <w:tab/>
        <w:tab/>
        <w:tab/>
        <w:t xml:space="preserve">Lançamento do edital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41"/>
        </w:tabs>
        <w:ind w:right="1162"/>
        <w:jc w:val="both"/>
        <w:rPr>
          <w:rFonts w:ascii="Arial" w:cs="Arial" w:eastAsia="Arial" w:hAnsi="Arial"/>
          <w:b w:val="1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29 de abril a 13 de junho de 2022 </w:t>
        <w:tab/>
        <w:tab/>
        <w:tab/>
        <w:t xml:space="preserve">Submissão dos trabalhos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41"/>
        </w:tabs>
        <w:ind w:right="1162"/>
        <w:jc w:val="both"/>
        <w:rPr>
          <w:rFonts w:ascii="Arial" w:cs="Arial" w:eastAsia="Arial" w:hAnsi="Arial"/>
          <w:b w:val="1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01 de agosto de 2022</w:t>
        <w:tab/>
        <w:tab/>
        <w:tab/>
        <w:t xml:space="preserve">Resultado da seleção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41"/>
        </w:tabs>
        <w:ind w:right="1565"/>
        <w:jc w:val="both"/>
        <w:rPr>
          <w:rFonts w:ascii="Arial" w:cs="Arial" w:eastAsia="Arial" w:hAnsi="Arial"/>
          <w:b w:val="1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01 de setembro a 11 de setembro de 2022</w:t>
        <w:tab/>
        <w:tab/>
        <w:tab/>
        <w:t xml:space="preserve">Exibição na ECARTA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0"/>
          <w:szCs w:val="20"/>
          <w:u w:val="none"/>
          <w:shd w:fill="auto" w:val="clear"/>
          <w:vertAlign w:val="baseline"/>
          <w:rtl w:val="0"/>
        </w:rPr>
        <w:t xml:space="preserve">ORGANIZAÇÃO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0"/>
          <w:szCs w:val="20"/>
          <w:u w:val="none"/>
          <w:shd w:fill="auto" w:val="clear"/>
          <w:vertAlign w:val="baseline"/>
          <w:rtl w:val="0"/>
        </w:rPr>
        <w:t xml:space="preserve">Diretoras 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Carmen Anita Hoffmann – UFPel 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Rosângela Fachel – UFPel 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6102"/>
        <w:jc w:val="both"/>
        <w:rPr>
          <w:rFonts w:ascii="Arial" w:cs="Arial" w:eastAsia="Arial" w:hAnsi="Arial"/>
          <w:b w:val="1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f243e"/>
          <w:sz w:val="20"/>
          <w:szCs w:val="20"/>
          <w:rtl w:val="0"/>
        </w:rPr>
        <w:t xml:space="preserve">Comissão organizadora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Carmen Anita Hoffmann – UFPel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Rosângela Fachel – UFPel 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Carlise Scalamato – UFSM 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Rebeca Recuero – UFPel 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Luana Arrieche Echevengua – UFPel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6102"/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Hamilton Bittencourt – UFPel 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Marcos Júlio Fuhr – Fundação ECARTA 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André</w:t>
      </w: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highlight w:val="white"/>
          <w:rtl w:val="0"/>
        </w:rPr>
        <w:t xml:space="preserve"> Venzon – </w:t>
      </w: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Fundação ECARTA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Valéria Ochôa – Fundação ECARTA 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Stela Pastore – Fundação ECARTA 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Elisabete Crucillo – Fundação ECARTA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f243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f243e"/>
          <w:sz w:val="20"/>
          <w:szCs w:val="20"/>
          <w:rtl w:val="0"/>
        </w:rPr>
        <w:t xml:space="preserve">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Programa de Pós-graduação Mestrado em Artes Visuais - PPGAVI, e Curso de Dança da Universidade Federal de Pelotas - UFPel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Fundação ECARTA 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b w:val="1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f243e"/>
          <w:sz w:val="20"/>
          <w:szCs w:val="20"/>
          <w:rtl w:val="0"/>
        </w:rPr>
        <w:t xml:space="preserve">APOIADORES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Curso de Dança Licenciatura da Universidade Federal de Santa Maria - UFSM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Museu de Arte Leopoldo Gotuzzo - MALG 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Red Iberoamericana de Investigación en Narrativas Audiovisuales - Red INAV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0"/>
          <w:szCs w:val="20"/>
          <w:rtl w:val="0"/>
        </w:rPr>
        <w:t xml:space="preserve">Proyecto Corporalidad Expandida 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color w:val="0f243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f243e"/>
          <w:sz w:val="21"/>
          <w:szCs w:val="21"/>
          <w:highlight w:val="white"/>
          <w:rtl w:val="0"/>
        </w:rPr>
        <w:t xml:space="preserve">LEPPAIS. Laboratório de Ensino, Pesquisa e Produção em Antropologia da Imagem e do Som - UFPel </w:t>
      </w:r>
      <w:r w:rsidDel="00000000" w:rsidR="00000000" w:rsidRPr="00000000">
        <w:rPr>
          <w:rtl w:val="0"/>
        </w:rPr>
      </w:r>
    </w:p>
    <w:sectPr>
      <w:headerReference r:id="rId12" w:type="default"/>
      <w:pgSz w:h="16840" w:w="11910" w:orient="portrait"/>
      <w:pgMar w:bottom="720" w:top="720" w:left="720" w:right="720" w:header="56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line="14.399999999999999" w:lineRule="auto"/>
      <w:ind w:right="-1020" w:hanging="283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spacing w:line="14.399999999999999" w:lineRule="auto"/>
      <w:ind w:right="-1020" w:hanging="283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spacing w:line="14.399999999999999" w:lineRule="auto"/>
      <w:ind w:right="-1020" w:hanging="283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line="14.399999999999999" w:lineRule="auto"/>
      <w:ind w:left="-1417" w:right="-1020" w:hanging="285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03" w:hanging="284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-"/>
      <w:lvlJc w:val="left"/>
      <w:pPr>
        <w:ind w:left="1560" w:hanging="361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420" w:hanging="361"/>
      </w:pPr>
      <w:rPr/>
    </w:lvl>
    <w:lvl w:ilvl="3">
      <w:start w:val="1"/>
      <w:numFmt w:val="bullet"/>
      <w:lvlText w:val="•"/>
      <w:lvlJc w:val="left"/>
      <w:pPr>
        <w:ind w:left="3280" w:hanging="361"/>
      </w:pPr>
      <w:rPr/>
    </w:lvl>
    <w:lvl w:ilvl="4">
      <w:start w:val="1"/>
      <w:numFmt w:val="bullet"/>
      <w:lvlText w:val="•"/>
      <w:lvlJc w:val="left"/>
      <w:pPr>
        <w:ind w:left="4141" w:hanging="361"/>
      </w:pPr>
      <w:rPr/>
    </w:lvl>
    <w:lvl w:ilvl="5">
      <w:start w:val="1"/>
      <w:numFmt w:val="bullet"/>
      <w:lvlText w:val="•"/>
      <w:lvlJc w:val="left"/>
      <w:pPr>
        <w:ind w:left="5001" w:hanging="361"/>
      </w:pPr>
      <w:rPr/>
    </w:lvl>
    <w:lvl w:ilvl="6">
      <w:start w:val="1"/>
      <w:numFmt w:val="bullet"/>
      <w:lvlText w:val="•"/>
      <w:lvlJc w:val="left"/>
      <w:pPr>
        <w:ind w:left="5862" w:hanging="361"/>
      </w:pPr>
      <w:rPr/>
    </w:lvl>
    <w:lvl w:ilvl="7">
      <w:start w:val="1"/>
      <w:numFmt w:val="bullet"/>
      <w:lvlText w:val="•"/>
      <w:lvlJc w:val="left"/>
      <w:pPr>
        <w:ind w:left="6722" w:hanging="361"/>
      </w:pPr>
      <w:rPr/>
    </w:lvl>
    <w:lvl w:ilvl="8">
      <w:start w:val="1"/>
      <w:numFmt w:val="bullet"/>
      <w:lvlText w:val="•"/>
      <w:lvlJc w:val="left"/>
      <w:pPr>
        <w:ind w:left="7583" w:hanging="361.000000000001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9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9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9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ind w:left="119"/>
      <w:outlineLvl w:val="0"/>
    </w:pPr>
    <w:rPr>
      <w:rFonts w:ascii="Arial" w:cs="Arial" w:eastAsia="Arial" w:hAnsi="Arial"/>
      <w:b w:val="1"/>
    </w:rPr>
  </w:style>
  <w:style w:type="paragraph" w:styleId="Ttulo2">
    <w:name w:val="heading 2"/>
    <w:basedOn w:val="Normal"/>
    <w:next w:val="Normal"/>
    <w:pPr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1C7FEB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C7FEB"/>
  </w:style>
  <w:style w:type="paragraph" w:styleId="Rodap">
    <w:name w:val="footer"/>
    <w:basedOn w:val="Normal"/>
    <w:link w:val="RodapChar"/>
    <w:uiPriority w:val="99"/>
    <w:unhideWhenUsed w:val="1"/>
    <w:rsid w:val="001C7FEB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rsid w:val="001C7FEB"/>
  </w:style>
  <w:style w:type="character" w:styleId="Hiperlink">
    <w:name w:val="Hyperlink"/>
    <w:basedOn w:val="Fontepargpadro"/>
    <w:uiPriority w:val="99"/>
    <w:semiHidden w:val="1"/>
    <w:unhideWhenUsed w:val="1"/>
    <w:rsid w:val="00740A1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b13CLG6byovo4qjY6" TargetMode="External"/><Relationship Id="rId10" Type="http://schemas.openxmlformats.org/officeDocument/2006/relationships/hyperlink" Target="https://wp.ufpel.edu.br/fivrs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instagram.com/fivrs.videodanca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facebook.com/1o.FIV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H/C5drgpXTlLBROVUWzEb71Ryg==">AMUW2mVHiY4hXHJsr42JFjDg1sA2YLCc0xPyqTaj08zQIzaf5Od7w8qFiRE3bm027QRozLZ8NJhfm9seqZikWL+9Ng0gX1VJzs28bOPA+0q2PWrflwP4XJw09jURSYZ7/wHnYRXJUf3n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2020-03-07T15:59:00Z</dcterms:created>
</cp:coreProperties>
</file>