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EB" w:rsidRPr="00AE2C49" w:rsidRDefault="008D34EB" w:rsidP="00AE2C49">
      <w:pPr>
        <w:jc w:val="center"/>
        <w:rPr>
          <w:rStyle w:val="apple-converted-space"/>
          <w:rFonts w:ascii="Arial" w:hAnsi="Arial" w:cs="Arial"/>
          <w:b/>
          <w:bCs/>
          <w:iCs/>
          <w:color w:val="8640AE"/>
          <w:sz w:val="32"/>
          <w:szCs w:val="32"/>
          <w:u w:val="single"/>
          <w:shd w:val="clear" w:color="auto" w:fill="FFFFFF"/>
        </w:rPr>
      </w:pPr>
      <w:r w:rsidRPr="00AE2C49">
        <w:rPr>
          <w:rStyle w:val="Forte"/>
          <w:rFonts w:ascii="Arial" w:hAnsi="Arial" w:cs="Arial"/>
          <w:iCs/>
          <w:color w:val="8640AE"/>
          <w:sz w:val="32"/>
          <w:szCs w:val="32"/>
          <w:u w:val="single"/>
          <w:shd w:val="clear" w:color="auto" w:fill="FFFFFF"/>
        </w:rPr>
        <w:t>Pré-Encontro</w:t>
      </w:r>
      <w:r w:rsidRPr="00AE2C49">
        <w:rPr>
          <w:rStyle w:val="apple-converted-space"/>
          <w:rFonts w:ascii="Arial" w:hAnsi="Arial" w:cs="Arial"/>
          <w:b/>
          <w:bCs/>
          <w:iCs/>
          <w:color w:val="8640AE"/>
          <w:sz w:val="32"/>
          <w:szCs w:val="32"/>
          <w:u w:val="single"/>
          <w:shd w:val="clear" w:color="auto" w:fill="FFFFFF"/>
        </w:rPr>
        <w:t xml:space="preserve"> do 36º EDEQ</w:t>
      </w:r>
    </w:p>
    <w:p w:rsidR="008D34EB" w:rsidRDefault="008D34EB" w:rsidP="008D34EB">
      <w:pPr>
        <w:rPr>
          <w:rStyle w:val="Forte"/>
          <w:rFonts w:ascii="Arial" w:hAnsi="Arial" w:cs="Arial"/>
          <w:color w:val="8C48B7"/>
          <w:sz w:val="24"/>
          <w:szCs w:val="24"/>
          <w:shd w:val="clear" w:color="auto" w:fill="FFFFFF"/>
        </w:rPr>
      </w:pPr>
      <w:r w:rsidRPr="008D34EB">
        <w:rPr>
          <w:rStyle w:val="Forte"/>
          <w:rFonts w:ascii="Arial" w:hAnsi="Arial" w:cs="Arial"/>
          <w:color w:val="8C48B7"/>
          <w:sz w:val="24"/>
          <w:szCs w:val="24"/>
          <w:shd w:val="clear" w:color="auto" w:fill="FFFFFF"/>
        </w:rPr>
        <w:t>Instituição:</w:t>
      </w:r>
      <w:r w:rsidRPr="008D34EB">
        <w:rPr>
          <w:rStyle w:val="apple-converted-space"/>
          <w:rFonts w:ascii="Arial" w:hAnsi="Arial" w:cs="Arial"/>
          <w:b/>
          <w:bCs/>
          <w:color w:val="8C48B7"/>
          <w:sz w:val="24"/>
          <w:szCs w:val="24"/>
          <w:shd w:val="clear" w:color="auto" w:fill="FFFFFF"/>
        </w:rPr>
        <w:t> </w:t>
      </w:r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>UFP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EL </w:t>
      </w:r>
      <w:r w:rsidRPr="008D34EB">
        <w:rPr>
          <w:rFonts w:ascii="Arial" w:hAnsi="Arial" w:cs="Arial"/>
          <w:color w:val="2A2A2A"/>
          <w:sz w:val="24"/>
          <w:szCs w:val="24"/>
        </w:rPr>
        <w:br/>
      </w:r>
      <w:r w:rsidRPr="008D34EB">
        <w:rPr>
          <w:rStyle w:val="Forte"/>
          <w:rFonts w:ascii="Arial" w:hAnsi="Arial" w:cs="Arial"/>
          <w:color w:val="8C48B7"/>
          <w:sz w:val="24"/>
          <w:szCs w:val="24"/>
          <w:shd w:val="clear" w:color="auto" w:fill="FFFFFF"/>
        </w:rPr>
        <w:t>Data(s) do pré-encontro(s) e horário:</w:t>
      </w:r>
      <w:r w:rsidRPr="008D34EB">
        <w:rPr>
          <w:rStyle w:val="apple-converted-space"/>
          <w:rFonts w:ascii="Arial" w:hAnsi="Arial" w:cs="Arial"/>
          <w:b/>
          <w:bCs/>
          <w:color w:val="8C48B7"/>
          <w:sz w:val="24"/>
          <w:szCs w:val="24"/>
          <w:shd w:val="clear" w:color="auto" w:fill="FFFFFF"/>
        </w:rPr>
        <w:t> </w:t>
      </w:r>
      <w:r w:rsidR="00AE2C49">
        <w:rPr>
          <w:rFonts w:ascii="Arial" w:hAnsi="Arial" w:cs="Arial"/>
          <w:color w:val="2A2A2A"/>
          <w:sz w:val="24"/>
          <w:szCs w:val="24"/>
          <w:shd w:val="clear" w:color="auto" w:fill="FFFFFF"/>
        </w:rPr>
        <w:t>30</w:t>
      </w:r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>/09, 1</w:t>
      </w:r>
      <w:r w:rsidR="00AE2C49">
        <w:rPr>
          <w:rFonts w:ascii="Arial" w:hAnsi="Arial" w:cs="Arial"/>
          <w:color w:val="2A2A2A"/>
          <w:sz w:val="24"/>
          <w:szCs w:val="24"/>
          <w:shd w:val="clear" w:color="auto" w:fill="FFFFFF"/>
        </w:rPr>
        <w:t>4</w:t>
      </w:r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Pr="008D34EB">
        <w:rPr>
          <w:rFonts w:ascii="Arial" w:hAnsi="Arial" w:cs="Arial"/>
          <w:color w:val="2A2A2A"/>
          <w:sz w:val="24"/>
          <w:szCs w:val="24"/>
        </w:rPr>
        <w:br/>
      </w:r>
      <w:r w:rsidRPr="008D34EB">
        <w:rPr>
          <w:rStyle w:val="Forte"/>
          <w:rFonts w:ascii="Arial" w:hAnsi="Arial" w:cs="Arial"/>
          <w:color w:val="8C48B7"/>
          <w:sz w:val="24"/>
          <w:szCs w:val="24"/>
          <w:shd w:val="clear" w:color="auto" w:fill="FFFFFF"/>
        </w:rPr>
        <w:t>Local:</w:t>
      </w:r>
      <w:r w:rsidRPr="008D34EB">
        <w:rPr>
          <w:rStyle w:val="apple-converted-space"/>
          <w:rFonts w:ascii="Arial" w:hAnsi="Arial" w:cs="Arial"/>
          <w:b/>
          <w:bCs/>
          <w:color w:val="8C48B7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>UFPel</w:t>
      </w:r>
      <w:proofErr w:type="spellEnd"/>
      <w:proofErr w:type="gramEnd"/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AE2C49">
        <w:rPr>
          <w:rFonts w:ascii="Arial" w:hAnsi="Arial" w:cs="Arial"/>
          <w:color w:val="2A2A2A"/>
          <w:sz w:val="24"/>
          <w:szCs w:val="24"/>
          <w:shd w:val="clear" w:color="auto" w:fill="FFFFFF"/>
        </w:rPr>
        <w:t>– Campus Capão do Leão</w:t>
      </w:r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AE2C49">
        <w:rPr>
          <w:rFonts w:ascii="Arial" w:hAnsi="Arial" w:cs="Arial"/>
          <w:color w:val="2A2A2A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AE2C49">
        <w:rPr>
          <w:rFonts w:ascii="Arial" w:hAnsi="Arial" w:cs="Arial"/>
          <w:color w:val="2A2A2A"/>
          <w:sz w:val="24"/>
          <w:szCs w:val="24"/>
          <w:shd w:val="clear" w:color="auto" w:fill="FFFFFF"/>
        </w:rPr>
        <w:t>Prédio 30, LABEQ (sala 201)</w:t>
      </w:r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Pr="008D34EB">
        <w:rPr>
          <w:rFonts w:ascii="Arial" w:hAnsi="Arial" w:cs="Arial"/>
          <w:color w:val="2A2A2A"/>
          <w:sz w:val="24"/>
          <w:szCs w:val="24"/>
        </w:rPr>
        <w:br/>
      </w:r>
      <w:r w:rsidRPr="008D34EB">
        <w:rPr>
          <w:rStyle w:val="Forte"/>
          <w:rFonts w:ascii="Arial" w:hAnsi="Arial" w:cs="Arial"/>
          <w:color w:val="8C48B7"/>
          <w:sz w:val="24"/>
          <w:szCs w:val="24"/>
          <w:shd w:val="clear" w:color="auto" w:fill="FFFFFF"/>
        </w:rPr>
        <w:t>Coordenador:</w:t>
      </w:r>
      <w:r w:rsidRPr="008D34EB">
        <w:rPr>
          <w:rStyle w:val="apple-converted-space"/>
          <w:rFonts w:ascii="Arial" w:hAnsi="Arial" w:cs="Arial"/>
          <w:b/>
          <w:bCs/>
          <w:color w:val="8C48B7"/>
          <w:sz w:val="24"/>
          <w:szCs w:val="24"/>
          <w:shd w:val="clear" w:color="auto" w:fill="FFFFFF"/>
        </w:rPr>
        <w:t> </w:t>
      </w:r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Fábio André </w:t>
      </w:r>
      <w:proofErr w:type="spellStart"/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>Sangiogo</w:t>
      </w:r>
      <w:proofErr w:type="spellEnd"/>
      <w:r w:rsidRPr="008D34EB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- fabiosangiogo@gmail.com</w:t>
      </w:r>
      <w:r w:rsidRPr="008D34EB">
        <w:rPr>
          <w:rFonts w:ascii="Arial" w:hAnsi="Arial" w:cs="Arial"/>
          <w:color w:val="2A2A2A"/>
          <w:sz w:val="24"/>
          <w:szCs w:val="24"/>
        </w:rPr>
        <w:br/>
      </w:r>
    </w:p>
    <w:p w:rsidR="008D34EB" w:rsidRDefault="008D34EB" w:rsidP="008D34EB">
      <w:pPr>
        <w:jc w:val="center"/>
        <w:rPr>
          <w:rFonts w:ascii="Arial" w:eastAsia="Times New Roman" w:hAnsi="Arial" w:cs="Arial"/>
          <w:b/>
          <w:bCs/>
          <w:color w:val="8C48B7"/>
          <w:sz w:val="24"/>
          <w:szCs w:val="24"/>
          <w:lang w:eastAsia="pt-BR"/>
        </w:rPr>
      </w:pPr>
      <w:r w:rsidRPr="008D34EB">
        <w:rPr>
          <w:rStyle w:val="Forte"/>
          <w:rFonts w:ascii="Arial" w:hAnsi="Arial" w:cs="Arial"/>
          <w:color w:val="8C48B7"/>
          <w:sz w:val="24"/>
          <w:szCs w:val="24"/>
          <w:shd w:val="clear" w:color="auto" w:fill="FFFFFF"/>
        </w:rPr>
        <w:t xml:space="preserve">Orientações </w:t>
      </w:r>
      <w:r>
        <w:rPr>
          <w:rStyle w:val="Forte"/>
          <w:rFonts w:ascii="Arial" w:hAnsi="Arial" w:cs="Arial"/>
          <w:color w:val="8C48B7"/>
          <w:sz w:val="24"/>
          <w:szCs w:val="24"/>
          <w:shd w:val="clear" w:color="auto" w:fill="FFFFFF"/>
        </w:rPr>
        <w:t xml:space="preserve">do </w:t>
      </w:r>
      <w:r>
        <w:rPr>
          <w:rFonts w:ascii="Arial" w:eastAsia="Times New Roman" w:hAnsi="Arial" w:cs="Arial"/>
          <w:b/>
          <w:bCs/>
          <w:color w:val="8C48B7"/>
          <w:sz w:val="24"/>
          <w:szCs w:val="24"/>
          <w:lang w:eastAsia="pt-BR"/>
        </w:rPr>
        <w:t>Pré-Encontro</w:t>
      </w:r>
      <w:r w:rsidRPr="008D34EB">
        <w:rPr>
          <w:rFonts w:ascii="Arial" w:eastAsia="Times New Roman" w:hAnsi="Arial" w:cs="Arial"/>
          <w:b/>
          <w:bCs/>
          <w:color w:val="8C48B7"/>
          <w:sz w:val="24"/>
          <w:szCs w:val="24"/>
          <w:lang w:eastAsia="pt-BR"/>
        </w:rPr>
        <w:t xml:space="preserve"> do 36º EDEQ</w:t>
      </w:r>
      <w:r w:rsidR="009B356C">
        <w:rPr>
          <w:rFonts w:ascii="Arial" w:eastAsia="Times New Roman" w:hAnsi="Arial" w:cs="Arial"/>
          <w:b/>
          <w:bCs/>
          <w:color w:val="8C48B7"/>
          <w:sz w:val="24"/>
          <w:szCs w:val="24"/>
          <w:lang w:eastAsia="pt-BR"/>
        </w:rPr>
        <w:t xml:space="preserve"> </w:t>
      </w:r>
    </w:p>
    <w:p w:rsidR="008D34EB" w:rsidRDefault="008D34EB" w:rsidP="009B35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</w:pP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Neste ano, o tema do 36º EDEQ é “</w:t>
      </w:r>
      <w:r w:rsidRPr="008D34EB">
        <w:rPr>
          <w:rFonts w:ascii="Arial" w:eastAsia="Times New Roman" w:hAnsi="Arial" w:cs="Arial"/>
          <w:i/>
          <w:iCs/>
          <w:color w:val="2A2A2A"/>
          <w:sz w:val="24"/>
          <w:szCs w:val="24"/>
          <w:lang w:eastAsia="pt-BR"/>
        </w:rPr>
        <w:t>Novas e antigas práticas encontrando-se com a comunidade e sua criatividade em Educação Química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”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. N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esse sentido, 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o pré-encontro visa 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convers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ar 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e produz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ir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 posicionamentos a respeito da Base Nacional Comum Curricular (BNCC) que está em vias de aprovação (disponível em:</w:t>
      </w:r>
      <w:r w:rsidR="00770671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 </w:t>
      </w:r>
      <w:hyperlink r:id="rId5" w:history="1">
        <w:r w:rsidRPr="008D34EB">
          <w:rPr>
            <w:rFonts w:ascii="Arial" w:eastAsia="Times New Roman" w:hAnsi="Arial" w:cs="Arial"/>
            <w:color w:val="B974CA"/>
            <w:sz w:val="24"/>
            <w:szCs w:val="24"/>
            <w:lang w:eastAsia="pt-BR"/>
          </w:rPr>
          <w:t>http://basenacionalcomum.mec.gov.br/documentos/bncc-2versao.revista.pdf</w:t>
        </w:r>
      </w:hyperlink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).</w:t>
      </w:r>
      <w:proofErr w:type="gramStart"/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br/>
      </w:r>
      <w:proofErr w:type="gramEnd"/>
    </w:p>
    <w:p w:rsidR="008D34EB" w:rsidRDefault="008D34EB" w:rsidP="009B35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</w:pP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Pensar na BNCC significa problematizar as implicações que esse novo documento traz à ação docente na Escola Básica e no Ensino Superior, uma vez que ele exige modificações sensíveis nas ações docentes. Necessariamente, percebe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-se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 a crucial articulação entre esse documento e a temática do evento, uma vez que são postas em análise: concepções, práticas, conteúdos, seriações, estruturas etc. já consolidadas e, juntamente a elas, são percebidas exigências de novas propostas. Obviamente, tudo isso diz respeito à nossa formação; nossa atuação e criatividade enquanto comunidade que faz e pensa a Educação Química.</w:t>
      </w:r>
    </w:p>
    <w:p w:rsidR="008D34EB" w:rsidRDefault="008D34EB" w:rsidP="00770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</w:pPr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br/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Objetivamente, propomos aos participantes e organizadores dos Pré-Encontros, </w:t>
      </w:r>
      <w:r w:rsidR="00770671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o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 </w:t>
      </w:r>
      <w:r w:rsidRPr="008D34E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pt-BR"/>
        </w:rPr>
        <w:t>ponto norteador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:</w:t>
      </w:r>
    </w:p>
    <w:p w:rsidR="009B356C" w:rsidRDefault="008D34EB" w:rsidP="008D34EB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</w:pPr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br/>
      </w:r>
      <w:r w:rsidRPr="008D34EB">
        <w:rPr>
          <w:rFonts w:ascii="Arial" w:eastAsia="Times New Roman" w:hAnsi="Arial" w:cs="Arial"/>
          <w:b/>
          <w:bCs/>
          <w:i/>
          <w:iCs/>
          <w:color w:val="2A2A2A"/>
          <w:sz w:val="24"/>
          <w:szCs w:val="24"/>
          <w:lang w:eastAsia="pt-BR"/>
        </w:rPr>
        <w:t>Pensar e discutir a respeito das implicações da BNCC nos espaços de formação de professores (inicial e continuada) e/ou no contexto da Educação Básica, dando destaque à sua relação com a criatividade, com as novas e antigas práticas exigidas para a comunidade da Educação Química.</w:t>
      </w:r>
      <w:proofErr w:type="gramStart"/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br/>
      </w:r>
      <w:proofErr w:type="gramEnd"/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 </w:t>
      </w:r>
    </w:p>
    <w:p w:rsidR="009B356C" w:rsidRDefault="008D34EB" w:rsidP="009B35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Como sistemática, que complementa 20 horas de atividades</w:t>
      </w:r>
      <w:r w:rsidR="009B356C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 do EDEQ</w:t>
      </w:r>
      <w:r w:rsidRPr="008D34E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 xml:space="preserve">, </w:t>
      </w:r>
      <w:r w:rsidR="009B356C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pt-BR"/>
        </w:rPr>
        <w:t>a</w:t>
      </w:r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primeira atividade que necessita ser realizada por parte de cada participante do Pré-Encontro, consiste na </w:t>
      </w:r>
      <w:r w:rsidRPr="008D34EB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>realização de leitura prévia do documento disponibilizado</w:t>
      </w:r>
      <w:r w:rsidR="00770671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>, especialmente sobre as questões que envolvem a área da Química</w:t>
      </w:r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</w:t>
      </w:r>
      <w:r w:rsidR="00770671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- </w:t>
      </w:r>
      <w:hyperlink r:id="rId6" w:history="1">
        <w:r w:rsidRPr="008D34EB">
          <w:rPr>
            <w:rFonts w:ascii="Arial" w:eastAsia="Times New Roman" w:hAnsi="Arial" w:cs="Arial"/>
            <w:color w:val="B974CA"/>
            <w:sz w:val="24"/>
            <w:szCs w:val="24"/>
            <w:lang w:eastAsia="pt-BR"/>
          </w:rPr>
          <w:t>http://basenacionalcomum.mec.gov.br/documentos/bncc-2versao.revista.pdf</w:t>
        </w:r>
      </w:hyperlink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.</w:t>
      </w:r>
      <w:r w:rsidR="009B356C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</w:t>
      </w:r>
    </w:p>
    <w:p w:rsidR="008D34EB" w:rsidRPr="008D34EB" w:rsidRDefault="008D34EB" w:rsidP="009B35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A partir de leituras prévias, </w:t>
      </w:r>
      <w:r w:rsidR="009B356C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como segunda atividade, </w:t>
      </w:r>
      <w:r w:rsidRPr="008D34EB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 xml:space="preserve">cada participante elaborará a escrita de um texto que aborde </w:t>
      </w:r>
      <w:r w:rsidR="009B356C" w:rsidRPr="009B356C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>o ponto norteador</w:t>
      </w:r>
      <w:r w:rsidRPr="008D34EB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 xml:space="preserve"> disponibilizad</w:t>
      </w:r>
      <w:r w:rsidR="009B356C" w:rsidRPr="009B356C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>o</w:t>
      </w:r>
      <w:r w:rsidRPr="008D34EB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. Os textos deverão ser entregues no dia do Pré-Encontro e apresentados, servindo de subsídio às discussões prévias ao 36º EDEQ.</w:t>
      </w:r>
    </w:p>
    <w:p w:rsidR="00AE2C49" w:rsidRDefault="00AE2C49" w:rsidP="009B356C">
      <w:pPr>
        <w:jc w:val="both"/>
      </w:pPr>
    </w:p>
    <w:sectPr w:rsidR="00AE2C49" w:rsidSect="008D34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1E9B"/>
    <w:multiLevelType w:val="multilevel"/>
    <w:tmpl w:val="CF2A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4EB"/>
    <w:rsid w:val="00586761"/>
    <w:rsid w:val="00770671"/>
    <w:rsid w:val="008D34EB"/>
    <w:rsid w:val="009B356C"/>
    <w:rsid w:val="00AE04B0"/>
    <w:rsid w:val="00A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34EB"/>
    <w:rPr>
      <w:b/>
      <w:bCs/>
    </w:rPr>
  </w:style>
  <w:style w:type="character" w:customStyle="1" w:styleId="apple-converted-space">
    <w:name w:val="apple-converted-space"/>
    <w:basedOn w:val="Fontepargpadro"/>
    <w:rsid w:val="008D34EB"/>
  </w:style>
  <w:style w:type="character" w:styleId="nfase">
    <w:name w:val="Emphasis"/>
    <w:basedOn w:val="Fontepargpadro"/>
    <w:uiPriority w:val="20"/>
    <w:qFormat/>
    <w:rsid w:val="008D34E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D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nacionalcomum.mec.gov.br/documentos/bncc-2versao.revista.pdf" TargetMode="External"/><Relationship Id="rId5" Type="http://schemas.openxmlformats.org/officeDocument/2006/relationships/hyperlink" Target="http://basenacionalcomum.mec.gov.br/documentos/bncc-2versao.revis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4</cp:revision>
  <dcterms:created xsi:type="dcterms:W3CDTF">2016-09-23T16:49:00Z</dcterms:created>
  <dcterms:modified xsi:type="dcterms:W3CDTF">2016-09-23T20:00:00Z</dcterms:modified>
</cp:coreProperties>
</file>