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comgrade"/>
        <w:tblpPr w:leftFromText="180" w:rightFromText="180" w:vertAnchor="page" w:horzAnchor="margin" w:tblpXSpec="center" w:tblpY="1428"/>
        <w:tblW w:w="0" w:type="auto"/>
        <w:tblLook w:val="04A0" w:firstRow="1" w:lastRow="0" w:firstColumn="1" w:lastColumn="0" w:noHBand="0" w:noVBand="1"/>
      </w:tblPr>
      <w:tblGrid>
        <w:gridCol w:w="4508"/>
        <w:gridCol w:w="4508"/>
      </w:tblGrid>
      <w:tr w:rsidR="00971296" w:rsidRPr="009572ED" w14:paraId="69926AD4" w14:textId="77777777" w:rsidTr="00CF220B">
        <w:trPr>
          <w:trHeight w:val="6936"/>
        </w:trPr>
        <w:tc>
          <w:tcPr>
            <w:tcW w:w="4508" w:type="dxa"/>
          </w:tcPr>
          <w:p w14:paraId="380D2851" w14:textId="77777777" w:rsidR="00971296" w:rsidRPr="009572ED" w:rsidRDefault="00971296" w:rsidP="0084417B">
            <w:pPr>
              <w:jc w:val="center"/>
              <w:rPr>
                <w:rFonts w:ascii="Times New Roman" w:eastAsia="Times New Roman" w:hAnsi="Times New Roman" w:cs="Times New Roman"/>
                <w:b/>
                <w:bCs/>
                <w:color w:val="000000"/>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PROTOCOLO DE INTENÇÕES ENTRE A UNIVERSIDADE FEDERAL DE PELOTAS (UFPEL)</w:t>
            </w:r>
          </w:p>
          <w:p w14:paraId="6BD08D94" w14:textId="77777777" w:rsidR="00971296" w:rsidRPr="009572ED" w:rsidRDefault="00971296" w:rsidP="0084417B">
            <w:pPr>
              <w:jc w:val="center"/>
              <w:rPr>
                <w:rFonts w:ascii="Times New Roman" w:eastAsia="Times New Roman" w:hAnsi="Times New Roman" w:cs="Times New Roman"/>
                <w:b/>
                <w:bCs/>
                <w:color w:val="000000"/>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E A</w:t>
            </w:r>
            <w:r w:rsidR="0084417B" w:rsidRPr="009572ED">
              <w:rPr>
                <w:rFonts w:ascii="Times New Roman" w:eastAsia="Times New Roman" w:hAnsi="Times New Roman" w:cs="Times New Roman"/>
                <w:kern w:val="0"/>
                <w:sz w:val="24"/>
                <w:szCs w:val="24"/>
                <w:lang w:val="pt-BR"/>
                <w14:ligatures w14:val="none"/>
              </w:rPr>
              <w:t xml:space="preserve"> </w:t>
            </w:r>
            <w:r w:rsidR="00067DE9" w:rsidRPr="009572ED">
              <w:rPr>
                <w:rFonts w:ascii="Times New Roman" w:eastAsia="Times New Roman" w:hAnsi="Times New Roman" w:cs="Times New Roman"/>
                <w:b/>
                <w:bCs/>
                <w:color w:val="000000"/>
                <w:kern w:val="0"/>
                <w:sz w:val="24"/>
                <w:szCs w:val="24"/>
                <w:lang w:val="pt-BR"/>
                <w14:ligatures w14:val="none"/>
              </w:rPr>
              <w:t>__________________________</w:t>
            </w:r>
            <w:r w:rsidR="0084417B" w:rsidRPr="009572ED">
              <w:rPr>
                <w:rFonts w:ascii="Times New Roman" w:eastAsia="Times New Roman" w:hAnsi="Times New Roman" w:cs="Times New Roman"/>
                <w:b/>
                <w:bCs/>
                <w:color w:val="000000"/>
                <w:kern w:val="0"/>
                <w:sz w:val="24"/>
                <w:szCs w:val="24"/>
                <w:lang w:val="pt-BR"/>
                <w14:ligatures w14:val="none"/>
              </w:rPr>
              <w:t xml:space="preserve"> (</w:t>
            </w:r>
            <w:r w:rsidR="00067DE9" w:rsidRPr="009572ED">
              <w:rPr>
                <w:rFonts w:ascii="Times New Roman" w:eastAsia="Times New Roman" w:hAnsi="Times New Roman" w:cs="Times New Roman"/>
                <w:b/>
                <w:bCs/>
                <w:color w:val="000000"/>
                <w:kern w:val="0"/>
                <w:sz w:val="24"/>
                <w:szCs w:val="24"/>
                <w:lang w:val="pt-BR"/>
                <w14:ligatures w14:val="none"/>
              </w:rPr>
              <w:t>_____</w:t>
            </w:r>
            <w:r w:rsidR="0084417B" w:rsidRPr="009572ED">
              <w:rPr>
                <w:rFonts w:ascii="Times New Roman" w:eastAsia="Times New Roman" w:hAnsi="Times New Roman" w:cs="Times New Roman"/>
                <w:b/>
                <w:bCs/>
                <w:color w:val="000000"/>
                <w:kern w:val="0"/>
                <w:sz w:val="24"/>
                <w:szCs w:val="24"/>
                <w:lang w:val="pt-BR"/>
                <w14:ligatures w14:val="none"/>
              </w:rPr>
              <w:t>)</w:t>
            </w:r>
          </w:p>
          <w:p w14:paraId="3AD46505" w14:textId="77777777" w:rsidR="009D6DAD" w:rsidRPr="009572ED" w:rsidRDefault="009D6DAD" w:rsidP="0084417B">
            <w:pPr>
              <w:rPr>
                <w:rFonts w:ascii="Times New Roman" w:eastAsia="Times New Roman" w:hAnsi="Times New Roman" w:cs="Times New Roman"/>
                <w:kern w:val="0"/>
                <w:sz w:val="24"/>
                <w:szCs w:val="24"/>
                <w:lang w:val="pt-BR"/>
                <w14:ligatures w14:val="none"/>
              </w:rPr>
            </w:pPr>
          </w:p>
          <w:p w14:paraId="01344D35" w14:textId="77777777" w:rsidR="00971296" w:rsidRPr="009572ED" w:rsidRDefault="00971296" w:rsidP="0084417B">
            <w:pPr>
              <w:rPr>
                <w:rFonts w:ascii="Times New Roman" w:eastAsia="Times New Roman" w:hAnsi="Times New Roman" w:cs="Times New Roman"/>
                <w:kern w:val="0"/>
                <w:sz w:val="24"/>
                <w:szCs w:val="24"/>
                <w:lang w:val="pt-BR"/>
                <w14:ligatures w14:val="none"/>
              </w:rPr>
            </w:pPr>
          </w:p>
          <w:p w14:paraId="4E829C4E"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UNIVERSIDADE FEDERAL DE PELOTAS</w:t>
            </w:r>
            <w:r w:rsidRPr="009572ED">
              <w:rPr>
                <w:rFonts w:ascii="Times New Roman" w:eastAsia="Times New Roman" w:hAnsi="Times New Roman" w:cs="Times New Roman"/>
                <w:color w:val="000000"/>
                <w:kern w:val="0"/>
                <w:sz w:val="24"/>
                <w:szCs w:val="24"/>
                <w:lang w:val="pt-BR"/>
                <w14:ligatures w14:val="none"/>
              </w:rPr>
              <w:t xml:space="preserve">, fundação de direito público, criada pelo Decreto-Lei nº 750, de 08 de agosto de 1969, inscrita no CNPJ sob o nº 92.242.080/0001-00, com sua sede instalada à Rua Gomes Carneiro, nº 01, Centro, no município de Pelotas-RS, Brasil, representada por sua Magnífica Reitora, Professora Isabela Fernandes Andrade, doravante denominada </w:t>
            </w:r>
            <w:r w:rsidRPr="009572ED">
              <w:rPr>
                <w:rFonts w:ascii="Times New Roman" w:eastAsia="Times New Roman" w:hAnsi="Times New Roman" w:cs="Times New Roman"/>
                <w:b/>
                <w:bCs/>
                <w:color w:val="000000"/>
                <w:kern w:val="0"/>
                <w:sz w:val="24"/>
                <w:szCs w:val="24"/>
                <w:lang w:val="pt-BR"/>
                <w14:ligatures w14:val="none"/>
              </w:rPr>
              <w:t xml:space="preserve">UFPel </w:t>
            </w:r>
            <w:r w:rsidRPr="009572ED">
              <w:rPr>
                <w:rFonts w:ascii="Times New Roman" w:eastAsia="Times New Roman" w:hAnsi="Times New Roman" w:cs="Times New Roman"/>
                <w:color w:val="000000"/>
                <w:kern w:val="0"/>
                <w:sz w:val="24"/>
                <w:szCs w:val="24"/>
                <w:lang w:val="pt-BR"/>
                <w14:ligatures w14:val="none"/>
              </w:rPr>
              <w:t xml:space="preserve">e </w:t>
            </w:r>
            <w:r w:rsidR="0084417B" w:rsidRPr="009572ED">
              <w:rPr>
                <w:rFonts w:ascii="Times New Roman" w:eastAsia="Times New Roman" w:hAnsi="Times New Roman" w:cs="Times New Roman"/>
                <w:color w:val="000000"/>
                <w:kern w:val="0"/>
                <w:sz w:val="24"/>
                <w:szCs w:val="24"/>
                <w:lang w:val="pt-BR"/>
                <w14:ligatures w14:val="none"/>
              </w:rPr>
              <w:t xml:space="preserve"> </w:t>
            </w:r>
            <w:r w:rsidR="00067DE9" w:rsidRPr="009572ED">
              <w:rPr>
                <w:rFonts w:ascii="Times New Roman" w:eastAsia="Times New Roman" w:hAnsi="Times New Roman" w:cs="Times New Roman"/>
                <w:b/>
                <w:bCs/>
                <w:color w:val="000000"/>
                <w:kern w:val="0"/>
                <w:sz w:val="24"/>
                <w:szCs w:val="24"/>
                <w:u w:val="single"/>
                <w:lang w:val="pt-BR"/>
                <w14:ligatures w14:val="none"/>
              </w:rPr>
              <w:t>____________________</w:t>
            </w:r>
            <w:r w:rsidRPr="009572ED">
              <w:rPr>
                <w:rFonts w:ascii="Times New Roman" w:eastAsia="Times New Roman" w:hAnsi="Times New Roman" w:cs="Times New Roman"/>
                <w:color w:val="000000"/>
                <w:kern w:val="0"/>
                <w:sz w:val="24"/>
                <w:szCs w:val="24"/>
                <w:lang w:val="pt-BR"/>
                <w14:ligatures w14:val="none"/>
              </w:rPr>
              <w:t xml:space="preserve">, endereço completo, neste ato representada por </w:t>
            </w:r>
            <w:r w:rsidR="00067DE9" w:rsidRPr="009572ED">
              <w:rPr>
                <w:rFonts w:ascii="Times New Roman" w:eastAsia="Times New Roman" w:hAnsi="Times New Roman" w:cs="Times New Roman"/>
                <w:b/>
                <w:bCs/>
                <w:color w:val="000000"/>
                <w:kern w:val="0"/>
                <w:sz w:val="24"/>
                <w:szCs w:val="24"/>
                <w:u w:val="single"/>
                <w:lang w:val="pt-BR"/>
                <w14:ligatures w14:val="none"/>
              </w:rPr>
              <w:t>___________</w:t>
            </w:r>
            <w:r w:rsidRPr="009572ED">
              <w:rPr>
                <w:rFonts w:ascii="Times New Roman" w:eastAsia="Times New Roman" w:hAnsi="Times New Roman" w:cs="Times New Roman"/>
                <w:color w:val="000000"/>
                <w:kern w:val="0"/>
                <w:sz w:val="24"/>
                <w:szCs w:val="24"/>
                <w:lang w:val="pt-BR"/>
                <w14:ligatures w14:val="none"/>
              </w:rPr>
              <w:t xml:space="preserve">, doravante denominada </w:t>
            </w:r>
            <w:r w:rsidR="00067DE9" w:rsidRPr="009572ED">
              <w:rPr>
                <w:rFonts w:ascii="Times New Roman" w:eastAsia="Times New Roman" w:hAnsi="Times New Roman" w:cs="Times New Roman"/>
                <w:b/>
                <w:bCs/>
                <w:color w:val="000000"/>
                <w:kern w:val="0"/>
                <w:sz w:val="24"/>
                <w:szCs w:val="24"/>
                <w:u w:val="single"/>
                <w:lang w:val="pt-BR"/>
                <w14:ligatures w14:val="none"/>
              </w:rPr>
              <w:t xml:space="preserve"> __________</w:t>
            </w:r>
            <w:r w:rsidRPr="009572ED">
              <w:rPr>
                <w:rFonts w:ascii="Times New Roman" w:eastAsia="Times New Roman" w:hAnsi="Times New Roman" w:cs="Times New Roman"/>
                <w:color w:val="000000"/>
                <w:kern w:val="0"/>
                <w:sz w:val="24"/>
                <w:szCs w:val="24"/>
                <w:lang w:val="pt-BR"/>
                <w14:ligatures w14:val="none"/>
              </w:rPr>
              <w:t>, resolvem firmar o presente acordo, que será regido pelas cláusulas seguintes: </w:t>
            </w:r>
          </w:p>
          <w:p w14:paraId="03B34311" w14:textId="77777777" w:rsidR="00971296" w:rsidRPr="009572ED" w:rsidRDefault="00971296" w:rsidP="0084417B">
            <w:pPr>
              <w:rPr>
                <w:rFonts w:ascii="Times New Roman" w:eastAsia="Times New Roman" w:hAnsi="Times New Roman" w:cs="Times New Roman"/>
                <w:kern w:val="0"/>
                <w:sz w:val="24"/>
                <w:szCs w:val="24"/>
                <w:lang w:val="pt-BR"/>
                <w14:ligatures w14:val="none"/>
              </w:rPr>
            </w:pPr>
          </w:p>
          <w:p w14:paraId="0F20A33E"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CLÁUSULA PRIMEIRA – RESPONSÁVEIS PELO ACORDO</w:t>
            </w:r>
            <w:r w:rsidRPr="009572ED">
              <w:rPr>
                <w:rFonts w:ascii="Times New Roman" w:eastAsia="Times New Roman" w:hAnsi="Times New Roman" w:cs="Times New Roman"/>
                <w:b/>
                <w:bCs/>
                <w:color w:val="000000"/>
                <w:kern w:val="0"/>
                <w:sz w:val="24"/>
                <w:szCs w:val="24"/>
                <w:lang w:val="pt-BR"/>
                <w14:ligatures w14:val="none"/>
              </w:rPr>
              <w:br/>
            </w:r>
          </w:p>
          <w:p w14:paraId="7223409C"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Pela UFPel:</w:t>
            </w:r>
          </w:p>
          <w:p w14:paraId="4D729EA0"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color w:val="000000"/>
                <w:kern w:val="0"/>
                <w:sz w:val="24"/>
                <w:szCs w:val="24"/>
                <w:lang w:val="pt-BR"/>
                <w14:ligatures w14:val="none"/>
              </w:rPr>
              <w:t>Nome: Renata Bielemann</w:t>
            </w:r>
          </w:p>
          <w:p w14:paraId="413C4700"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color w:val="000000"/>
                <w:kern w:val="0"/>
                <w:sz w:val="24"/>
                <w:szCs w:val="24"/>
                <w:lang w:val="pt-BR"/>
                <w14:ligatures w14:val="none"/>
              </w:rPr>
              <w:t>Departamento: International Office</w:t>
            </w:r>
          </w:p>
          <w:p w14:paraId="407CB3E6" w14:textId="77777777" w:rsidR="00971296" w:rsidRPr="00CF220B" w:rsidRDefault="00971296" w:rsidP="0084417B">
            <w:pPr>
              <w:jc w:val="both"/>
              <w:rPr>
                <w:rFonts w:ascii="Times New Roman" w:eastAsia="Times New Roman" w:hAnsi="Times New Roman" w:cs="Times New Roman"/>
                <w:kern w:val="0"/>
                <w:sz w:val="24"/>
                <w:szCs w:val="24"/>
                <w:lang w:val="fr-FR"/>
                <w14:ligatures w14:val="none"/>
              </w:rPr>
            </w:pPr>
            <w:r w:rsidRPr="00CF220B">
              <w:rPr>
                <w:rFonts w:ascii="Times New Roman" w:eastAsia="Times New Roman" w:hAnsi="Times New Roman" w:cs="Times New Roman"/>
                <w:color w:val="000000"/>
                <w:kern w:val="0"/>
                <w:sz w:val="24"/>
                <w:szCs w:val="24"/>
                <w:lang w:val="fr-FR"/>
                <w14:ligatures w14:val="none"/>
              </w:rPr>
              <w:t>Email: international@ufpel.edu.br</w:t>
            </w:r>
          </w:p>
          <w:p w14:paraId="0B0E63C9" w14:textId="77777777" w:rsidR="00971296" w:rsidRPr="00CF220B" w:rsidRDefault="00971296" w:rsidP="0084417B">
            <w:pPr>
              <w:jc w:val="both"/>
              <w:rPr>
                <w:rFonts w:ascii="Times New Roman" w:eastAsia="Times New Roman" w:hAnsi="Times New Roman" w:cs="Times New Roman"/>
                <w:kern w:val="0"/>
                <w:sz w:val="24"/>
                <w:szCs w:val="24"/>
                <w:lang w:val="fr-FR"/>
                <w14:ligatures w14:val="none"/>
              </w:rPr>
            </w:pPr>
            <w:r w:rsidRPr="00CF220B">
              <w:rPr>
                <w:rFonts w:ascii="Times New Roman" w:eastAsia="Times New Roman" w:hAnsi="Times New Roman" w:cs="Times New Roman"/>
                <w:color w:val="000000"/>
                <w:kern w:val="0"/>
                <w:sz w:val="24"/>
                <w:szCs w:val="24"/>
                <w:lang w:val="fr-FR"/>
                <w14:ligatures w14:val="none"/>
              </w:rPr>
              <w:t>Telefone: +555332843140</w:t>
            </w:r>
          </w:p>
          <w:p w14:paraId="4216D8B5"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 xml:space="preserve">Pela </w:t>
            </w:r>
            <w:r w:rsidR="00067DE9" w:rsidRPr="009572ED">
              <w:rPr>
                <w:rFonts w:ascii="Times New Roman" w:eastAsia="Times New Roman" w:hAnsi="Times New Roman" w:cs="Times New Roman"/>
                <w:b/>
                <w:bCs/>
                <w:color w:val="000000"/>
                <w:kern w:val="0"/>
                <w:sz w:val="24"/>
                <w:szCs w:val="24"/>
                <w:u w:val="single"/>
                <w:lang w:val="pt-BR"/>
                <w14:ligatures w14:val="none"/>
              </w:rPr>
              <w:t>________</w:t>
            </w:r>
            <w:r w:rsidR="00067DE9" w:rsidRPr="009572ED">
              <w:rPr>
                <w:rFonts w:ascii="Times New Roman" w:eastAsia="Times New Roman" w:hAnsi="Times New Roman" w:cs="Times New Roman"/>
                <w:b/>
                <w:bCs/>
                <w:color w:val="000000"/>
                <w:kern w:val="0"/>
                <w:sz w:val="24"/>
                <w:szCs w:val="24"/>
                <w:lang w:val="pt-BR"/>
                <w14:ligatures w14:val="none"/>
              </w:rPr>
              <w:t>:</w:t>
            </w:r>
          </w:p>
          <w:p w14:paraId="0184648F"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color w:val="000000"/>
                <w:kern w:val="0"/>
                <w:sz w:val="24"/>
                <w:szCs w:val="24"/>
                <w:lang w:val="pt-BR"/>
                <w14:ligatures w14:val="none"/>
              </w:rPr>
              <w:t>Nome:</w:t>
            </w:r>
          </w:p>
          <w:p w14:paraId="4F127C65"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color w:val="000000"/>
                <w:kern w:val="0"/>
                <w:sz w:val="24"/>
                <w:szCs w:val="24"/>
                <w:lang w:val="pt-BR"/>
                <w14:ligatures w14:val="none"/>
              </w:rPr>
              <w:t>Departamento:</w:t>
            </w:r>
          </w:p>
          <w:p w14:paraId="133AFC3F"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color w:val="000000"/>
                <w:kern w:val="0"/>
                <w:sz w:val="24"/>
                <w:szCs w:val="24"/>
                <w:lang w:val="pt-BR"/>
                <w14:ligatures w14:val="none"/>
              </w:rPr>
              <w:t>Email: </w:t>
            </w:r>
          </w:p>
          <w:p w14:paraId="58EBBBC0"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color w:val="000000"/>
                <w:kern w:val="0"/>
                <w:sz w:val="24"/>
                <w:szCs w:val="24"/>
                <w:lang w:val="pt-BR"/>
                <w14:ligatures w14:val="none"/>
              </w:rPr>
              <w:t>Telefone:</w:t>
            </w:r>
            <w:r w:rsidRPr="009572ED">
              <w:rPr>
                <w:rFonts w:ascii="Times New Roman" w:eastAsia="Times New Roman" w:hAnsi="Times New Roman" w:cs="Times New Roman"/>
                <w:color w:val="000000"/>
                <w:kern w:val="0"/>
                <w:sz w:val="24"/>
                <w:szCs w:val="24"/>
                <w:lang w:val="pt-BR"/>
                <w14:ligatures w14:val="none"/>
              </w:rPr>
              <w:br/>
            </w:r>
          </w:p>
          <w:p w14:paraId="668E9DCC"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CLÁUSULA SEGUNDA – DO OBJETO </w:t>
            </w:r>
          </w:p>
          <w:p w14:paraId="08488E47"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color w:val="000000"/>
                <w:kern w:val="0"/>
                <w:sz w:val="24"/>
                <w:szCs w:val="24"/>
                <w:lang w:val="pt-BR"/>
                <w14:ligatures w14:val="none"/>
              </w:rPr>
              <w:t>Constitui objeto do presente Protocolo a conjugação de esforços para o desenvolvimento de um programa de cooperação técnico-cultural-científica e de extensão, através de projetos específicos para cada ação a ser desenvolvida, priorizando-se o apoio à mobilidade acadêmica estudantil nos cursos de graduação.</w:t>
            </w:r>
          </w:p>
          <w:p w14:paraId="6286F43C" w14:textId="77777777" w:rsidR="00971296" w:rsidRPr="009572ED" w:rsidRDefault="00971296" w:rsidP="0084417B">
            <w:pPr>
              <w:rPr>
                <w:rFonts w:ascii="Times New Roman" w:eastAsia="Times New Roman" w:hAnsi="Times New Roman" w:cs="Times New Roman"/>
                <w:kern w:val="0"/>
                <w:sz w:val="24"/>
                <w:szCs w:val="24"/>
                <w:lang w:val="pt-BR"/>
                <w14:ligatures w14:val="none"/>
              </w:rPr>
            </w:pPr>
          </w:p>
          <w:p w14:paraId="6E5495B5"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Parágrafo Único:</w:t>
            </w:r>
            <w:r w:rsidRPr="009572ED">
              <w:rPr>
                <w:rFonts w:ascii="Times New Roman" w:eastAsia="Times New Roman" w:hAnsi="Times New Roman" w:cs="Times New Roman"/>
                <w:color w:val="000000"/>
                <w:kern w:val="0"/>
                <w:sz w:val="24"/>
                <w:szCs w:val="24"/>
                <w:lang w:val="pt-BR"/>
                <w14:ligatures w14:val="none"/>
              </w:rPr>
              <w:t xml:space="preserve"> as partes se comprometem, desde já, a firmarem Acordos </w:t>
            </w:r>
            <w:r w:rsidRPr="009572ED">
              <w:rPr>
                <w:rFonts w:ascii="Times New Roman" w:eastAsia="Times New Roman" w:hAnsi="Times New Roman" w:cs="Times New Roman"/>
                <w:color w:val="000000"/>
                <w:kern w:val="0"/>
                <w:sz w:val="24"/>
                <w:szCs w:val="24"/>
                <w:lang w:val="pt-BR"/>
                <w14:ligatures w14:val="none"/>
              </w:rPr>
              <w:lastRenderedPageBreak/>
              <w:t>Específicos para cada uma das ações interinstitucionais a serem desenvolvidas, respeitando a legislação vigente em cada país.</w:t>
            </w:r>
          </w:p>
          <w:p w14:paraId="3E0040E2" w14:textId="77777777" w:rsidR="00971296" w:rsidRPr="009572ED" w:rsidRDefault="00971296" w:rsidP="0084417B">
            <w:pPr>
              <w:rPr>
                <w:rFonts w:ascii="Times New Roman" w:eastAsia="Times New Roman" w:hAnsi="Times New Roman" w:cs="Times New Roman"/>
                <w:kern w:val="0"/>
                <w:sz w:val="24"/>
                <w:szCs w:val="24"/>
                <w:lang w:val="pt-BR"/>
                <w14:ligatures w14:val="none"/>
              </w:rPr>
            </w:pPr>
          </w:p>
          <w:p w14:paraId="2AC5E8F5"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CLÁUSULA TERCEIRA – DA MOBILIDADE ACADÊMICA</w:t>
            </w:r>
          </w:p>
          <w:p w14:paraId="0586C417"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color w:val="000000"/>
                <w:kern w:val="0"/>
                <w:sz w:val="24"/>
                <w:szCs w:val="24"/>
                <w:lang w:val="pt-BR"/>
                <w14:ligatures w14:val="none"/>
              </w:rPr>
              <w:t>Nas ações que envolvam a mobilidade de estudantes, o Acordo Específico irá conter os detalhes do intercâmbio interinstitucional que, previamente, será aprovado pela administração de cada Instituição.</w:t>
            </w:r>
          </w:p>
          <w:p w14:paraId="1E1D6BF7" w14:textId="77777777" w:rsidR="00971296" w:rsidRPr="009572ED" w:rsidRDefault="00971296" w:rsidP="0084417B">
            <w:pPr>
              <w:rPr>
                <w:rFonts w:ascii="Times New Roman" w:eastAsia="Times New Roman" w:hAnsi="Times New Roman" w:cs="Times New Roman"/>
                <w:kern w:val="0"/>
                <w:sz w:val="24"/>
                <w:szCs w:val="24"/>
                <w:lang w:val="pt-BR"/>
                <w14:ligatures w14:val="none"/>
              </w:rPr>
            </w:pPr>
          </w:p>
          <w:p w14:paraId="69C3B2C0" w14:textId="77777777" w:rsidR="009D6DAD" w:rsidRPr="009572ED" w:rsidRDefault="009D6DAD" w:rsidP="0084417B">
            <w:pPr>
              <w:jc w:val="both"/>
              <w:rPr>
                <w:rFonts w:ascii="Times New Roman" w:eastAsia="Times New Roman" w:hAnsi="Times New Roman" w:cs="Times New Roman"/>
                <w:b/>
                <w:bCs/>
                <w:color w:val="000000"/>
                <w:kern w:val="0"/>
                <w:sz w:val="24"/>
                <w:szCs w:val="24"/>
                <w:lang w:val="pt-BR"/>
                <w14:ligatures w14:val="none"/>
              </w:rPr>
            </w:pPr>
          </w:p>
          <w:p w14:paraId="13AD6FA8" w14:textId="77777777" w:rsidR="00DF6F49" w:rsidRPr="009572ED" w:rsidRDefault="00DF6F49" w:rsidP="0084417B">
            <w:pPr>
              <w:jc w:val="both"/>
              <w:rPr>
                <w:rFonts w:ascii="Times New Roman" w:eastAsia="Times New Roman" w:hAnsi="Times New Roman" w:cs="Times New Roman"/>
                <w:b/>
                <w:bCs/>
                <w:color w:val="000000"/>
                <w:kern w:val="0"/>
                <w:sz w:val="24"/>
                <w:szCs w:val="24"/>
                <w:lang w:val="pt-BR"/>
                <w14:ligatures w14:val="none"/>
              </w:rPr>
            </w:pPr>
          </w:p>
          <w:p w14:paraId="7FA135D4"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Parágrafo Primeiro:</w:t>
            </w:r>
            <w:r w:rsidRPr="009572ED">
              <w:rPr>
                <w:rFonts w:ascii="Times New Roman" w:eastAsia="Times New Roman" w:hAnsi="Times New Roman" w:cs="Times New Roman"/>
                <w:color w:val="000000"/>
                <w:kern w:val="0"/>
                <w:sz w:val="24"/>
                <w:szCs w:val="24"/>
                <w:lang w:val="pt-BR"/>
                <w14:ligatures w14:val="none"/>
              </w:rPr>
              <w:t xml:space="preserve"> caberá ao Acordo Específico determinar as regras, requisitos e condições para a mobilidade estudante, bem como a concessão de bolsas, auxílios ou subsídios de qualquer natureza, observando, sempre, a reciprocidade entre as Instituições e os critérios e requisitos estabelecidos entre a UFPel e a</w:t>
            </w:r>
            <w:r w:rsidR="0084417B" w:rsidRPr="009572ED">
              <w:rPr>
                <w:rFonts w:ascii="Times New Roman" w:eastAsia="Times New Roman" w:hAnsi="Times New Roman" w:cs="Times New Roman"/>
                <w:color w:val="000000"/>
                <w:kern w:val="0"/>
                <w:sz w:val="24"/>
                <w:szCs w:val="24"/>
                <w:lang w:val="pt-BR"/>
                <w14:ligatures w14:val="none"/>
              </w:rPr>
              <w:t xml:space="preserve"> </w:t>
            </w:r>
            <w:r w:rsidR="00067DE9" w:rsidRPr="009572ED">
              <w:rPr>
                <w:rFonts w:ascii="Times New Roman" w:eastAsia="Times New Roman" w:hAnsi="Times New Roman" w:cs="Times New Roman"/>
                <w:b/>
                <w:bCs/>
                <w:color w:val="000000"/>
                <w:kern w:val="0"/>
                <w:sz w:val="24"/>
                <w:szCs w:val="24"/>
                <w:u w:val="single"/>
                <w:lang w:val="pt-BR"/>
                <w14:ligatures w14:val="none"/>
              </w:rPr>
              <w:t>_______</w:t>
            </w:r>
            <w:r w:rsidR="00067DE9" w:rsidRPr="009572ED">
              <w:rPr>
                <w:rFonts w:ascii="Times New Roman" w:eastAsia="Times New Roman" w:hAnsi="Times New Roman" w:cs="Times New Roman"/>
                <w:b/>
                <w:bCs/>
                <w:color w:val="000000"/>
                <w:kern w:val="0"/>
                <w:sz w:val="24"/>
                <w:szCs w:val="24"/>
                <w:lang w:val="pt-BR"/>
                <w14:ligatures w14:val="none"/>
              </w:rPr>
              <w:t>.</w:t>
            </w:r>
          </w:p>
          <w:p w14:paraId="669AEFE3" w14:textId="77777777" w:rsidR="00971296" w:rsidRPr="009572ED" w:rsidRDefault="00971296" w:rsidP="0084417B">
            <w:pPr>
              <w:rPr>
                <w:rFonts w:ascii="Times New Roman" w:eastAsia="Times New Roman" w:hAnsi="Times New Roman" w:cs="Times New Roman"/>
                <w:kern w:val="0"/>
                <w:sz w:val="24"/>
                <w:szCs w:val="24"/>
                <w:lang w:val="pt-BR"/>
                <w14:ligatures w14:val="none"/>
              </w:rPr>
            </w:pPr>
          </w:p>
          <w:p w14:paraId="60F1CAA1" w14:textId="77777777" w:rsidR="009D6DAD" w:rsidRPr="009572ED" w:rsidRDefault="009D6DAD" w:rsidP="0084417B">
            <w:pPr>
              <w:jc w:val="both"/>
              <w:rPr>
                <w:rFonts w:ascii="Times New Roman" w:eastAsia="Times New Roman" w:hAnsi="Times New Roman" w:cs="Times New Roman"/>
                <w:b/>
                <w:bCs/>
                <w:color w:val="000000"/>
                <w:kern w:val="0"/>
                <w:sz w:val="24"/>
                <w:szCs w:val="24"/>
                <w:lang w:val="pt-BR"/>
                <w14:ligatures w14:val="none"/>
              </w:rPr>
            </w:pPr>
          </w:p>
          <w:p w14:paraId="36F7634C"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Parágrafo Segundo:</w:t>
            </w:r>
            <w:r w:rsidRPr="009572ED">
              <w:rPr>
                <w:rFonts w:ascii="Times New Roman" w:eastAsia="Times New Roman" w:hAnsi="Times New Roman" w:cs="Times New Roman"/>
                <w:color w:val="000000"/>
                <w:kern w:val="0"/>
                <w:sz w:val="24"/>
                <w:szCs w:val="24"/>
                <w:lang w:val="pt-BR"/>
                <w14:ligatures w14:val="none"/>
              </w:rPr>
              <w:t xml:space="preserve"> O estudante em mobilidade deverá matricular-se para o curso regular e realizar o pagamento das respectivas taxas acadêmicas na instituição de origem, ficando isento do pagamento das mesmas na instituição anfitriã. </w:t>
            </w:r>
          </w:p>
          <w:p w14:paraId="4BA92829" w14:textId="77777777" w:rsidR="00971296" w:rsidRPr="009572ED" w:rsidRDefault="00971296" w:rsidP="0084417B">
            <w:pPr>
              <w:rPr>
                <w:rFonts w:ascii="Times New Roman" w:eastAsia="Times New Roman" w:hAnsi="Times New Roman" w:cs="Times New Roman"/>
                <w:kern w:val="0"/>
                <w:sz w:val="24"/>
                <w:szCs w:val="24"/>
                <w:lang w:val="pt-BR"/>
                <w14:ligatures w14:val="none"/>
              </w:rPr>
            </w:pPr>
          </w:p>
          <w:p w14:paraId="337686A9"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Parágrafo Terceiro:</w:t>
            </w:r>
            <w:r w:rsidRPr="009572ED">
              <w:rPr>
                <w:rFonts w:ascii="Times New Roman" w:eastAsia="Times New Roman" w:hAnsi="Times New Roman" w:cs="Times New Roman"/>
                <w:color w:val="000000"/>
                <w:kern w:val="0"/>
                <w:sz w:val="24"/>
                <w:szCs w:val="24"/>
                <w:lang w:val="pt-BR"/>
                <w14:ligatures w14:val="none"/>
              </w:rPr>
              <w:t xml:space="preserve"> serão de responsabilidade de cada estudante os custos de despesas com apólice de seguro de vida e saúde para o período de estadia, os vistos e outras documentações que possam vir a ser exigidas para o ingresso no país de destino.</w:t>
            </w:r>
          </w:p>
          <w:p w14:paraId="6518CC19" w14:textId="77777777" w:rsidR="00971296" w:rsidRPr="009572ED" w:rsidRDefault="00971296" w:rsidP="0084417B">
            <w:pPr>
              <w:rPr>
                <w:rFonts w:ascii="Times New Roman" w:eastAsia="Times New Roman" w:hAnsi="Times New Roman" w:cs="Times New Roman"/>
                <w:kern w:val="0"/>
                <w:sz w:val="24"/>
                <w:szCs w:val="24"/>
                <w:lang w:val="pt-BR"/>
                <w14:ligatures w14:val="none"/>
              </w:rPr>
            </w:pPr>
          </w:p>
          <w:p w14:paraId="035AB899"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Parágrafo Quarto:</w:t>
            </w:r>
            <w:r w:rsidRPr="009572ED">
              <w:rPr>
                <w:rFonts w:ascii="Times New Roman" w:eastAsia="Times New Roman" w:hAnsi="Times New Roman" w:cs="Times New Roman"/>
                <w:color w:val="000000"/>
                <w:kern w:val="0"/>
                <w:sz w:val="24"/>
                <w:szCs w:val="24"/>
                <w:lang w:val="pt-BR"/>
                <w14:ligatures w14:val="none"/>
              </w:rPr>
              <w:t xml:space="preserve"> as Instituições se comprometem a informar aos estudantes interessados em mobilidade internacional que, ao chegarem à Instituição de destino, deverão se sujeitar às regras desta, principalmente no que tange ao regime didático e de ensino, às regras de conduta e às penalidades.</w:t>
            </w:r>
          </w:p>
          <w:p w14:paraId="4A686D12" w14:textId="77777777" w:rsidR="00971296" w:rsidRPr="009572ED" w:rsidRDefault="00971296" w:rsidP="0084417B">
            <w:pPr>
              <w:rPr>
                <w:rFonts w:ascii="Times New Roman" w:eastAsia="Times New Roman" w:hAnsi="Times New Roman" w:cs="Times New Roman"/>
                <w:kern w:val="0"/>
                <w:sz w:val="24"/>
                <w:szCs w:val="24"/>
                <w:lang w:val="pt-BR"/>
                <w14:ligatures w14:val="none"/>
              </w:rPr>
            </w:pPr>
          </w:p>
          <w:p w14:paraId="232D1AD1"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CLÁUSULA QUARTA – DA INFRAESTRUTURA</w:t>
            </w:r>
          </w:p>
          <w:p w14:paraId="146A7E26"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color w:val="000000"/>
                <w:kern w:val="0"/>
                <w:sz w:val="24"/>
                <w:szCs w:val="24"/>
                <w:lang w:val="pt-BR"/>
                <w14:ligatures w14:val="none"/>
              </w:rPr>
              <w:lastRenderedPageBreak/>
              <w:t>Todas as atividades a serem desenvolvidas deverão respeitar as dependências de cada Instituição, que oferece suas salas, laboratórios e demais espaços no intuito de proporcionar maior bem-estar e aprendizado ao estudante.</w:t>
            </w:r>
          </w:p>
          <w:p w14:paraId="54763073" w14:textId="77777777" w:rsidR="00971296" w:rsidRPr="009572ED" w:rsidRDefault="00971296" w:rsidP="0084417B">
            <w:pPr>
              <w:rPr>
                <w:rFonts w:ascii="Times New Roman" w:eastAsia="Times New Roman" w:hAnsi="Times New Roman" w:cs="Times New Roman"/>
                <w:kern w:val="0"/>
                <w:sz w:val="24"/>
                <w:szCs w:val="24"/>
                <w:lang w:val="pt-BR"/>
                <w14:ligatures w14:val="none"/>
              </w:rPr>
            </w:pPr>
          </w:p>
          <w:p w14:paraId="552D91E7"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CLÁUSULA QUINTA – DOS ENCARGOS FINANCEIROS</w:t>
            </w:r>
          </w:p>
          <w:p w14:paraId="50433ADC"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color w:val="000000"/>
                <w:kern w:val="0"/>
                <w:sz w:val="24"/>
                <w:szCs w:val="24"/>
                <w:lang w:val="pt-BR"/>
                <w14:ligatures w14:val="none"/>
              </w:rPr>
              <w:t>O presente Protocolo não implica qualquer ônus ou encargo financeiro para a UFPel ou a</w:t>
            </w:r>
            <w:r w:rsidR="0084417B" w:rsidRPr="009572ED">
              <w:rPr>
                <w:rFonts w:ascii="Times New Roman" w:eastAsia="Times New Roman" w:hAnsi="Times New Roman" w:cs="Times New Roman"/>
                <w:color w:val="000000"/>
                <w:kern w:val="0"/>
                <w:sz w:val="24"/>
                <w:szCs w:val="24"/>
                <w:lang w:val="pt-BR"/>
                <w14:ligatures w14:val="none"/>
              </w:rPr>
              <w:t xml:space="preserve"> </w:t>
            </w:r>
            <w:r w:rsidR="00067DE9" w:rsidRPr="009572ED">
              <w:rPr>
                <w:rFonts w:ascii="Times New Roman" w:eastAsia="Times New Roman" w:hAnsi="Times New Roman" w:cs="Times New Roman"/>
                <w:b/>
                <w:bCs/>
                <w:color w:val="000000"/>
                <w:kern w:val="0"/>
                <w:sz w:val="24"/>
                <w:szCs w:val="24"/>
                <w:u w:val="single"/>
                <w:lang w:val="pt-BR"/>
                <w14:ligatures w14:val="none"/>
              </w:rPr>
              <w:t>_______</w:t>
            </w:r>
            <w:r w:rsidR="00067DE9" w:rsidRPr="009572ED">
              <w:rPr>
                <w:rFonts w:ascii="Times New Roman" w:eastAsia="Times New Roman" w:hAnsi="Times New Roman" w:cs="Times New Roman"/>
                <w:b/>
                <w:bCs/>
                <w:color w:val="000000"/>
                <w:kern w:val="0"/>
                <w:sz w:val="24"/>
                <w:szCs w:val="24"/>
                <w:lang w:val="pt-BR"/>
                <w14:ligatures w14:val="none"/>
              </w:rPr>
              <w:t>.</w:t>
            </w:r>
          </w:p>
          <w:p w14:paraId="3E35F1FF" w14:textId="77777777" w:rsidR="00971296" w:rsidRPr="009572ED" w:rsidRDefault="00971296" w:rsidP="0084417B">
            <w:pPr>
              <w:rPr>
                <w:rFonts w:ascii="Times New Roman" w:eastAsia="Times New Roman" w:hAnsi="Times New Roman" w:cs="Times New Roman"/>
                <w:kern w:val="0"/>
                <w:sz w:val="24"/>
                <w:szCs w:val="24"/>
                <w:lang w:val="pt-BR"/>
                <w14:ligatures w14:val="none"/>
              </w:rPr>
            </w:pPr>
          </w:p>
          <w:p w14:paraId="3691A8F1"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 xml:space="preserve">Parágrafo Único: </w:t>
            </w:r>
            <w:r w:rsidRPr="009572ED">
              <w:rPr>
                <w:rFonts w:ascii="Times New Roman" w:eastAsia="Times New Roman" w:hAnsi="Times New Roman" w:cs="Times New Roman"/>
                <w:color w:val="000000"/>
                <w:kern w:val="0"/>
                <w:sz w:val="24"/>
                <w:szCs w:val="24"/>
                <w:lang w:val="pt-BR"/>
                <w14:ligatures w14:val="none"/>
              </w:rPr>
              <w:t>os Acordos Específicos poderão prever despesas financeiras, desde que observadas às disposições legais vigentes a cada uma das Instituições.</w:t>
            </w:r>
          </w:p>
          <w:p w14:paraId="0D0AEF35" w14:textId="77777777" w:rsidR="00971296" w:rsidRPr="009572ED" w:rsidRDefault="00971296" w:rsidP="0084417B">
            <w:pPr>
              <w:rPr>
                <w:rFonts w:ascii="Times New Roman" w:eastAsia="Times New Roman" w:hAnsi="Times New Roman" w:cs="Times New Roman"/>
                <w:kern w:val="0"/>
                <w:sz w:val="24"/>
                <w:szCs w:val="24"/>
                <w:lang w:val="pt-BR"/>
                <w14:ligatures w14:val="none"/>
              </w:rPr>
            </w:pPr>
          </w:p>
          <w:p w14:paraId="77878CEE"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smallCaps/>
                <w:color w:val="000000"/>
                <w:kern w:val="0"/>
                <w:sz w:val="24"/>
                <w:szCs w:val="24"/>
                <w:lang w:val="pt-BR"/>
                <w14:ligatures w14:val="none"/>
              </w:rPr>
              <w:t>CLÁUSULA SEXTA – DA DURAÇÃO</w:t>
            </w:r>
          </w:p>
          <w:p w14:paraId="26368E02"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color w:val="000000"/>
                <w:kern w:val="0"/>
                <w:sz w:val="24"/>
                <w:szCs w:val="24"/>
                <w:lang w:val="pt-BR"/>
                <w14:ligatures w14:val="none"/>
              </w:rPr>
              <w:t>Após a assinatura deste Acordo por ambas as Instituições, este entrará em vigor por um período de 5 (cinco) anos, exceto por desistência prévia por qualquer das partes. Um anúncio de desistência do acordo por qualquer das partes deve ser escrito e entregue para a outra parte em pelo menos 90 (noventa) dias antes do término requerido pela parte desistente. </w:t>
            </w:r>
          </w:p>
          <w:p w14:paraId="15F2ACD5" w14:textId="77777777" w:rsidR="00971296" w:rsidRPr="009572ED" w:rsidRDefault="00971296" w:rsidP="0084417B">
            <w:pPr>
              <w:rPr>
                <w:rFonts w:ascii="Times New Roman" w:eastAsia="Times New Roman" w:hAnsi="Times New Roman" w:cs="Times New Roman"/>
                <w:kern w:val="0"/>
                <w:sz w:val="24"/>
                <w:szCs w:val="24"/>
                <w:lang w:val="pt-BR"/>
                <w14:ligatures w14:val="none"/>
              </w:rPr>
            </w:pPr>
          </w:p>
          <w:p w14:paraId="19DD3382"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Parágrafo Único:</w:t>
            </w:r>
            <w:r w:rsidRPr="009572ED">
              <w:rPr>
                <w:rFonts w:ascii="Times New Roman" w:eastAsia="Times New Roman" w:hAnsi="Times New Roman" w:cs="Times New Roman"/>
                <w:color w:val="000000"/>
                <w:kern w:val="0"/>
                <w:sz w:val="24"/>
                <w:szCs w:val="24"/>
                <w:lang w:val="pt-BR"/>
                <w14:ligatures w14:val="none"/>
              </w:rPr>
              <w:t xml:space="preserve"> o término deste Acordo não acarreta em qualquer sanção financeira ou de outra natureza. As eventuais dúvidas decorrentes da sua execução serão resolvidas administrativamente de comum acordo pelas partes.</w:t>
            </w:r>
          </w:p>
          <w:p w14:paraId="560DCAAE" w14:textId="77777777" w:rsidR="00971296" w:rsidRPr="009572ED" w:rsidRDefault="00971296" w:rsidP="0084417B">
            <w:pPr>
              <w:rPr>
                <w:rFonts w:ascii="Times New Roman" w:eastAsia="Times New Roman" w:hAnsi="Times New Roman" w:cs="Times New Roman"/>
                <w:kern w:val="0"/>
                <w:sz w:val="24"/>
                <w:szCs w:val="24"/>
                <w:lang w:val="pt-BR"/>
                <w14:ligatures w14:val="none"/>
              </w:rPr>
            </w:pPr>
          </w:p>
          <w:p w14:paraId="6A2567D9"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smallCaps/>
                <w:color w:val="000000"/>
                <w:kern w:val="0"/>
                <w:sz w:val="24"/>
                <w:szCs w:val="24"/>
                <w:lang w:val="pt-BR"/>
                <w14:ligatures w14:val="none"/>
              </w:rPr>
              <w:t>CLÁUSULA SÉTIMA – DA INTERPRETAÇÃO</w:t>
            </w:r>
          </w:p>
          <w:p w14:paraId="380DEC97" w14:textId="77777777" w:rsidR="009D6DAD" w:rsidRPr="009572ED" w:rsidRDefault="009D6DAD" w:rsidP="0084417B">
            <w:pPr>
              <w:jc w:val="both"/>
              <w:rPr>
                <w:rFonts w:ascii="Times New Roman" w:eastAsia="Times New Roman" w:hAnsi="Times New Roman" w:cs="Times New Roman"/>
                <w:color w:val="000000"/>
                <w:kern w:val="0"/>
                <w:sz w:val="24"/>
                <w:szCs w:val="24"/>
                <w:lang w:val="pt-BR"/>
                <w14:ligatures w14:val="none"/>
              </w:rPr>
            </w:pPr>
          </w:p>
          <w:p w14:paraId="093A20E5"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color w:val="000000"/>
                <w:kern w:val="0"/>
                <w:sz w:val="24"/>
                <w:szCs w:val="24"/>
                <w:lang w:val="pt-BR"/>
                <w14:ligatures w14:val="none"/>
              </w:rPr>
              <w:t>As controvérsias surgidas na interpretação ou execução do presente Protocolo deverão ser resolvidas integralmente por via administrativa e de comum acordo entre as partes.</w:t>
            </w:r>
          </w:p>
          <w:p w14:paraId="160CA1F9" w14:textId="77777777" w:rsidR="00DF6F49" w:rsidRPr="009572ED" w:rsidRDefault="00DF6F49" w:rsidP="0084417B">
            <w:pPr>
              <w:jc w:val="both"/>
              <w:rPr>
                <w:rFonts w:ascii="Times New Roman" w:eastAsia="Times New Roman" w:hAnsi="Times New Roman" w:cs="Times New Roman"/>
                <w:b/>
                <w:bCs/>
                <w:color w:val="000000"/>
                <w:kern w:val="0"/>
                <w:sz w:val="24"/>
                <w:szCs w:val="24"/>
                <w:lang w:val="pt-BR"/>
                <w14:ligatures w14:val="none"/>
              </w:rPr>
            </w:pPr>
          </w:p>
          <w:p w14:paraId="7DAE8A72" w14:textId="77777777" w:rsidR="00971296" w:rsidRPr="009572ED" w:rsidRDefault="00971296" w:rsidP="0084417B">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b/>
                <w:bCs/>
                <w:color w:val="000000"/>
                <w:kern w:val="0"/>
                <w:sz w:val="24"/>
                <w:szCs w:val="24"/>
                <w:lang w:val="pt-BR"/>
                <w14:ligatures w14:val="none"/>
              </w:rPr>
              <w:t>CLÁUSULA OITAVA – DA PUBLICIDADE</w:t>
            </w:r>
          </w:p>
          <w:p w14:paraId="2C023213" w14:textId="77777777" w:rsidR="00DF2E5A" w:rsidRPr="009572ED" w:rsidRDefault="00DF2E5A" w:rsidP="00DF2E5A">
            <w:pPr>
              <w:jc w:val="both"/>
              <w:rPr>
                <w:rFonts w:ascii="Times New Roman" w:eastAsia="Times New Roman" w:hAnsi="Times New Roman" w:cs="Times New Roman"/>
                <w:color w:val="000000"/>
                <w:kern w:val="0"/>
                <w:sz w:val="24"/>
                <w:szCs w:val="24"/>
                <w:lang w:val="pt-BR"/>
                <w14:ligatures w14:val="none"/>
              </w:rPr>
            </w:pPr>
          </w:p>
          <w:p w14:paraId="6B47C3B7" w14:textId="77777777" w:rsidR="00971296" w:rsidRPr="009572ED" w:rsidRDefault="00971296" w:rsidP="00DF2E5A">
            <w:pPr>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color w:val="000000"/>
                <w:kern w:val="0"/>
                <w:sz w:val="24"/>
                <w:szCs w:val="24"/>
                <w:lang w:val="pt-BR"/>
                <w14:ligatures w14:val="none"/>
              </w:rPr>
              <w:lastRenderedPageBreak/>
              <w:t>A publicação deste convênio será efetivada por comunicação no Boletim Oficial de notícias da UFPel.</w:t>
            </w:r>
          </w:p>
          <w:p w14:paraId="3B2C21E4" w14:textId="77777777" w:rsidR="00DF2E5A" w:rsidRPr="009572ED" w:rsidRDefault="00D62E4B" w:rsidP="00DF2E5A">
            <w:pPr>
              <w:spacing w:before="280" w:after="280"/>
              <w:jc w:val="both"/>
              <w:rPr>
                <w:rFonts w:ascii="Times New Roman" w:eastAsia="Times New Roman" w:hAnsi="Times New Roman" w:cs="Times New Roman"/>
                <w:color w:val="000000"/>
                <w:kern w:val="0"/>
                <w:sz w:val="24"/>
                <w:szCs w:val="24"/>
                <w:lang w:val="pt-BR"/>
                <w14:ligatures w14:val="none"/>
              </w:rPr>
            </w:pPr>
            <w:r w:rsidRPr="009572ED">
              <w:rPr>
                <w:rFonts w:ascii="Times New Roman" w:eastAsia="Times New Roman" w:hAnsi="Times New Roman" w:cs="Times New Roman"/>
                <w:color w:val="000000"/>
                <w:kern w:val="0"/>
                <w:sz w:val="24"/>
                <w:szCs w:val="24"/>
                <w:lang w:val="pt-BR"/>
                <w14:ligatures w14:val="none"/>
              </w:rPr>
              <w:t>Concordando na íntegra com as Cláusulas supramencionadas, os representantes legais das Instituições assinam o presente protocolo digitalmente.</w:t>
            </w:r>
          </w:p>
          <w:p w14:paraId="271CFC93" w14:textId="77777777" w:rsidR="00DF2E5A" w:rsidRPr="009572ED" w:rsidRDefault="00D62E4B" w:rsidP="00DF2E5A">
            <w:pPr>
              <w:spacing w:before="280" w:after="280"/>
              <w:jc w:val="both"/>
              <w:rPr>
                <w:rFonts w:ascii="Times New Roman" w:eastAsia="Times New Roman" w:hAnsi="Times New Roman" w:cs="Times New Roman"/>
                <w:color w:val="000000"/>
                <w:kern w:val="0"/>
                <w:sz w:val="24"/>
                <w:szCs w:val="24"/>
                <w:lang w:val="pt-BR"/>
                <w14:ligatures w14:val="none"/>
              </w:rPr>
            </w:pPr>
            <w:r w:rsidRPr="009572ED">
              <w:rPr>
                <w:rFonts w:ascii="Times New Roman" w:eastAsia="Times New Roman" w:hAnsi="Times New Roman" w:cs="Times New Roman"/>
                <w:color w:val="000000"/>
                <w:kern w:val="0"/>
                <w:sz w:val="24"/>
                <w:szCs w:val="24"/>
                <w:lang w:val="pt-BR"/>
                <w14:ligatures w14:val="none"/>
              </w:rPr>
              <w:t>As instituições signatárias reconhecem a validade da assinatura digital na medida em que esta cumpre os requisitos legais, respetivamente aplicáveis no país de cada parte signatária, e fornece o mais alto nível de segurança, compreendendo certificados digitais, os quais asseguram inequivocamente a identidade de quem assina o documento digitalmente, garantindo assim a sua autenticidade e integridade.</w:t>
            </w:r>
          </w:p>
          <w:p w14:paraId="2FA68F3A" w14:textId="5BCAC70D" w:rsidR="00971296" w:rsidRPr="002F4250" w:rsidRDefault="00DF2E5A" w:rsidP="00CF220B">
            <w:pPr>
              <w:spacing w:before="280" w:after="280"/>
              <w:jc w:val="both"/>
              <w:rPr>
                <w:rFonts w:ascii="Times New Roman" w:eastAsia="Times New Roman" w:hAnsi="Times New Roman" w:cs="Times New Roman"/>
                <w:kern w:val="0"/>
                <w:sz w:val="24"/>
                <w:szCs w:val="24"/>
                <w:lang w:val="pt-BR"/>
                <w14:ligatures w14:val="none"/>
              </w:rPr>
            </w:pPr>
            <w:r w:rsidRPr="009572ED">
              <w:rPr>
                <w:rFonts w:ascii="Times New Roman" w:eastAsia="Times New Roman" w:hAnsi="Times New Roman" w:cs="Times New Roman"/>
                <w:kern w:val="0"/>
                <w:sz w:val="24"/>
                <w:szCs w:val="24"/>
                <w:lang w:val="pt-BR"/>
                <w14:ligatures w14:val="none"/>
              </w:rPr>
              <w:t>Ademais, uma vez que ambas as partes concordam com os conteúdos supramencionados, o quádruplo será assinado em inglês e em português</w:t>
            </w:r>
            <w:r w:rsidR="002F4250">
              <w:rPr>
                <w:rFonts w:ascii="Times New Roman" w:eastAsia="Times New Roman" w:hAnsi="Times New Roman" w:cs="Times New Roman"/>
                <w:kern w:val="0"/>
                <w:sz w:val="24"/>
                <w:szCs w:val="24"/>
                <w:lang w:val="pt-BR"/>
                <w14:ligatures w14:val="none"/>
              </w:rPr>
              <w:t>.</w:t>
            </w:r>
          </w:p>
        </w:tc>
        <w:tc>
          <w:tcPr>
            <w:tcW w:w="4508" w:type="dxa"/>
          </w:tcPr>
          <w:p w14:paraId="23D17944" w14:textId="77777777" w:rsidR="00144F11" w:rsidRPr="009572ED" w:rsidRDefault="00144F11" w:rsidP="00144F11">
            <w:pPr>
              <w:jc w:val="center"/>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color w:val="000000"/>
                <w:kern w:val="0"/>
                <w:sz w:val="24"/>
                <w:szCs w:val="24"/>
                <w14:ligatures w14:val="none"/>
              </w:rPr>
              <w:lastRenderedPageBreak/>
              <w:t>MEMORANDUM OFUNDERSTANDING BETWEEN</w:t>
            </w:r>
          </w:p>
          <w:p w14:paraId="3625ED56" w14:textId="77777777" w:rsidR="00144F11" w:rsidRPr="009572ED" w:rsidRDefault="00144F11" w:rsidP="00144F11">
            <w:pPr>
              <w:jc w:val="center"/>
              <w:rPr>
                <w:rFonts w:ascii="Times New Roman" w:eastAsia="Times New Roman" w:hAnsi="Times New Roman" w:cs="Times New Roman"/>
                <w:b/>
                <w:bCs/>
                <w:color w:val="000000"/>
                <w:kern w:val="0"/>
                <w:sz w:val="24"/>
                <w:szCs w:val="24"/>
                <w14:ligatures w14:val="none"/>
              </w:rPr>
            </w:pPr>
            <w:r w:rsidRPr="009572ED">
              <w:rPr>
                <w:rFonts w:ascii="Times New Roman" w:eastAsia="Times New Roman" w:hAnsi="Times New Roman" w:cs="Times New Roman"/>
                <w:b/>
                <w:bCs/>
                <w:color w:val="000000"/>
                <w:kern w:val="0"/>
                <w:sz w:val="24"/>
                <w:szCs w:val="24"/>
                <w14:ligatures w14:val="none"/>
              </w:rPr>
              <w:t>THE UNIVERSIDADE FEDERAL DE PELOTAS (UFPEL) AND __________________________ (_____)</w:t>
            </w:r>
          </w:p>
          <w:p w14:paraId="680EC898" w14:textId="77777777" w:rsidR="00144F11" w:rsidRPr="009572ED" w:rsidRDefault="00144F11" w:rsidP="00144F11">
            <w:pPr>
              <w:jc w:val="center"/>
              <w:rPr>
                <w:rFonts w:ascii="Times New Roman" w:eastAsia="Times New Roman" w:hAnsi="Times New Roman" w:cs="Times New Roman"/>
                <w:b/>
                <w:bCs/>
                <w:color w:val="000000"/>
                <w:kern w:val="0"/>
                <w:sz w:val="24"/>
                <w:szCs w:val="24"/>
                <w14:ligatures w14:val="none"/>
              </w:rPr>
            </w:pPr>
          </w:p>
          <w:p w14:paraId="1A324C95" w14:textId="77777777" w:rsidR="00144F11" w:rsidRPr="009572ED" w:rsidRDefault="00144F11" w:rsidP="00144F11">
            <w:pPr>
              <w:jc w:val="center"/>
              <w:rPr>
                <w:rFonts w:ascii="Times New Roman" w:eastAsia="Times New Roman" w:hAnsi="Times New Roman" w:cs="Times New Roman"/>
                <w:kern w:val="0"/>
                <w:sz w:val="24"/>
                <w:szCs w:val="24"/>
                <w14:ligatures w14:val="none"/>
              </w:rPr>
            </w:pPr>
          </w:p>
          <w:p w14:paraId="16B0B00C"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color w:val="000000"/>
                <w:kern w:val="0"/>
                <w:sz w:val="24"/>
                <w:szCs w:val="24"/>
                <w14:ligatures w14:val="none"/>
              </w:rPr>
              <w:t xml:space="preserve">THE PARTIES TO THIS AGREEMENT, </w:t>
            </w:r>
            <w:r w:rsidRPr="009572ED">
              <w:rPr>
                <w:rFonts w:ascii="Times New Roman" w:eastAsia="Times New Roman" w:hAnsi="Times New Roman" w:cs="Times New Roman"/>
                <w:color w:val="000000"/>
                <w:kern w:val="0"/>
                <w:sz w:val="24"/>
                <w:szCs w:val="24"/>
                <w14:ligatures w14:val="none"/>
              </w:rPr>
              <w:t xml:space="preserve">the UNIVERSIDADE FEDERAL DE PELOTAS, hereinafter “UFPEL”, a foundation of public law with headquarters at Rua Gomes Carneiro, nº 01, Centro, Pelotas-RS, Brazil, represented by its President, Prof. Isabela Fernandes Andrade, and </w:t>
            </w:r>
            <w:r w:rsidRPr="009572ED">
              <w:rPr>
                <w:rFonts w:ascii="Times New Roman" w:eastAsia="Times New Roman" w:hAnsi="Times New Roman" w:cs="Times New Roman"/>
                <w:b/>
                <w:bCs/>
                <w:color w:val="000000"/>
                <w:kern w:val="0"/>
                <w:sz w:val="24"/>
                <w:szCs w:val="24"/>
                <w:u w:val="single"/>
                <w14:ligatures w14:val="none"/>
              </w:rPr>
              <w:t>____________________</w:t>
            </w:r>
            <w:r w:rsidRPr="009572ED">
              <w:rPr>
                <w:rFonts w:ascii="Times New Roman" w:eastAsia="Times New Roman" w:hAnsi="Times New Roman" w:cs="Times New Roman"/>
                <w:color w:val="000000"/>
                <w:kern w:val="0"/>
                <w:sz w:val="24"/>
                <w:szCs w:val="24"/>
                <w14:ligatures w14:val="none"/>
              </w:rPr>
              <w:t xml:space="preserve">, complete address, in this act represented by </w:t>
            </w:r>
            <w:r w:rsidRPr="009572ED">
              <w:rPr>
                <w:rFonts w:ascii="Times New Roman" w:eastAsia="Times New Roman" w:hAnsi="Times New Roman" w:cs="Times New Roman"/>
                <w:b/>
                <w:bCs/>
                <w:color w:val="000000"/>
                <w:kern w:val="0"/>
                <w:sz w:val="24"/>
                <w:szCs w:val="24"/>
                <w:u w:val="single"/>
                <w14:ligatures w14:val="none"/>
              </w:rPr>
              <w:t>___________</w:t>
            </w:r>
            <w:r w:rsidRPr="009572ED">
              <w:rPr>
                <w:rFonts w:ascii="Times New Roman" w:eastAsia="Times New Roman" w:hAnsi="Times New Roman" w:cs="Times New Roman"/>
                <w:color w:val="000000"/>
                <w:kern w:val="0"/>
                <w:sz w:val="24"/>
                <w:szCs w:val="24"/>
                <w14:ligatures w14:val="none"/>
              </w:rPr>
              <w:t xml:space="preserve">, hereinafter </w:t>
            </w:r>
            <w:r w:rsidRPr="009572ED">
              <w:rPr>
                <w:rFonts w:ascii="Times New Roman" w:eastAsia="Times New Roman" w:hAnsi="Times New Roman" w:cs="Times New Roman"/>
                <w:b/>
                <w:bCs/>
                <w:color w:val="000000"/>
                <w:kern w:val="0"/>
                <w:sz w:val="24"/>
                <w:szCs w:val="24"/>
                <w:u w:val="single"/>
                <w14:ligatures w14:val="none"/>
              </w:rPr>
              <w:t>__________</w:t>
            </w:r>
            <w:r w:rsidRPr="009572ED">
              <w:rPr>
                <w:rFonts w:ascii="Times New Roman" w:eastAsia="Times New Roman" w:hAnsi="Times New Roman" w:cs="Times New Roman"/>
                <w:color w:val="000000"/>
                <w:kern w:val="0"/>
                <w:sz w:val="24"/>
                <w:szCs w:val="24"/>
                <w14:ligatures w14:val="none"/>
              </w:rPr>
              <w:t>, have agreed to enter into this agreement ruled by the following terms:</w:t>
            </w:r>
          </w:p>
          <w:p w14:paraId="135E6D84" w14:textId="77777777" w:rsidR="00144F11" w:rsidRPr="009572ED" w:rsidRDefault="00144F11" w:rsidP="00144F11">
            <w:pPr>
              <w:rPr>
                <w:rFonts w:ascii="Times New Roman" w:eastAsia="Times New Roman" w:hAnsi="Times New Roman" w:cs="Times New Roman"/>
                <w:kern w:val="0"/>
                <w:sz w:val="24"/>
                <w:szCs w:val="24"/>
                <w14:ligatures w14:val="none"/>
              </w:rPr>
            </w:pPr>
          </w:p>
          <w:p w14:paraId="289C1A6D" w14:textId="77777777" w:rsidR="00144F11" w:rsidRPr="009572ED" w:rsidRDefault="00144F11" w:rsidP="00144F11">
            <w:pPr>
              <w:jc w:val="both"/>
              <w:rPr>
                <w:rFonts w:ascii="Times New Roman" w:eastAsia="Times New Roman" w:hAnsi="Times New Roman" w:cs="Times New Roman"/>
                <w:b/>
                <w:bCs/>
                <w:color w:val="000000"/>
                <w:kern w:val="0"/>
                <w:sz w:val="24"/>
                <w:szCs w:val="24"/>
                <w14:ligatures w14:val="none"/>
              </w:rPr>
            </w:pPr>
          </w:p>
          <w:p w14:paraId="07AE874A" w14:textId="77777777" w:rsidR="00144F11" w:rsidRPr="009572ED" w:rsidRDefault="00144F11" w:rsidP="00144F11">
            <w:pPr>
              <w:jc w:val="both"/>
              <w:rPr>
                <w:rFonts w:ascii="Times New Roman" w:eastAsia="Times New Roman" w:hAnsi="Times New Roman" w:cs="Times New Roman"/>
                <w:b/>
                <w:bCs/>
                <w:color w:val="000000"/>
                <w:kern w:val="0"/>
                <w:sz w:val="24"/>
                <w:szCs w:val="24"/>
                <w14:ligatures w14:val="none"/>
              </w:rPr>
            </w:pPr>
          </w:p>
          <w:p w14:paraId="4D88E47E" w14:textId="77777777" w:rsidR="00144F11" w:rsidRPr="009572ED" w:rsidRDefault="00144F11" w:rsidP="00144F11">
            <w:pPr>
              <w:jc w:val="both"/>
              <w:rPr>
                <w:rFonts w:ascii="Times New Roman" w:eastAsia="Times New Roman" w:hAnsi="Times New Roman" w:cs="Times New Roman"/>
                <w:b/>
                <w:bCs/>
                <w:color w:val="000000"/>
                <w:kern w:val="0"/>
                <w:sz w:val="24"/>
                <w:szCs w:val="24"/>
                <w14:ligatures w14:val="none"/>
              </w:rPr>
            </w:pPr>
          </w:p>
          <w:p w14:paraId="17B2A1F9" w14:textId="77777777" w:rsidR="00144F11" w:rsidRPr="009572ED" w:rsidRDefault="00144F11" w:rsidP="00144F11">
            <w:pPr>
              <w:jc w:val="both"/>
              <w:rPr>
                <w:rFonts w:ascii="Times New Roman" w:eastAsia="Times New Roman" w:hAnsi="Times New Roman" w:cs="Times New Roman"/>
                <w:b/>
                <w:bCs/>
                <w:color w:val="000000"/>
                <w:kern w:val="0"/>
                <w:sz w:val="24"/>
                <w:szCs w:val="24"/>
                <w14:ligatures w14:val="none"/>
              </w:rPr>
            </w:pPr>
          </w:p>
          <w:p w14:paraId="3AFC8C06"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color w:val="000000"/>
                <w:kern w:val="0"/>
                <w:sz w:val="24"/>
                <w:szCs w:val="24"/>
                <w14:ligatures w14:val="none"/>
              </w:rPr>
              <w:t>ARTICLE I – PRIMARY CONTACTS FOR THIS AGREEMENT</w:t>
            </w:r>
            <w:r w:rsidRPr="009572ED">
              <w:rPr>
                <w:rFonts w:ascii="Times New Roman" w:eastAsia="Times New Roman" w:hAnsi="Times New Roman" w:cs="Times New Roman"/>
                <w:b/>
                <w:bCs/>
                <w:color w:val="000000"/>
                <w:kern w:val="0"/>
                <w:sz w:val="24"/>
                <w:szCs w:val="24"/>
                <w14:ligatures w14:val="none"/>
              </w:rPr>
              <w:br/>
            </w:r>
          </w:p>
          <w:p w14:paraId="05948F5C"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color w:val="000000"/>
                <w:kern w:val="0"/>
                <w:sz w:val="24"/>
                <w:szCs w:val="24"/>
                <w14:ligatures w14:val="none"/>
              </w:rPr>
              <w:t>At UFPel:</w:t>
            </w:r>
          </w:p>
          <w:p w14:paraId="2F4C7358"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color w:val="000000"/>
                <w:kern w:val="0"/>
                <w:sz w:val="24"/>
                <w:szCs w:val="24"/>
                <w14:ligatures w14:val="none"/>
              </w:rPr>
              <w:t>Name: Renata Bielemann</w:t>
            </w:r>
          </w:p>
          <w:p w14:paraId="22F1D648"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color w:val="000000"/>
                <w:kern w:val="0"/>
                <w:sz w:val="24"/>
                <w:szCs w:val="24"/>
                <w14:ligatures w14:val="none"/>
              </w:rPr>
              <w:t>Department: International Office</w:t>
            </w:r>
          </w:p>
          <w:p w14:paraId="32B63D6E" w14:textId="77777777" w:rsidR="00144F11" w:rsidRPr="00CF220B" w:rsidRDefault="00144F11" w:rsidP="00144F11">
            <w:pPr>
              <w:jc w:val="both"/>
              <w:rPr>
                <w:rFonts w:ascii="Times New Roman" w:eastAsia="Times New Roman" w:hAnsi="Times New Roman" w:cs="Times New Roman"/>
                <w:kern w:val="0"/>
                <w:sz w:val="24"/>
                <w:szCs w:val="24"/>
                <w:lang w:val="fr-FR"/>
                <w14:ligatures w14:val="none"/>
              </w:rPr>
            </w:pPr>
            <w:r w:rsidRPr="00CF220B">
              <w:rPr>
                <w:rFonts w:ascii="Times New Roman" w:eastAsia="Times New Roman" w:hAnsi="Times New Roman" w:cs="Times New Roman"/>
                <w:color w:val="000000"/>
                <w:kern w:val="0"/>
                <w:sz w:val="24"/>
                <w:szCs w:val="24"/>
                <w:lang w:val="fr-FR"/>
                <w14:ligatures w14:val="none"/>
              </w:rPr>
              <w:t>Email: crinter@ufpel.edu.br</w:t>
            </w:r>
          </w:p>
          <w:p w14:paraId="145F846C" w14:textId="77777777" w:rsidR="00144F11" w:rsidRPr="00CF220B" w:rsidRDefault="00144F11" w:rsidP="00144F11">
            <w:pPr>
              <w:jc w:val="both"/>
              <w:rPr>
                <w:rFonts w:ascii="Times New Roman" w:eastAsia="Times New Roman" w:hAnsi="Times New Roman" w:cs="Times New Roman"/>
                <w:kern w:val="0"/>
                <w:sz w:val="24"/>
                <w:szCs w:val="24"/>
                <w:lang w:val="fr-FR"/>
                <w14:ligatures w14:val="none"/>
              </w:rPr>
            </w:pPr>
            <w:proofErr w:type="spellStart"/>
            <w:r w:rsidRPr="00CF220B">
              <w:rPr>
                <w:rFonts w:ascii="Times New Roman" w:eastAsia="Times New Roman" w:hAnsi="Times New Roman" w:cs="Times New Roman"/>
                <w:color w:val="000000"/>
                <w:kern w:val="0"/>
                <w:sz w:val="24"/>
                <w:szCs w:val="24"/>
                <w:lang w:val="fr-FR"/>
                <w14:ligatures w14:val="none"/>
              </w:rPr>
              <w:t>Telephone</w:t>
            </w:r>
            <w:proofErr w:type="spellEnd"/>
            <w:r w:rsidRPr="00CF220B">
              <w:rPr>
                <w:rFonts w:ascii="Times New Roman" w:eastAsia="Times New Roman" w:hAnsi="Times New Roman" w:cs="Times New Roman"/>
                <w:color w:val="000000"/>
                <w:kern w:val="0"/>
                <w:sz w:val="24"/>
                <w:szCs w:val="24"/>
                <w:lang w:val="fr-FR"/>
                <w14:ligatures w14:val="none"/>
              </w:rPr>
              <w:t>: +555332843140</w:t>
            </w:r>
          </w:p>
          <w:p w14:paraId="2F67E672"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color w:val="000000"/>
                <w:kern w:val="0"/>
                <w:sz w:val="24"/>
                <w:szCs w:val="24"/>
                <w14:ligatures w14:val="none"/>
              </w:rPr>
              <w:t xml:space="preserve">At </w:t>
            </w:r>
            <w:r w:rsidRPr="009572ED">
              <w:rPr>
                <w:rFonts w:ascii="Times New Roman" w:eastAsia="Times New Roman" w:hAnsi="Times New Roman" w:cs="Times New Roman"/>
                <w:b/>
                <w:bCs/>
                <w:color w:val="000000"/>
                <w:kern w:val="0"/>
                <w:sz w:val="24"/>
                <w:szCs w:val="24"/>
                <w:u w:val="single"/>
                <w14:ligatures w14:val="none"/>
              </w:rPr>
              <w:t>________</w:t>
            </w:r>
            <w:r w:rsidRPr="009572ED">
              <w:rPr>
                <w:rFonts w:ascii="Times New Roman" w:eastAsia="Times New Roman" w:hAnsi="Times New Roman" w:cs="Times New Roman"/>
                <w:b/>
                <w:bCs/>
                <w:color w:val="000000"/>
                <w:kern w:val="0"/>
                <w:sz w:val="24"/>
                <w:szCs w:val="24"/>
                <w14:ligatures w14:val="none"/>
              </w:rPr>
              <w:t>:</w:t>
            </w:r>
          </w:p>
          <w:p w14:paraId="40007AA2"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color w:val="000000"/>
                <w:kern w:val="0"/>
                <w:sz w:val="24"/>
                <w:szCs w:val="24"/>
                <w14:ligatures w14:val="none"/>
              </w:rPr>
              <w:t>Name:</w:t>
            </w:r>
          </w:p>
          <w:p w14:paraId="6D6D5CCF"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color w:val="000000"/>
                <w:kern w:val="0"/>
                <w:sz w:val="24"/>
                <w:szCs w:val="24"/>
                <w14:ligatures w14:val="none"/>
              </w:rPr>
              <w:t>Department:</w:t>
            </w:r>
          </w:p>
          <w:p w14:paraId="178E67BD"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color w:val="000000"/>
                <w:kern w:val="0"/>
                <w:sz w:val="24"/>
                <w:szCs w:val="24"/>
                <w14:ligatures w14:val="none"/>
              </w:rPr>
              <w:t>Email:</w:t>
            </w:r>
          </w:p>
          <w:p w14:paraId="4D2E7EEC"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color w:val="000000"/>
                <w:kern w:val="0"/>
                <w:sz w:val="24"/>
                <w:szCs w:val="24"/>
                <w14:ligatures w14:val="none"/>
              </w:rPr>
              <w:t>Telephone:</w:t>
            </w:r>
            <w:r w:rsidRPr="009572ED">
              <w:rPr>
                <w:rFonts w:ascii="Times New Roman" w:eastAsia="Times New Roman" w:hAnsi="Times New Roman" w:cs="Times New Roman"/>
                <w:color w:val="000000"/>
                <w:kern w:val="0"/>
                <w:sz w:val="24"/>
                <w:szCs w:val="24"/>
                <w14:ligatures w14:val="none"/>
              </w:rPr>
              <w:br/>
            </w:r>
          </w:p>
          <w:p w14:paraId="0BC80598"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color w:val="000000"/>
                <w:kern w:val="0"/>
                <w:sz w:val="24"/>
                <w:szCs w:val="24"/>
                <w14:ligatures w14:val="none"/>
              </w:rPr>
              <w:t>ARTICLE II – PURPOSE</w:t>
            </w:r>
          </w:p>
          <w:p w14:paraId="138B543D"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color w:val="000000"/>
                <w:kern w:val="0"/>
                <w:sz w:val="24"/>
                <w:szCs w:val="24"/>
                <w14:ligatures w14:val="none"/>
              </w:rPr>
              <w:t>The object of this agreement is to join efforts in order to establish an extension and scientific-cultural-technical program through specific projects for each action to be developed, prioritizing the support of student academic mobility in undergraduate and graduate programs, as long as the current standards are met for the latter.</w:t>
            </w:r>
          </w:p>
          <w:p w14:paraId="632B6E97" w14:textId="77777777" w:rsidR="00144F11" w:rsidRPr="009572ED" w:rsidRDefault="00144F11" w:rsidP="00144F11">
            <w:pPr>
              <w:rPr>
                <w:rFonts w:ascii="Times New Roman" w:eastAsia="Times New Roman" w:hAnsi="Times New Roman" w:cs="Times New Roman"/>
                <w:kern w:val="0"/>
                <w:sz w:val="24"/>
                <w:szCs w:val="24"/>
                <w14:ligatures w14:val="none"/>
              </w:rPr>
            </w:pPr>
          </w:p>
          <w:p w14:paraId="143E8D2C"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smallCaps/>
                <w:color w:val="000000"/>
                <w:kern w:val="0"/>
                <w:sz w:val="24"/>
                <w:szCs w:val="24"/>
                <w14:ligatures w14:val="none"/>
              </w:rPr>
              <w:t xml:space="preserve">PARAGRAPH ONE OF ONE: </w:t>
            </w:r>
            <w:r w:rsidRPr="009572ED">
              <w:rPr>
                <w:rFonts w:ascii="Times New Roman" w:eastAsia="Times New Roman" w:hAnsi="Times New Roman" w:cs="Times New Roman"/>
                <w:color w:val="000000"/>
                <w:kern w:val="0"/>
                <w:sz w:val="24"/>
                <w:szCs w:val="24"/>
                <w14:ligatures w14:val="none"/>
              </w:rPr>
              <w:t xml:space="preserve">The parties hereby agree to enter into Specific </w:t>
            </w:r>
            <w:r w:rsidRPr="009572ED">
              <w:rPr>
                <w:rFonts w:ascii="Times New Roman" w:eastAsia="Times New Roman" w:hAnsi="Times New Roman" w:cs="Times New Roman"/>
                <w:color w:val="000000"/>
                <w:kern w:val="0"/>
                <w:sz w:val="24"/>
                <w:szCs w:val="24"/>
                <w14:ligatures w14:val="none"/>
              </w:rPr>
              <w:lastRenderedPageBreak/>
              <w:t>Agreements for each of the inter-institutional actions to be developed, respecting the laws of each country. </w:t>
            </w:r>
          </w:p>
          <w:p w14:paraId="3EBA7D31" w14:textId="77777777" w:rsidR="00144F11" w:rsidRPr="009572ED" w:rsidRDefault="00144F11" w:rsidP="00144F11">
            <w:pPr>
              <w:rPr>
                <w:rFonts w:ascii="Times New Roman" w:eastAsia="Times New Roman" w:hAnsi="Times New Roman" w:cs="Times New Roman"/>
                <w:kern w:val="0"/>
                <w:sz w:val="24"/>
                <w:szCs w:val="24"/>
                <w14:ligatures w14:val="none"/>
              </w:rPr>
            </w:pPr>
          </w:p>
          <w:p w14:paraId="1361A116" w14:textId="77777777" w:rsidR="00144F11" w:rsidRPr="009572ED" w:rsidRDefault="00144F11" w:rsidP="00144F11">
            <w:pPr>
              <w:jc w:val="both"/>
              <w:rPr>
                <w:rFonts w:ascii="Times New Roman" w:eastAsia="Times New Roman" w:hAnsi="Times New Roman" w:cs="Times New Roman"/>
                <w:b/>
                <w:bCs/>
                <w:color w:val="000000"/>
                <w:kern w:val="0"/>
                <w:sz w:val="24"/>
                <w:szCs w:val="24"/>
                <w14:ligatures w14:val="none"/>
              </w:rPr>
            </w:pPr>
          </w:p>
          <w:p w14:paraId="236D8C21"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color w:val="000000"/>
                <w:kern w:val="0"/>
                <w:sz w:val="24"/>
                <w:szCs w:val="24"/>
                <w14:ligatures w14:val="none"/>
              </w:rPr>
              <w:t>ARTICLE III – ACADEMIC MOBILITY</w:t>
            </w:r>
          </w:p>
          <w:p w14:paraId="3CA59E3D"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color w:val="000000"/>
                <w:kern w:val="0"/>
                <w:sz w:val="24"/>
                <w:szCs w:val="24"/>
                <w14:ligatures w14:val="none"/>
              </w:rPr>
              <w:t>In actions involving the mobility of students, the Specific Agreement shall contain details concerning the inter-institutional exchange, which shall be previously approved by the administration office of each institution.</w:t>
            </w:r>
          </w:p>
          <w:p w14:paraId="38B4523E" w14:textId="77777777" w:rsidR="00144F11" w:rsidRPr="009572ED" w:rsidRDefault="00144F11" w:rsidP="00144F11">
            <w:pPr>
              <w:rPr>
                <w:rFonts w:ascii="Times New Roman" w:eastAsia="Times New Roman" w:hAnsi="Times New Roman" w:cs="Times New Roman"/>
                <w:kern w:val="0"/>
                <w:sz w:val="24"/>
                <w:szCs w:val="24"/>
                <w14:ligatures w14:val="none"/>
              </w:rPr>
            </w:pPr>
          </w:p>
          <w:p w14:paraId="78C3E452" w14:textId="77777777" w:rsidR="00144F11" w:rsidRPr="009572ED" w:rsidRDefault="00144F11" w:rsidP="00144F11">
            <w:pPr>
              <w:jc w:val="both"/>
              <w:rPr>
                <w:rFonts w:ascii="Times New Roman" w:eastAsia="Times New Roman" w:hAnsi="Times New Roman" w:cs="Times New Roman"/>
                <w:b/>
                <w:bCs/>
                <w:smallCaps/>
                <w:color w:val="000000"/>
                <w:kern w:val="0"/>
                <w:sz w:val="24"/>
                <w:szCs w:val="24"/>
                <w14:ligatures w14:val="none"/>
              </w:rPr>
            </w:pPr>
          </w:p>
          <w:p w14:paraId="0E1B08CA" w14:textId="77777777" w:rsidR="00144F11" w:rsidRPr="009572ED" w:rsidRDefault="00144F11" w:rsidP="00144F11">
            <w:pPr>
              <w:jc w:val="both"/>
              <w:rPr>
                <w:rFonts w:ascii="Times New Roman" w:eastAsia="Times New Roman" w:hAnsi="Times New Roman" w:cs="Times New Roman"/>
                <w:b/>
                <w:bCs/>
                <w:smallCaps/>
                <w:color w:val="000000"/>
                <w:kern w:val="0"/>
                <w:sz w:val="24"/>
                <w:szCs w:val="24"/>
                <w14:ligatures w14:val="none"/>
              </w:rPr>
            </w:pPr>
          </w:p>
          <w:p w14:paraId="3E2CEF8C" w14:textId="77777777" w:rsidR="00144F11" w:rsidRPr="009572ED" w:rsidRDefault="00144F11" w:rsidP="00144F11">
            <w:pPr>
              <w:jc w:val="both"/>
              <w:rPr>
                <w:rFonts w:ascii="Times New Roman" w:eastAsia="Times New Roman" w:hAnsi="Times New Roman" w:cs="Times New Roman"/>
                <w:b/>
                <w:bCs/>
                <w:smallCaps/>
                <w:color w:val="000000"/>
                <w:kern w:val="0"/>
                <w:sz w:val="24"/>
                <w:szCs w:val="24"/>
                <w14:ligatures w14:val="none"/>
              </w:rPr>
            </w:pPr>
          </w:p>
          <w:p w14:paraId="5CEE903F"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smallCaps/>
                <w:color w:val="000000"/>
                <w:kern w:val="0"/>
                <w:sz w:val="24"/>
                <w:szCs w:val="24"/>
                <w14:ligatures w14:val="none"/>
              </w:rPr>
              <w:t xml:space="preserve">PARAGRAPH ONE: </w:t>
            </w:r>
            <w:r w:rsidRPr="009572ED">
              <w:rPr>
                <w:rFonts w:ascii="Times New Roman" w:eastAsia="Times New Roman" w:hAnsi="Times New Roman" w:cs="Times New Roman"/>
                <w:color w:val="000000"/>
                <w:kern w:val="0"/>
                <w:sz w:val="24"/>
                <w:szCs w:val="24"/>
                <w14:ligatures w14:val="none"/>
              </w:rPr>
              <w:t xml:space="preserve">The Specific Agreement shall determine all the necessary rules, requirements and conditions for student mobility, as well as the granting of scholarships, financial aid or subsidies of any kind, always observing the principles of reciprocity between the institutions and the criteria established between UFPEL and </w:t>
            </w:r>
            <w:r w:rsidRPr="009572ED">
              <w:rPr>
                <w:rFonts w:ascii="Times New Roman" w:eastAsia="Times New Roman" w:hAnsi="Times New Roman" w:cs="Times New Roman"/>
                <w:b/>
                <w:bCs/>
                <w:color w:val="000000"/>
                <w:kern w:val="0"/>
                <w:sz w:val="24"/>
                <w:szCs w:val="24"/>
                <w:u w:val="single"/>
                <w14:ligatures w14:val="none"/>
              </w:rPr>
              <w:t>_______</w:t>
            </w:r>
            <w:r w:rsidRPr="009572ED">
              <w:rPr>
                <w:rFonts w:ascii="Times New Roman" w:eastAsia="Times New Roman" w:hAnsi="Times New Roman" w:cs="Times New Roman"/>
                <w:b/>
                <w:bCs/>
                <w:color w:val="000000"/>
                <w:kern w:val="0"/>
                <w:sz w:val="24"/>
                <w:szCs w:val="24"/>
                <w14:ligatures w14:val="none"/>
              </w:rPr>
              <w:t>.</w:t>
            </w:r>
          </w:p>
          <w:p w14:paraId="4720982E" w14:textId="77777777" w:rsidR="00144F11" w:rsidRPr="009572ED" w:rsidRDefault="00144F11" w:rsidP="00144F11">
            <w:pPr>
              <w:rPr>
                <w:rFonts w:ascii="Times New Roman" w:eastAsia="Times New Roman" w:hAnsi="Times New Roman" w:cs="Times New Roman"/>
                <w:kern w:val="0"/>
                <w:sz w:val="24"/>
                <w:szCs w:val="24"/>
                <w14:ligatures w14:val="none"/>
              </w:rPr>
            </w:pPr>
          </w:p>
          <w:p w14:paraId="487AE7A4"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smallCaps/>
                <w:color w:val="000000"/>
                <w:kern w:val="0"/>
                <w:sz w:val="24"/>
                <w:szCs w:val="24"/>
                <w14:ligatures w14:val="none"/>
              </w:rPr>
              <w:t xml:space="preserve">PARAGRAPH TWO: </w:t>
            </w:r>
            <w:r w:rsidRPr="009572ED">
              <w:rPr>
                <w:rFonts w:ascii="Times New Roman" w:eastAsia="Times New Roman" w:hAnsi="Times New Roman" w:cs="Times New Roman"/>
                <w:color w:val="000000"/>
                <w:kern w:val="0"/>
                <w:sz w:val="24"/>
                <w:szCs w:val="24"/>
                <w14:ligatures w14:val="none"/>
              </w:rPr>
              <w:t>The student in academic mobility must register for the regular course and pay the respective academic fees at the institution of origin, being exempt from payment of the same at the host institution.</w:t>
            </w:r>
          </w:p>
          <w:p w14:paraId="2E154AA2" w14:textId="77777777" w:rsidR="00144F11" w:rsidRPr="009572ED" w:rsidRDefault="00144F11" w:rsidP="00144F11">
            <w:pPr>
              <w:rPr>
                <w:rFonts w:ascii="Times New Roman" w:eastAsia="Times New Roman" w:hAnsi="Times New Roman" w:cs="Times New Roman"/>
                <w:kern w:val="0"/>
                <w:sz w:val="24"/>
                <w:szCs w:val="24"/>
                <w14:ligatures w14:val="none"/>
              </w:rPr>
            </w:pPr>
          </w:p>
          <w:p w14:paraId="01DCEA58"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smallCaps/>
                <w:color w:val="000000"/>
                <w:kern w:val="0"/>
                <w:sz w:val="24"/>
                <w:szCs w:val="24"/>
                <w14:ligatures w14:val="none"/>
              </w:rPr>
              <w:t xml:space="preserve">PARAGRAPH THREE: </w:t>
            </w:r>
            <w:r w:rsidRPr="009572ED">
              <w:rPr>
                <w:rFonts w:ascii="Times New Roman" w:eastAsia="Times New Roman" w:hAnsi="Times New Roman" w:cs="Times New Roman"/>
                <w:color w:val="000000"/>
                <w:kern w:val="0"/>
                <w:sz w:val="24"/>
                <w:szCs w:val="24"/>
                <w14:ligatures w14:val="none"/>
              </w:rPr>
              <w:t>Each student shall be responsible for the expenses with life and health insurance policies for the length of their stay abroad, as well as visas and other documents that might be required for entry into the country of destination. </w:t>
            </w:r>
          </w:p>
          <w:p w14:paraId="1316DC02" w14:textId="77777777" w:rsidR="00144F11" w:rsidRPr="009572ED" w:rsidRDefault="00144F11" w:rsidP="00144F11">
            <w:pPr>
              <w:rPr>
                <w:rFonts w:ascii="Times New Roman" w:eastAsia="Times New Roman" w:hAnsi="Times New Roman" w:cs="Times New Roman"/>
                <w:kern w:val="0"/>
                <w:sz w:val="24"/>
                <w:szCs w:val="24"/>
                <w14:ligatures w14:val="none"/>
              </w:rPr>
            </w:pPr>
          </w:p>
          <w:p w14:paraId="6F02E861"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color w:val="000000"/>
                <w:kern w:val="0"/>
                <w:sz w:val="24"/>
                <w:szCs w:val="24"/>
                <w14:ligatures w14:val="none"/>
              </w:rPr>
              <w:t xml:space="preserve">PARAGRAPH FOUR: </w:t>
            </w:r>
            <w:r w:rsidRPr="009572ED">
              <w:rPr>
                <w:rFonts w:ascii="Times New Roman" w:eastAsia="Times New Roman" w:hAnsi="Times New Roman" w:cs="Times New Roman"/>
                <w:color w:val="000000"/>
                <w:kern w:val="0"/>
                <w:sz w:val="24"/>
                <w:szCs w:val="24"/>
                <w14:ligatures w14:val="none"/>
              </w:rPr>
              <w:t>The institutions undertake to inform students who are interested in international mobility that, upon arriving at the host institution, they shall subject to its rules, especially those regarding the educational and teaching system, rules of conduct and penalties.</w:t>
            </w:r>
          </w:p>
          <w:p w14:paraId="5D99D629" w14:textId="77777777" w:rsidR="00144F11" w:rsidRPr="009572ED" w:rsidRDefault="00144F11" w:rsidP="00144F11">
            <w:pPr>
              <w:rPr>
                <w:rFonts w:ascii="Times New Roman" w:eastAsia="Times New Roman" w:hAnsi="Times New Roman" w:cs="Times New Roman"/>
                <w:kern w:val="0"/>
                <w:sz w:val="24"/>
                <w:szCs w:val="24"/>
                <w14:ligatures w14:val="none"/>
              </w:rPr>
            </w:pPr>
          </w:p>
          <w:p w14:paraId="71B9C5B9" w14:textId="77777777" w:rsidR="00144F11" w:rsidRPr="009572ED" w:rsidRDefault="00144F11" w:rsidP="00144F11">
            <w:pPr>
              <w:jc w:val="both"/>
              <w:rPr>
                <w:rFonts w:ascii="Times New Roman" w:eastAsia="Times New Roman" w:hAnsi="Times New Roman" w:cs="Times New Roman"/>
                <w:b/>
                <w:bCs/>
                <w:color w:val="000000"/>
                <w:kern w:val="0"/>
                <w:sz w:val="24"/>
                <w:szCs w:val="24"/>
                <w14:ligatures w14:val="none"/>
              </w:rPr>
            </w:pPr>
          </w:p>
          <w:p w14:paraId="7EE33A72"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color w:val="000000"/>
                <w:kern w:val="0"/>
                <w:sz w:val="24"/>
                <w:szCs w:val="24"/>
                <w14:ligatures w14:val="none"/>
              </w:rPr>
              <w:t>ARTICLE IV – INFRASTRUCTURE</w:t>
            </w:r>
          </w:p>
          <w:p w14:paraId="6E462B83"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color w:val="000000"/>
                <w:kern w:val="0"/>
                <w:sz w:val="24"/>
                <w:szCs w:val="24"/>
                <w14:ligatures w14:val="none"/>
              </w:rPr>
              <w:lastRenderedPageBreak/>
              <w:t>All activities to be developed shall respect the facilities of each institution, which shall offer their rooms, laboratories and other spaces in order to provide greater comfort and a better learning environment to students.</w:t>
            </w:r>
          </w:p>
          <w:p w14:paraId="1500236C" w14:textId="77777777" w:rsidR="00144F11" w:rsidRPr="009572ED" w:rsidRDefault="00144F11" w:rsidP="00144F11">
            <w:pPr>
              <w:rPr>
                <w:rFonts w:ascii="Times New Roman" w:eastAsia="Times New Roman" w:hAnsi="Times New Roman" w:cs="Times New Roman"/>
                <w:kern w:val="0"/>
                <w:sz w:val="24"/>
                <w:szCs w:val="24"/>
                <w14:ligatures w14:val="none"/>
              </w:rPr>
            </w:pPr>
          </w:p>
          <w:p w14:paraId="415BB030"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color w:val="000000"/>
                <w:kern w:val="0"/>
                <w:sz w:val="24"/>
                <w:szCs w:val="24"/>
                <w14:ligatures w14:val="none"/>
              </w:rPr>
              <w:t>ARTICLE V – FINANCIAL CHARGES</w:t>
            </w:r>
          </w:p>
          <w:p w14:paraId="758305FD" w14:textId="77777777" w:rsidR="00DF2E5A" w:rsidRPr="009572ED" w:rsidRDefault="00DF2E5A" w:rsidP="00144F11">
            <w:pPr>
              <w:jc w:val="both"/>
              <w:rPr>
                <w:rFonts w:ascii="Times New Roman" w:eastAsia="Times New Roman" w:hAnsi="Times New Roman" w:cs="Times New Roman"/>
                <w:color w:val="000000"/>
                <w:kern w:val="0"/>
                <w:sz w:val="24"/>
                <w:szCs w:val="24"/>
                <w14:ligatures w14:val="none"/>
              </w:rPr>
            </w:pPr>
          </w:p>
          <w:p w14:paraId="3E89B1F9"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color w:val="000000"/>
                <w:kern w:val="0"/>
                <w:sz w:val="24"/>
                <w:szCs w:val="24"/>
                <w14:ligatures w14:val="none"/>
              </w:rPr>
              <w:t xml:space="preserve">This Agreement does not imply any financial cost either to UFPel or </w:t>
            </w:r>
            <w:r w:rsidRPr="009572ED">
              <w:rPr>
                <w:rFonts w:ascii="Times New Roman" w:eastAsia="Times New Roman" w:hAnsi="Times New Roman" w:cs="Times New Roman"/>
                <w:b/>
                <w:bCs/>
                <w:color w:val="000000"/>
                <w:kern w:val="0"/>
                <w:sz w:val="24"/>
                <w:szCs w:val="24"/>
                <w:u w:val="single"/>
                <w14:ligatures w14:val="none"/>
              </w:rPr>
              <w:t>_______</w:t>
            </w:r>
            <w:r w:rsidRPr="009572ED">
              <w:rPr>
                <w:rFonts w:ascii="Times New Roman" w:eastAsia="Times New Roman" w:hAnsi="Times New Roman" w:cs="Times New Roman"/>
                <w:b/>
                <w:bCs/>
                <w:color w:val="000000"/>
                <w:kern w:val="0"/>
                <w:sz w:val="24"/>
                <w:szCs w:val="24"/>
                <w14:ligatures w14:val="none"/>
              </w:rPr>
              <w:t>.</w:t>
            </w:r>
          </w:p>
          <w:p w14:paraId="437D690F" w14:textId="77777777" w:rsidR="00144F11" w:rsidRPr="009572ED" w:rsidRDefault="00144F11" w:rsidP="00144F11">
            <w:pPr>
              <w:rPr>
                <w:rFonts w:ascii="Times New Roman" w:eastAsia="Times New Roman" w:hAnsi="Times New Roman" w:cs="Times New Roman"/>
                <w:kern w:val="0"/>
                <w:sz w:val="24"/>
                <w:szCs w:val="24"/>
                <w14:ligatures w14:val="none"/>
              </w:rPr>
            </w:pPr>
          </w:p>
          <w:p w14:paraId="3D3448DB" w14:textId="77777777" w:rsidR="00144F11" w:rsidRPr="009572ED" w:rsidRDefault="00144F11" w:rsidP="00144F11">
            <w:pPr>
              <w:jc w:val="both"/>
              <w:rPr>
                <w:rFonts w:ascii="Times New Roman" w:eastAsia="Times New Roman" w:hAnsi="Times New Roman" w:cs="Times New Roman"/>
                <w:b/>
                <w:bCs/>
                <w:smallCaps/>
                <w:color w:val="000000"/>
                <w:kern w:val="0"/>
                <w:sz w:val="24"/>
                <w:szCs w:val="24"/>
                <w14:ligatures w14:val="none"/>
              </w:rPr>
            </w:pPr>
          </w:p>
          <w:p w14:paraId="19DBBC53"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smallCaps/>
                <w:color w:val="000000"/>
                <w:kern w:val="0"/>
                <w:sz w:val="24"/>
                <w:szCs w:val="24"/>
                <w14:ligatures w14:val="none"/>
              </w:rPr>
              <w:t xml:space="preserve">PARAGRAPH ONE OF ONE: </w:t>
            </w:r>
            <w:r w:rsidRPr="009572ED">
              <w:rPr>
                <w:rFonts w:ascii="Times New Roman" w:eastAsia="Times New Roman" w:hAnsi="Times New Roman" w:cs="Times New Roman"/>
                <w:color w:val="000000"/>
                <w:kern w:val="0"/>
                <w:sz w:val="24"/>
                <w:szCs w:val="24"/>
                <w14:ligatures w14:val="none"/>
              </w:rPr>
              <w:t>The Specific Agreements may forecast financial expenses, provided that they meet the statutory requirements of each institution. </w:t>
            </w:r>
          </w:p>
          <w:p w14:paraId="1DD46990" w14:textId="77777777" w:rsidR="00144F11" w:rsidRPr="009572ED" w:rsidRDefault="00144F11" w:rsidP="00144F11">
            <w:pPr>
              <w:rPr>
                <w:rFonts w:ascii="Times New Roman" w:eastAsia="Times New Roman" w:hAnsi="Times New Roman" w:cs="Times New Roman"/>
                <w:kern w:val="0"/>
                <w:sz w:val="24"/>
                <w:szCs w:val="24"/>
                <w14:ligatures w14:val="none"/>
              </w:rPr>
            </w:pPr>
          </w:p>
          <w:p w14:paraId="78E26FA2"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smallCaps/>
                <w:color w:val="000000"/>
                <w:kern w:val="0"/>
                <w:sz w:val="24"/>
                <w:szCs w:val="24"/>
                <w14:ligatures w14:val="none"/>
              </w:rPr>
              <w:t>ARTICLE VI – DURATION</w:t>
            </w:r>
          </w:p>
          <w:p w14:paraId="21E18E24"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color w:val="000000"/>
                <w:kern w:val="0"/>
                <w:sz w:val="24"/>
                <w:szCs w:val="24"/>
                <w14:ligatures w14:val="none"/>
              </w:rPr>
              <w:t xml:space="preserve">Upon the signing of this agreement by both institutions, it shall enter into force for a period of </w:t>
            </w:r>
            <w:r w:rsidRPr="009572ED">
              <w:rPr>
                <w:rFonts w:ascii="Times New Roman" w:eastAsia="Times New Roman" w:hAnsi="Times New Roman" w:cs="Times New Roman"/>
                <w:b/>
                <w:bCs/>
                <w:color w:val="000000"/>
                <w:kern w:val="0"/>
                <w:sz w:val="24"/>
                <w:szCs w:val="24"/>
                <w14:ligatures w14:val="none"/>
              </w:rPr>
              <w:t>five years</w:t>
            </w:r>
            <w:r w:rsidRPr="009572ED">
              <w:rPr>
                <w:rFonts w:ascii="Times New Roman" w:eastAsia="Times New Roman" w:hAnsi="Times New Roman" w:cs="Times New Roman"/>
                <w:color w:val="000000"/>
                <w:kern w:val="0"/>
                <w:sz w:val="24"/>
                <w:szCs w:val="24"/>
                <w14:ligatures w14:val="none"/>
              </w:rPr>
              <w:t>, except for prior withdrawal of either party. The agreement may, at any time during its period of validity, be terminated by either party upon written notification 90 days prior to termination. </w:t>
            </w:r>
          </w:p>
          <w:p w14:paraId="6516D152" w14:textId="77777777" w:rsidR="00144F11" w:rsidRPr="009572ED" w:rsidRDefault="00144F11" w:rsidP="00144F11">
            <w:pPr>
              <w:rPr>
                <w:rFonts w:ascii="Times New Roman" w:eastAsia="Times New Roman" w:hAnsi="Times New Roman" w:cs="Times New Roman"/>
                <w:kern w:val="0"/>
                <w:sz w:val="24"/>
                <w:szCs w:val="24"/>
                <w14:ligatures w14:val="none"/>
              </w:rPr>
            </w:pPr>
          </w:p>
          <w:p w14:paraId="37691340" w14:textId="77777777" w:rsidR="00144F11" w:rsidRPr="009572ED" w:rsidRDefault="00144F11" w:rsidP="00144F11">
            <w:pPr>
              <w:jc w:val="both"/>
              <w:rPr>
                <w:rFonts w:ascii="Times New Roman" w:eastAsia="Times New Roman" w:hAnsi="Times New Roman" w:cs="Times New Roman"/>
                <w:b/>
                <w:bCs/>
                <w:smallCaps/>
                <w:color w:val="000000"/>
                <w:kern w:val="0"/>
                <w:sz w:val="24"/>
                <w:szCs w:val="24"/>
                <w14:ligatures w14:val="none"/>
              </w:rPr>
            </w:pPr>
          </w:p>
          <w:p w14:paraId="55145DA2" w14:textId="77777777" w:rsidR="00144F11" w:rsidRPr="009572ED" w:rsidRDefault="00144F11" w:rsidP="00144F11">
            <w:pPr>
              <w:jc w:val="both"/>
              <w:rPr>
                <w:rFonts w:ascii="Times New Roman" w:eastAsia="Times New Roman" w:hAnsi="Times New Roman" w:cs="Times New Roman"/>
                <w:b/>
                <w:bCs/>
                <w:smallCaps/>
                <w:color w:val="000000"/>
                <w:kern w:val="0"/>
                <w:sz w:val="24"/>
                <w:szCs w:val="24"/>
                <w14:ligatures w14:val="none"/>
              </w:rPr>
            </w:pPr>
          </w:p>
          <w:p w14:paraId="0958F276"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smallCaps/>
                <w:color w:val="000000"/>
                <w:kern w:val="0"/>
                <w:sz w:val="24"/>
                <w:szCs w:val="24"/>
                <w14:ligatures w14:val="none"/>
              </w:rPr>
              <w:t xml:space="preserve">PARAGRAPH ONE OF ONE: </w:t>
            </w:r>
            <w:r w:rsidRPr="009572ED">
              <w:rPr>
                <w:rFonts w:ascii="Times New Roman" w:eastAsia="Times New Roman" w:hAnsi="Times New Roman" w:cs="Times New Roman"/>
                <w:color w:val="000000"/>
                <w:kern w:val="0"/>
                <w:sz w:val="24"/>
                <w:szCs w:val="24"/>
                <w14:ligatures w14:val="none"/>
              </w:rPr>
              <w:t>The termination of this agreement does not entail any financial penalty or otherwise. Any questions arising from its implementation shall be resolved administratively by mutual consent of the parties.</w:t>
            </w:r>
          </w:p>
          <w:p w14:paraId="345A4DD8" w14:textId="77777777" w:rsidR="00144F11" w:rsidRPr="009572ED" w:rsidRDefault="00144F11" w:rsidP="00144F11">
            <w:pPr>
              <w:rPr>
                <w:rFonts w:ascii="Times New Roman" w:eastAsia="Times New Roman" w:hAnsi="Times New Roman" w:cs="Times New Roman"/>
                <w:kern w:val="0"/>
                <w:sz w:val="24"/>
                <w:szCs w:val="24"/>
                <w14:ligatures w14:val="none"/>
              </w:rPr>
            </w:pPr>
          </w:p>
          <w:p w14:paraId="07691B0F"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smallCaps/>
                <w:color w:val="000000"/>
                <w:kern w:val="0"/>
                <w:sz w:val="24"/>
                <w:szCs w:val="24"/>
                <w14:ligatures w14:val="none"/>
              </w:rPr>
              <w:t>ARTICLE VII – INTERPRETATION </w:t>
            </w:r>
          </w:p>
          <w:p w14:paraId="663FBBC7" w14:textId="77777777" w:rsidR="00DF2E5A" w:rsidRPr="009572ED" w:rsidRDefault="00DF2E5A" w:rsidP="00144F11">
            <w:pPr>
              <w:jc w:val="both"/>
              <w:rPr>
                <w:rFonts w:ascii="Times New Roman" w:eastAsia="Times New Roman" w:hAnsi="Times New Roman" w:cs="Times New Roman"/>
                <w:color w:val="000000"/>
                <w:kern w:val="0"/>
                <w:sz w:val="24"/>
                <w:szCs w:val="24"/>
                <w14:ligatures w14:val="none"/>
              </w:rPr>
            </w:pPr>
          </w:p>
          <w:p w14:paraId="3613BD60" w14:textId="77777777" w:rsidR="00DF2E5A" w:rsidRPr="009572ED" w:rsidRDefault="00DF2E5A" w:rsidP="00144F11">
            <w:pPr>
              <w:jc w:val="both"/>
              <w:rPr>
                <w:rFonts w:ascii="Times New Roman" w:eastAsia="Times New Roman" w:hAnsi="Times New Roman" w:cs="Times New Roman"/>
                <w:color w:val="000000"/>
                <w:kern w:val="0"/>
                <w:sz w:val="24"/>
                <w:szCs w:val="24"/>
                <w14:ligatures w14:val="none"/>
              </w:rPr>
            </w:pPr>
          </w:p>
          <w:p w14:paraId="2E54DDEC"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color w:val="000000"/>
                <w:kern w:val="0"/>
                <w:sz w:val="24"/>
                <w:szCs w:val="24"/>
                <w14:ligatures w14:val="none"/>
              </w:rPr>
              <w:t>Any issues arising from the implementation of this agreement shall be resolved administratively by mutual consent.</w:t>
            </w:r>
          </w:p>
          <w:p w14:paraId="08D27C9B" w14:textId="77777777" w:rsidR="00144F11" w:rsidRPr="009572ED" w:rsidRDefault="00144F11" w:rsidP="00144F11">
            <w:pPr>
              <w:rPr>
                <w:rFonts w:ascii="Times New Roman" w:eastAsia="Times New Roman" w:hAnsi="Times New Roman" w:cs="Times New Roman"/>
                <w:kern w:val="0"/>
                <w:sz w:val="24"/>
                <w:szCs w:val="24"/>
                <w14:ligatures w14:val="none"/>
              </w:rPr>
            </w:pPr>
          </w:p>
          <w:p w14:paraId="0E02FFEF" w14:textId="77777777" w:rsidR="00144F11" w:rsidRPr="009572ED" w:rsidRDefault="00144F11" w:rsidP="00144F11">
            <w:pPr>
              <w:jc w:val="both"/>
              <w:rPr>
                <w:rFonts w:ascii="Times New Roman" w:eastAsia="Times New Roman" w:hAnsi="Times New Roman" w:cs="Times New Roman"/>
                <w:b/>
                <w:bCs/>
                <w:smallCaps/>
                <w:color w:val="000000"/>
                <w:kern w:val="0"/>
                <w:sz w:val="24"/>
                <w:szCs w:val="24"/>
                <w14:ligatures w14:val="none"/>
              </w:rPr>
            </w:pPr>
          </w:p>
          <w:p w14:paraId="24211B17" w14:textId="77777777" w:rsidR="00144F11" w:rsidRPr="009572ED" w:rsidRDefault="00144F11" w:rsidP="00144F11">
            <w:pPr>
              <w:jc w:val="both"/>
              <w:rPr>
                <w:rFonts w:ascii="Times New Roman" w:eastAsia="Times New Roman" w:hAnsi="Times New Roman" w:cs="Times New Roman"/>
                <w:b/>
                <w:bCs/>
                <w:smallCaps/>
                <w:color w:val="000000"/>
                <w:kern w:val="0"/>
                <w:sz w:val="24"/>
                <w:szCs w:val="24"/>
                <w14:ligatures w14:val="none"/>
              </w:rPr>
            </w:pPr>
          </w:p>
          <w:p w14:paraId="2518FBBA"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b/>
                <w:bCs/>
                <w:smallCaps/>
                <w:color w:val="000000"/>
                <w:kern w:val="0"/>
                <w:sz w:val="24"/>
                <w:szCs w:val="24"/>
                <w14:ligatures w14:val="none"/>
              </w:rPr>
              <w:t>ARTICLE VII – PUBLICATION</w:t>
            </w:r>
          </w:p>
          <w:p w14:paraId="4A7DD527" w14:textId="77777777" w:rsidR="00144F11" w:rsidRPr="009572ED" w:rsidRDefault="00144F11" w:rsidP="00144F11">
            <w:pPr>
              <w:jc w:val="both"/>
              <w:rPr>
                <w:rFonts w:ascii="Times New Roman" w:eastAsia="Times New Roman" w:hAnsi="Times New Roman" w:cs="Times New Roman"/>
                <w:color w:val="000000"/>
                <w:kern w:val="0"/>
                <w:sz w:val="24"/>
                <w:szCs w:val="24"/>
                <w14:ligatures w14:val="none"/>
              </w:rPr>
            </w:pPr>
          </w:p>
          <w:p w14:paraId="5867170D" w14:textId="77777777" w:rsidR="00DF2E5A" w:rsidRPr="009572ED" w:rsidRDefault="00DF2E5A" w:rsidP="00144F11">
            <w:pPr>
              <w:jc w:val="both"/>
              <w:rPr>
                <w:rFonts w:ascii="Times New Roman" w:eastAsia="Times New Roman" w:hAnsi="Times New Roman" w:cs="Times New Roman"/>
                <w:color w:val="000000"/>
                <w:kern w:val="0"/>
                <w:sz w:val="24"/>
                <w:szCs w:val="24"/>
                <w14:ligatures w14:val="none"/>
              </w:rPr>
            </w:pPr>
          </w:p>
          <w:p w14:paraId="05EC3E6B" w14:textId="77777777" w:rsidR="00144F11" w:rsidRPr="009572ED" w:rsidRDefault="00144F11" w:rsidP="00144F11">
            <w:pPr>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color w:val="000000"/>
                <w:kern w:val="0"/>
                <w:sz w:val="24"/>
                <w:szCs w:val="24"/>
                <w14:ligatures w14:val="none"/>
              </w:rPr>
              <w:lastRenderedPageBreak/>
              <w:t>The publication of this Agreement will be effected through communication in the Official News Bulletin of UFPel. </w:t>
            </w:r>
          </w:p>
          <w:p w14:paraId="5323498A" w14:textId="77777777" w:rsidR="00144F11" w:rsidRPr="009572ED" w:rsidRDefault="00144F11" w:rsidP="00144F11">
            <w:pPr>
              <w:rPr>
                <w:rFonts w:ascii="Times New Roman" w:eastAsia="Times New Roman" w:hAnsi="Times New Roman" w:cs="Times New Roman"/>
                <w:kern w:val="0"/>
                <w:sz w:val="24"/>
                <w:szCs w:val="24"/>
                <w14:ligatures w14:val="none"/>
              </w:rPr>
            </w:pPr>
          </w:p>
          <w:p w14:paraId="0BC91598" w14:textId="77777777" w:rsidR="00DF2E5A" w:rsidRPr="009572ED" w:rsidRDefault="00D62E4B" w:rsidP="00DF2E5A">
            <w:pPr>
              <w:spacing w:after="240"/>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kern w:val="0"/>
                <w:sz w:val="24"/>
                <w:szCs w:val="24"/>
                <w14:ligatures w14:val="none"/>
              </w:rPr>
              <w:t>In full agreement with the Clauses mentioned above, the legal representatives of the Institutions digitally sign this protocol.</w:t>
            </w:r>
            <w:r w:rsidR="00DF2E5A" w:rsidRPr="009572ED">
              <w:rPr>
                <w:rFonts w:ascii="Times New Roman" w:eastAsia="Times New Roman" w:hAnsi="Times New Roman" w:cs="Times New Roman"/>
                <w:kern w:val="0"/>
                <w:sz w:val="24"/>
                <w:szCs w:val="24"/>
                <w14:ligatures w14:val="none"/>
              </w:rPr>
              <w:t xml:space="preserve">                       </w:t>
            </w:r>
          </w:p>
          <w:p w14:paraId="6D4ACEF7" w14:textId="69F2D50F" w:rsidR="00CF220B" w:rsidRPr="009572ED" w:rsidRDefault="00DF2E5A" w:rsidP="00DF2E5A">
            <w:pPr>
              <w:spacing w:after="240"/>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kern w:val="0"/>
                <w:sz w:val="24"/>
                <w:szCs w:val="24"/>
                <w14:ligatures w14:val="none"/>
              </w:rPr>
              <w:t xml:space="preserve">                                                       </w:t>
            </w:r>
            <w:r w:rsidR="00D62E4B" w:rsidRPr="009572ED">
              <w:rPr>
                <w:rFonts w:ascii="Times New Roman" w:eastAsia="Times New Roman" w:hAnsi="Times New Roman" w:cs="Times New Roman"/>
                <w:kern w:val="0"/>
                <w:sz w:val="24"/>
                <w:szCs w:val="24"/>
                <w14:ligatures w14:val="none"/>
              </w:rPr>
              <w:t>Therefore, the signing institutions recognize the validity of the digital signature insofar as it meets the legal requirements, respectively applicable in the Country of each signing party. Furthermore, it provides the highest level of security, comprising digital certificates, which unequivocally ensure the identity of those who digitally sign the document, thus guaranteeing its authenticity and integrity.</w:t>
            </w:r>
          </w:p>
          <w:p w14:paraId="4FC59282" w14:textId="7C57ABDE" w:rsidR="00CF220B" w:rsidRPr="009572ED" w:rsidRDefault="00D62E4B" w:rsidP="00CF220B">
            <w:pPr>
              <w:spacing w:after="240"/>
              <w:jc w:val="both"/>
              <w:rPr>
                <w:rFonts w:ascii="Times New Roman" w:eastAsia="Times New Roman" w:hAnsi="Times New Roman" w:cs="Times New Roman"/>
                <w:kern w:val="0"/>
                <w:sz w:val="24"/>
                <w:szCs w:val="24"/>
                <w14:ligatures w14:val="none"/>
              </w:rPr>
            </w:pPr>
            <w:r w:rsidRPr="009572ED">
              <w:rPr>
                <w:rFonts w:ascii="Times New Roman" w:eastAsia="Times New Roman" w:hAnsi="Times New Roman" w:cs="Times New Roman"/>
                <w:kern w:val="0"/>
                <w:sz w:val="24"/>
                <w:szCs w:val="24"/>
                <w14:ligatures w14:val="none"/>
              </w:rPr>
              <w:t>Furthermore, as both parties agree with the contents aforementioned, the quadruplicate will be signed in English and in Portuguese.</w:t>
            </w:r>
          </w:p>
        </w:tc>
      </w:tr>
    </w:tbl>
    <w:p w14:paraId="31192C8B" w14:textId="77777777" w:rsidR="00971296" w:rsidRPr="009572ED" w:rsidRDefault="00971296" w:rsidP="00971296">
      <w:pPr>
        <w:rPr>
          <w:rFonts w:ascii="Times New Roman" w:hAnsi="Times New Roman" w:cs="Times New Roman"/>
          <w:sz w:val="24"/>
          <w:szCs w:val="24"/>
        </w:rPr>
        <w:sectPr w:rsidR="00971296" w:rsidRPr="009572ED" w:rsidSect="00C1798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sep="1" w:space="720"/>
          <w:docGrid w:linePitch="360"/>
        </w:sectPr>
      </w:pPr>
    </w:p>
    <w:tbl>
      <w:tblPr>
        <w:tblStyle w:val="Tabelacomgrade"/>
        <w:tblpPr w:leftFromText="180" w:rightFromText="180" w:vertAnchor="page" w:horzAnchor="margin" w:tblpXSpec="center" w:tblpY="9005"/>
        <w:tblW w:w="9067" w:type="dxa"/>
        <w:tblLook w:val="04A0" w:firstRow="1" w:lastRow="0" w:firstColumn="1" w:lastColumn="0" w:noHBand="0" w:noVBand="1"/>
      </w:tblPr>
      <w:tblGrid>
        <w:gridCol w:w="9067"/>
      </w:tblGrid>
      <w:tr w:rsidR="00CF220B" w14:paraId="38A79E31" w14:textId="77777777" w:rsidTr="00CF220B">
        <w:trPr>
          <w:trHeight w:val="207"/>
        </w:trPr>
        <w:tc>
          <w:tcPr>
            <w:tcW w:w="9067" w:type="dxa"/>
          </w:tcPr>
          <w:p w14:paraId="65F9BBD4" w14:textId="6D6152BB" w:rsidR="00CF220B" w:rsidRPr="00A02F46" w:rsidRDefault="00CF220B" w:rsidP="00CF220B">
            <w:pPr>
              <w:spacing w:after="240"/>
              <w:jc w:val="center"/>
              <w:rPr>
                <w:rFonts w:ascii="Times New Roman" w:eastAsia="Times New Roman" w:hAnsi="Times New Roman" w:cs="Times New Roman"/>
                <w:b/>
                <w:bCs/>
                <w:kern w:val="0"/>
                <w:sz w:val="24"/>
                <w:szCs w:val="24"/>
                <w:lang w:val="pt-BR"/>
                <w14:ligatures w14:val="none"/>
              </w:rPr>
            </w:pPr>
            <w:r>
              <w:rPr>
                <w:rFonts w:ascii="Times New Roman" w:eastAsia="Times New Roman" w:hAnsi="Times New Roman" w:cs="Times New Roman"/>
                <w:b/>
                <w:bCs/>
                <w:kern w:val="0"/>
                <w:sz w:val="24"/>
                <w:szCs w:val="24"/>
                <w:lang w:val="pt-BR"/>
                <w14:ligatures w14:val="none"/>
              </w:rPr>
              <w:t xml:space="preserve">Assinaturas | </w:t>
            </w:r>
            <w:proofErr w:type="spellStart"/>
            <w:r>
              <w:rPr>
                <w:rFonts w:ascii="Times New Roman" w:eastAsia="Times New Roman" w:hAnsi="Times New Roman" w:cs="Times New Roman"/>
                <w:b/>
                <w:bCs/>
                <w:kern w:val="0"/>
                <w:sz w:val="24"/>
                <w:szCs w:val="24"/>
                <w:lang w:val="pt-BR"/>
                <w14:ligatures w14:val="none"/>
              </w:rPr>
              <w:t>Signatures</w:t>
            </w:r>
            <w:proofErr w:type="spellEnd"/>
          </w:p>
        </w:tc>
      </w:tr>
      <w:tr w:rsidR="00CF220B" w14:paraId="204EA69C" w14:textId="77777777" w:rsidTr="00CF220B">
        <w:trPr>
          <w:trHeight w:val="2732"/>
        </w:trPr>
        <w:tc>
          <w:tcPr>
            <w:tcW w:w="9067" w:type="dxa"/>
          </w:tcPr>
          <w:p w14:paraId="116C800A" w14:textId="77777777" w:rsidR="00CF220B" w:rsidRPr="005964F1" w:rsidRDefault="00CF220B" w:rsidP="00CF220B">
            <w:pPr>
              <w:jc w:val="center"/>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Profa. Isabela Fernandes Andrade</w:t>
            </w:r>
          </w:p>
          <w:p w14:paraId="0A78C8FE" w14:textId="77777777" w:rsidR="00CF220B" w:rsidRDefault="00CF220B" w:rsidP="00CF220B">
            <w:pPr>
              <w:spacing w:after="240"/>
              <w:jc w:val="center"/>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b/>
                <w:bCs/>
                <w:color w:val="000000"/>
                <w:kern w:val="0"/>
                <w:sz w:val="24"/>
                <w:szCs w:val="24"/>
                <w:lang w:val="pt-BR"/>
                <w14:ligatures w14:val="none"/>
              </w:rPr>
              <w:t>Reitora da UFPel</w:t>
            </w:r>
          </w:p>
          <w:p w14:paraId="56C36514" w14:textId="77777777" w:rsidR="00CF220B" w:rsidRDefault="00CF220B" w:rsidP="00CF220B">
            <w:pPr>
              <w:spacing w:after="240"/>
              <w:jc w:val="center"/>
              <w:rPr>
                <w:rFonts w:ascii="Times New Roman" w:eastAsia="Times New Roman" w:hAnsi="Times New Roman" w:cs="Times New Roman"/>
                <w:kern w:val="0"/>
                <w:sz w:val="24"/>
                <w:szCs w:val="24"/>
                <w:lang w:val="pt-BR"/>
                <w14:ligatures w14:val="none"/>
              </w:rPr>
            </w:pPr>
          </w:p>
          <w:p w14:paraId="2109A1EF" w14:textId="77777777" w:rsidR="00CF220B" w:rsidRDefault="00CF220B" w:rsidP="00CF220B">
            <w:pPr>
              <w:spacing w:after="240"/>
              <w:jc w:val="center"/>
              <w:rPr>
                <w:rFonts w:ascii="Times New Roman" w:eastAsia="Times New Roman" w:hAnsi="Times New Roman" w:cs="Times New Roman"/>
                <w:kern w:val="0"/>
                <w:sz w:val="24"/>
                <w:szCs w:val="24"/>
                <w:lang w:val="pt-BR"/>
                <w14:ligatures w14:val="none"/>
              </w:rPr>
            </w:pPr>
            <w:r>
              <w:rPr>
                <w:rFonts w:ascii="Times New Roman" w:eastAsia="Times New Roman" w:hAnsi="Times New Roman" w:cs="Times New Roman"/>
                <w:kern w:val="0"/>
                <w:sz w:val="24"/>
                <w:szCs w:val="24"/>
                <w:lang w:val="pt-BR"/>
                <w14:ligatures w14:val="none"/>
              </w:rPr>
              <w:t>_____________________________</w:t>
            </w:r>
          </w:p>
          <w:p w14:paraId="0996165C" w14:textId="77777777" w:rsidR="00CF220B" w:rsidRDefault="00CF220B" w:rsidP="00CF220B">
            <w:pPr>
              <w:spacing w:after="240"/>
              <w:jc w:val="center"/>
              <w:rPr>
                <w:rFonts w:ascii="Times New Roman" w:eastAsia="Times New Roman" w:hAnsi="Times New Roman" w:cs="Times New Roman"/>
                <w:kern w:val="0"/>
                <w:sz w:val="24"/>
                <w:szCs w:val="24"/>
                <w:lang w:val="pt-BR"/>
                <w14:ligatures w14:val="none"/>
              </w:rPr>
            </w:pPr>
          </w:p>
          <w:p w14:paraId="5DE4744D" w14:textId="77777777" w:rsidR="00CF220B" w:rsidRDefault="00CF220B" w:rsidP="00CF220B">
            <w:pPr>
              <w:spacing w:after="240"/>
              <w:jc w:val="center"/>
              <w:rPr>
                <w:rFonts w:ascii="Times New Roman" w:eastAsia="Times New Roman" w:hAnsi="Times New Roman" w:cs="Times New Roman"/>
                <w:kern w:val="0"/>
                <w:sz w:val="24"/>
                <w:szCs w:val="24"/>
                <w:lang w:val="pt-BR"/>
                <w14:ligatures w14:val="none"/>
              </w:rPr>
            </w:pPr>
            <w:r w:rsidRPr="005964F1">
              <w:rPr>
                <w:rFonts w:ascii="Times New Roman" w:eastAsia="Times New Roman" w:hAnsi="Times New Roman" w:cs="Times New Roman"/>
                <w:color w:val="000000"/>
                <w:kern w:val="0"/>
                <w:sz w:val="24"/>
                <w:szCs w:val="24"/>
                <w14:ligatures w14:val="none"/>
              </w:rPr>
              <w:t>Local, data</w:t>
            </w:r>
            <w:r w:rsidRPr="005964F1">
              <w:rPr>
                <w:rFonts w:ascii="Times New Roman" w:eastAsia="Times New Roman" w:hAnsi="Times New Roman" w:cs="Times New Roman"/>
                <w:color w:val="000000"/>
                <w:kern w:val="0"/>
                <w:sz w:val="24"/>
                <w:szCs w:val="24"/>
                <w14:ligatures w14:val="none"/>
              </w:rPr>
              <w:br/>
              <w:t>________, __/__/____</w:t>
            </w:r>
          </w:p>
        </w:tc>
      </w:tr>
      <w:tr w:rsidR="00CF220B" w14:paraId="1CFDC040" w14:textId="77777777" w:rsidTr="00215410">
        <w:trPr>
          <w:trHeight w:val="2422"/>
        </w:trPr>
        <w:tc>
          <w:tcPr>
            <w:tcW w:w="9067" w:type="dxa"/>
          </w:tcPr>
          <w:p w14:paraId="0EA62A72" w14:textId="77777777" w:rsidR="00CF220B" w:rsidRDefault="00CF220B" w:rsidP="00CF220B">
            <w:pPr>
              <w:jc w:val="center"/>
              <w:rPr>
                <w:rFonts w:ascii="Times New Roman" w:eastAsia="Times New Roman" w:hAnsi="Times New Roman" w:cs="Times New Roman"/>
                <w:color w:val="000000"/>
                <w:kern w:val="0"/>
                <w:sz w:val="24"/>
                <w:szCs w:val="24"/>
                <w14:ligatures w14:val="none"/>
              </w:rPr>
            </w:pPr>
          </w:p>
          <w:p w14:paraId="63F300F5" w14:textId="77777777" w:rsidR="00CF220B" w:rsidRDefault="00CF220B" w:rsidP="00CF220B">
            <w:pPr>
              <w:jc w:val="center"/>
              <w:rPr>
                <w:rFonts w:ascii="Times New Roman" w:eastAsia="Times New Roman" w:hAnsi="Times New Roman" w:cs="Times New Roman"/>
                <w:color w:val="000000"/>
                <w:kern w:val="0"/>
                <w:sz w:val="24"/>
                <w:szCs w:val="24"/>
                <w14:ligatures w14:val="none"/>
              </w:rPr>
            </w:pPr>
          </w:p>
          <w:p w14:paraId="38849E34" w14:textId="77777777" w:rsidR="00CF220B" w:rsidRDefault="00CF220B" w:rsidP="00CF220B">
            <w:pPr>
              <w:jc w:val="center"/>
              <w:rPr>
                <w:rFonts w:ascii="Times New Roman" w:eastAsia="Times New Roman" w:hAnsi="Times New Roman" w:cs="Times New Roman"/>
                <w:color w:val="000000"/>
                <w:kern w:val="0"/>
                <w:sz w:val="24"/>
                <w:szCs w:val="24"/>
                <w14:ligatures w14:val="none"/>
              </w:rPr>
            </w:pPr>
          </w:p>
          <w:p w14:paraId="2F72E8C6" w14:textId="77777777" w:rsidR="00CF220B" w:rsidRDefault="00CF220B" w:rsidP="00215410">
            <w:pPr>
              <w:rPr>
                <w:rFonts w:ascii="Times New Roman" w:eastAsia="Times New Roman" w:hAnsi="Times New Roman" w:cs="Times New Roman"/>
                <w:color w:val="000000"/>
                <w:kern w:val="0"/>
                <w:sz w:val="24"/>
                <w:szCs w:val="24"/>
                <w14:ligatures w14:val="none"/>
              </w:rPr>
            </w:pPr>
          </w:p>
          <w:p w14:paraId="33128D31" w14:textId="77777777" w:rsidR="00CF220B" w:rsidRDefault="00CF220B" w:rsidP="00CF220B">
            <w:pPr>
              <w:jc w:val="center"/>
              <w:rPr>
                <w:rFonts w:ascii="Times New Roman" w:eastAsia="Times New Roman" w:hAnsi="Times New Roman" w:cs="Times New Roman"/>
                <w:color w:val="000000"/>
                <w:kern w:val="0"/>
                <w:sz w:val="24"/>
                <w:szCs w:val="24"/>
                <w14:ligatures w14:val="none"/>
              </w:rPr>
            </w:pPr>
          </w:p>
          <w:p w14:paraId="6C574AAF" w14:textId="77777777" w:rsidR="00CF220B" w:rsidRDefault="00CF220B" w:rsidP="00CF220B">
            <w:pPr>
              <w:jc w:val="center"/>
              <w:rPr>
                <w:rFonts w:ascii="Times New Roman" w:eastAsia="Times New Roman" w:hAnsi="Times New Roman" w:cs="Times New Roman"/>
                <w:color w:val="000000"/>
                <w:kern w:val="0"/>
                <w:sz w:val="24"/>
                <w:szCs w:val="24"/>
                <w14:ligatures w14:val="none"/>
              </w:rPr>
            </w:pPr>
          </w:p>
          <w:p w14:paraId="045A7316" w14:textId="117C147D" w:rsidR="00CF220B" w:rsidRPr="005964F1" w:rsidRDefault="00CF220B" w:rsidP="00CF220B">
            <w:pPr>
              <w:jc w:val="center"/>
              <w:rPr>
                <w:rFonts w:ascii="Times New Roman" w:eastAsia="Times New Roman" w:hAnsi="Times New Roman" w:cs="Times New Roman"/>
                <w:b/>
                <w:bCs/>
                <w:color w:val="000000"/>
                <w:kern w:val="0"/>
                <w:sz w:val="24"/>
                <w:szCs w:val="24"/>
                <w:lang w:val="pt-BR"/>
                <w14:ligatures w14:val="none"/>
              </w:rPr>
            </w:pPr>
            <w:r>
              <w:rPr>
                <w:rFonts w:ascii="Times New Roman" w:eastAsia="Times New Roman" w:hAnsi="Times New Roman" w:cs="Times New Roman"/>
                <w:color w:val="000000"/>
                <w:kern w:val="0"/>
                <w:sz w:val="24"/>
                <w:szCs w:val="24"/>
                <w14:ligatures w14:val="none"/>
              </w:rPr>
              <w:t>Pl</w:t>
            </w:r>
            <w:r w:rsidR="009962FB">
              <w:rPr>
                <w:rFonts w:ascii="Times New Roman" w:eastAsia="Times New Roman" w:hAnsi="Times New Roman" w:cs="Times New Roman"/>
                <w:color w:val="000000"/>
                <w:kern w:val="0"/>
                <w:sz w:val="24"/>
                <w:szCs w:val="24"/>
                <w14:ligatures w14:val="none"/>
              </w:rPr>
              <w:t>a</w:t>
            </w:r>
            <w:r>
              <w:rPr>
                <w:rFonts w:ascii="Times New Roman" w:eastAsia="Times New Roman" w:hAnsi="Times New Roman" w:cs="Times New Roman"/>
                <w:color w:val="000000"/>
                <w:kern w:val="0"/>
                <w:sz w:val="24"/>
                <w:szCs w:val="24"/>
                <w14:ligatures w14:val="none"/>
              </w:rPr>
              <w:t>ce</w:t>
            </w:r>
            <w:r w:rsidRPr="005964F1">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date</w:t>
            </w:r>
            <w:r w:rsidRPr="005964F1">
              <w:rPr>
                <w:rFonts w:ascii="Times New Roman" w:eastAsia="Times New Roman" w:hAnsi="Times New Roman" w:cs="Times New Roman"/>
                <w:color w:val="000000"/>
                <w:kern w:val="0"/>
                <w:sz w:val="24"/>
                <w:szCs w:val="24"/>
                <w14:ligatures w14:val="none"/>
              </w:rPr>
              <w:br/>
              <w:t>________, __/__/____</w:t>
            </w:r>
          </w:p>
        </w:tc>
      </w:tr>
    </w:tbl>
    <w:p w14:paraId="3A8AC425" w14:textId="77777777" w:rsidR="00CF220B" w:rsidRPr="009572ED" w:rsidRDefault="00CF220B" w:rsidP="00DF2E5A">
      <w:pPr>
        <w:rPr>
          <w:rFonts w:ascii="Times New Roman" w:hAnsi="Times New Roman" w:cs="Times New Roman"/>
          <w:sz w:val="24"/>
          <w:szCs w:val="24"/>
        </w:rPr>
      </w:pPr>
    </w:p>
    <w:sectPr w:rsidR="00CF220B" w:rsidRPr="009572ED" w:rsidSect="00C17982">
      <w:type w:val="continuous"/>
      <w:pgSz w:w="11906" w:h="16838"/>
      <w:pgMar w:top="1440" w:right="1440" w:bottom="1440" w:left="1440" w:header="708" w:footer="70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AA558" w14:textId="77777777" w:rsidR="00C17982" w:rsidRDefault="00C17982" w:rsidP="00DF6F49">
      <w:pPr>
        <w:spacing w:after="0" w:line="240" w:lineRule="auto"/>
      </w:pPr>
      <w:r>
        <w:separator/>
      </w:r>
    </w:p>
  </w:endnote>
  <w:endnote w:type="continuationSeparator" w:id="0">
    <w:p w14:paraId="13CEFEC0" w14:textId="77777777" w:rsidR="00C17982" w:rsidRDefault="00C17982" w:rsidP="00DF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DFE5E" w14:textId="77777777" w:rsidR="00162AD0" w:rsidRDefault="00162AD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FF44E" w14:textId="77777777" w:rsidR="00162AD0" w:rsidRDefault="00162AD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E7652" w14:textId="77777777" w:rsidR="00162AD0" w:rsidRDefault="00162AD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D3020" w14:textId="77777777" w:rsidR="00C17982" w:rsidRDefault="00C17982" w:rsidP="00DF6F49">
      <w:pPr>
        <w:spacing w:after="0" w:line="240" w:lineRule="auto"/>
      </w:pPr>
      <w:r>
        <w:separator/>
      </w:r>
    </w:p>
  </w:footnote>
  <w:footnote w:type="continuationSeparator" w:id="0">
    <w:p w14:paraId="197FECA2" w14:textId="77777777" w:rsidR="00C17982" w:rsidRDefault="00C17982" w:rsidP="00DF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ED7B8" w14:textId="77777777" w:rsidR="00162AD0" w:rsidRDefault="00162AD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CD0B4" w14:textId="77777777" w:rsidR="00DF6F49" w:rsidRDefault="00D93A19">
    <w:pPr>
      <w:pStyle w:val="Cabealho"/>
    </w:pPr>
    <w:r>
      <w:rPr>
        <w:noProof/>
      </w:rPr>
      <w:drawing>
        <wp:anchor distT="0" distB="0" distL="114300" distR="114300" simplePos="0" relativeHeight="251659264" behindDoc="1" locked="0" layoutInCell="1" allowOverlap="1" wp14:anchorId="7DAF5DB0" wp14:editId="4BAA2F35">
          <wp:simplePos x="0" y="0"/>
          <wp:positionH relativeFrom="column">
            <wp:posOffset>3381375</wp:posOffset>
          </wp:positionH>
          <wp:positionV relativeFrom="paragraph">
            <wp:posOffset>-144780</wp:posOffset>
          </wp:positionV>
          <wp:extent cx="1732915" cy="628650"/>
          <wp:effectExtent l="0" t="0" r="0" b="0"/>
          <wp:wrapTight wrapText="bothSides">
            <wp:wrapPolygon edited="0">
              <wp:start x="475" y="1309"/>
              <wp:lineTo x="475" y="5891"/>
              <wp:lineTo x="1900" y="19636"/>
              <wp:lineTo x="19708" y="19636"/>
              <wp:lineTo x="19471" y="13745"/>
              <wp:lineTo x="20896" y="7200"/>
              <wp:lineTo x="20421" y="1309"/>
              <wp:lineTo x="475" y="1309"/>
            </wp:wrapPolygon>
          </wp:wrapTight>
          <wp:docPr id="147019614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96149" name="Imagem 1470196149"/>
                  <pic:cNvPicPr/>
                </pic:nvPicPr>
                <pic:blipFill>
                  <a:blip r:embed="rId1">
                    <a:extLst>
                      <a:ext uri="{28A0092B-C50C-407E-A947-70E740481C1C}">
                        <a14:useLocalDpi xmlns:a14="http://schemas.microsoft.com/office/drawing/2010/main" val="0"/>
                      </a:ext>
                    </a:extLst>
                  </a:blip>
                  <a:stretch>
                    <a:fillRect/>
                  </a:stretch>
                </pic:blipFill>
                <pic:spPr>
                  <a:xfrm>
                    <a:off x="0" y="0"/>
                    <a:ext cx="1732915" cy="628650"/>
                  </a:xfrm>
                  <a:prstGeom prst="rect">
                    <a:avLst/>
                  </a:prstGeom>
                </pic:spPr>
              </pic:pic>
            </a:graphicData>
          </a:graphic>
          <wp14:sizeRelH relativeFrom="margin">
            <wp14:pctWidth>0</wp14:pctWidth>
          </wp14:sizeRelH>
          <wp14:sizeRelV relativeFrom="margin">
            <wp14:pctHeight>0</wp14:pctHeight>
          </wp14:sizeRelV>
        </wp:anchor>
      </w:drawing>
    </w:r>
    <w:r w:rsidR="00DF6F49">
      <w:rPr>
        <w:noProof/>
      </w:rPr>
      <w:drawing>
        <wp:anchor distT="0" distB="0" distL="114300" distR="114300" simplePos="0" relativeHeight="251658240" behindDoc="1" locked="0" layoutInCell="1" allowOverlap="1" wp14:anchorId="5AE1F146" wp14:editId="28F1EF49">
          <wp:simplePos x="0" y="0"/>
          <wp:positionH relativeFrom="margin">
            <wp:posOffset>1094105</wp:posOffset>
          </wp:positionH>
          <wp:positionV relativeFrom="paragraph">
            <wp:posOffset>-314325</wp:posOffset>
          </wp:positionV>
          <wp:extent cx="779228" cy="779228"/>
          <wp:effectExtent l="0" t="0" r="1905" b="0"/>
          <wp:wrapTight wrapText="bothSides">
            <wp:wrapPolygon edited="0">
              <wp:start x="6866" y="528"/>
              <wp:lineTo x="4225" y="2641"/>
              <wp:lineTo x="528" y="7922"/>
              <wp:lineTo x="528" y="12147"/>
              <wp:lineTo x="3697" y="18484"/>
              <wp:lineTo x="7922" y="20597"/>
              <wp:lineTo x="14259" y="20597"/>
              <wp:lineTo x="17428" y="18484"/>
              <wp:lineTo x="20597" y="12147"/>
              <wp:lineTo x="21125" y="7922"/>
              <wp:lineTo x="17956" y="4225"/>
              <wp:lineTo x="14259" y="528"/>
              <wp:lineTo x="6866" y="528"/>
            </wp:wrapPolygon>
          </wp:wrapTight>
          <wp:docPr id="195908559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160795" name="Imagem 1674160795"/>
                  <pic:cNvPicPr/>
                </pic:nvPicPr>
                <pic:blipFill>
                  <a:blip r:embed="rId2">
                    <a:extLst>
                      <a:ext uri="{28A0092B-C50C-407E-A947-70E740481C1C}">
                        <a14:useLocalDpi xmlns:a14="http://schemas.microsoft.com/office/drawing/2010/main" val="0"/>
                      </a:ext>
                    </a:extLst>
                  </a:blip>
                  <a:stretch>
                    <a:fillRect/>
                  </a:stretch>
                </pic:blipFill>
                <pic:spPr>
                  <a:xfrm>
                    <a:off x="0" y="0"/>
                    <a:ext cx="779228" cy="77922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AFE84" w14:textId="77777777" w:rsidR="00162AD0" w:rsidRDefault="00162AD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42F1D"/>
    <w:multiLevelType w:val="hybridMultilevel"/>
    <w:tmpl w:val="49E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256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0B"/>
    <w:rsid w:val="00067DE9"/>
    <w:rsid w:val="00144F11"/>
    <w:rsid w:val="00162AD0"/>
    <w:rsid w:val="00215410"/>
    <w:rsid w:val="002D044F"/>
    <w:rsid w:val="002F4250"/>
    <w:rsid w:val="003241CD"/>
    <w:rsid w:val="003B659A"/>
    <w:rsid w:val="004F7A01"/>
    <w:rsid w:val="00803FAB"/>
    <w:rsid w:val="008103C0"/>
    <w:rsid w:val="0084417B"/>
    <w:rsid w:val="008D3333"/>
    <w:rsid w:val="009572ED"/>
    <w:rsid w:val="00971296"/>
    <w:rsid w:val="009962FB"/>
    <w:rsid w:val="009D6DAD"/>
    <w:rsid w:val="00A827DD"/>
    <w:rsid w:val="00AB7A7C"/>
    <w:rsid w:val="00C17982"/>
    <w:rsid w:val="00C55DB4"/>
    <w:rsid w:val="00C77558"/>
    <w:rsid w:val="00CC2A7A"/>
    <w:rsid w:val="00CF220B"/>
    <w:rsid w:val="00D122C4"/>
    <w:rsid w:val="00D62E4B"/>
    <w:rsid w:val="00D72281"/>
    <w:rsid w:val="00D93A19"/>
    <w:rsid w:val="00DF2E5A"/>
    <w:rsid w:val="00DF6F49"/>
    <w:rsid w:val="00EB38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185FB"/>
  <w15:chartTrackingRefBased/>
  <w15:docId w15:val="{0CEC3924-C8A3-4658-B35E-3914DAE7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6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B38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Fontepargpadro"/>
    <w:rsid w:val="00EB3865"/>
  </w:style>
  <w:style w:type="paragraph" w:styleId="PargrafodaLista">
    <w:name w:val="List Paragraph"/>
    <w:basedOn w:val="Normal"/>
    <w:uiPriority w:val="34"/>
    <w:qFormat/>
    <w:rsid w:val="00971296"/>
    <w:pPr>
      <w:ind w:left="720"/>
      <w:contextualSpacing/>
    </w:pPr>
  </w:style>
  <w:style w:type="table" w:styleId="Tabelacomgrade">
    <w:name w:val="Table Grid"/>
    <w:basedOn w:val="Tabelanormal"/>
    <w:uiPriority w:val="39"/>
    <w:rsid w:val="00971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F6F49"/>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DF6F49"/>
  </w:style>
  <w:style w:type="paragraph" w:styleId="Rodap">
    <w:name w:val="footer"/>
    <w:basedOn w:val="Normal"/>
    <w:link w:val="RodapChar"/>
    <w:uiPriority w:val="99"/>
    <w:unhideWhenUsed/>
    <w:rsid w:val="00DF6F49"/>
    <w:pPr>
      <w:tabs>
        <w:tab w:val="center" w:pos="4513"/>
        <w:tab w:val="right" w:pos="9026"/>
      </w:tabs>
      <w:spacing w:after="0" w:line="240" w:lineRule="auto"/>
    </w:pPr>
  </w:style>
  <w:style w:type="character" w:customStyle="1" w:styleId="RodapChar">
    <w:name w:val="Rodapé Char"/>
    <w:basedOn w:val="Fontepargpadro"/>
    <w:link w:val="Rodap"/>
    <w:uiPriority w:val="99"/>
    <w:rsid w:val="00DF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552963">
      <w:bodyDiv w:val="1"/>
      <w:marLeft w:val="0"/>
      <w:marRight w:val="0"/>
      <w:marTop w:val="0"/>
      <w:marBottom w:val="0"/>
      <w:divBdr>
        <w:top w:val="none" w:sz="0" w:space="0" w:color="auto"/>
        <w:left w:val="none" w:sz="0" w:space="0" w:color="auto"/>
        <w:bottom w:val="none" w:sz="0" w:space="0" w:color="auto"/>
        <w:right w:val="none" w:sz="0" w:space="0" w:color="auto"/>
      </w:divBdr>
    </w:div>
    <w:div w:id="470170361">
      <w:bodyDiv w:val="1"/>
      <w:marLeft w:val="0"/>
      <w:marRight w:val="0"/>
      <w:marTop w:val="0"/>
      <w:marBottom w:val="0"/>
      <w:divBdr>
        <w:top w:val="none" w:sz="0" w:space="0" w:color="auto"/>
        <w:left w:val="none" w:sz="0" w:space="0" w:color="auto"/>
        <w:bottom w:val="none" w:sz="0" w:space="0" w:color="auto"/>
        <w:right w:val="none" w:sz="0" w:space="0" w:color="auto"/>
      </w:divBdr>
    </w:div>
    <w:div w:id="815804612">
      <w:bodyDiv w:val="1"/>
      <w:marLeft w:val="0"/>
      <w:marRight w:val="0"/>
      <w:marTop w:val="0"/>
      <w:marBottom w:val="0"/>
      <w:divBdr>
        <w:top w:val="none" w:sz="0" w:space="0" w:color="auto"/>
        <w:left w:val="none" w:sz="0" w:space="0" w:color="auto"/>
        <w:bottom w:val="none" w:sz="0" w:space="0" w:color="auto"/>
        <w:right w:val="none" w:sz="0" w:space="0" w:color="auto"/>
      </w:divBdr>
      <w:divsChild>
        <w:div w:id="2013992349">
          <w:marLeft w:val="-115"/>
          <w:marRight w:val="0"/>
          <w:marTop w:val="0"/>
          <w:marBottom w:val="0"/>
          <w:divBdr>
            <w:top w:val="none" w:sz="0" w:space="0" w:color="auto"/>
            <w:left w:val="none" w:sz="0" w:space="0" w:color="auto"/>
            <w:bottom w:val="none" w:sz="0" w:space="0" w:color="auto"/>
            <w:right w:val="none" w:sz="0" w:space="0" w:color="auto"/>
          </w:divBdr>
        </w:div>
      </w:divsChild>
    </w:div>
    <w:div w:id="1257716305">
      <w:bodyDiv w:val="1"/>
      <w:marLeft w:val="0"/>
      <w:marRight w:val="0"/>
      <w:marTop w:val="0"/>
      <w:marBottom w:val="0"/>
      <w:divBdr>
        <w:top w:val="none" w:sz="0" w:space="0" w:color="auto"/>
        <w:left w:val="none" w:sz="0" w:space="0" w:color="auto"/>
        <w:bottom w:val="none" w:sz="0" w:space="0" w:color="auto"/>
        <w:right w:val="none" w:sz="0" w:space="0" w:color="auto"/>
      </w:divBdr>
    </w:div>
    <w:div w:id="1848593294">
      <w:bodyDiv w:val="1"/>
      <w:marLeft w:val="0"/>
      <w:marRight w:val="0"/>
      <w:marTop w:val="0"/>
      <w:marBottom w:val="0"/>
      <w:divBdr>
        <w:top w:val="none" w:sz="0" w:space="0" w:color="auto"/>
        <w:left w:val="none" w:sz="0" w:space="0" w:color="auto"/>
        <w:bottom w:val="none" w:sz="0" w:space="0" w:color="auto"/>
        <w:right w:val="none" w:sz="0" w:space="0" w:color="auto"/>
      </w:divBdr>
      <w:divsChild>
        <w:div w:id="105677765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CC8E22FA4704A4A9525F2E27BA39844" ma:contentTypeVersion="3" ma:contentTypeDescription="Crie um novo documento." ma:contentTypeScope="" ma:versionID="34daeeeb49e8b5bfa212bf17a0d0096a">
  <xsd:schema xmlns:xsd="http://www.w3.org/2001/XMLSchema" xmlns:xs="http://www.w3.org/2001/XMLSchema" xmlns:p="http://schemas.microsoft.com/office/2006/metadata/properties" xmlns:ns3="d832c1cf-aab7-44e2-86f0-1909786e19c6" targetNamespace="http://schemas.microsoft.com/office/2006/metadata/properties" ma:root="true" ma:fieldsID="c0dcbc4b4a4ee834fc389df3661cd14e" ns3:_="">
    <xsd:import namespace="d832c1cf-aab7-44e2-86f0-1909786e19c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2c1cf-aab7-44e2-86f0-1909786e1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059AA-6DD0-4845-81ED-465BB26F88B8}">
  <ds:schemaRefs>
    <ds:schemaRef ds:uri="http://schemas.microsoft.com/sharepoint/v3/contenttype/forms"/>
  </ds:schemaRefs>
</ds:datastoreItem>
</file>

<file path=customXml/itemProps2.xml><?xml version="1.0" encoding="utf-8"?>
<ds:datastoreItem xmlns:ds="http://schemas.openxmlformats.org/officeDocument/2006/customXml" ds:itemID="{9C752CE7-D59B-4209-A7C0-10BF862BB1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8CFC5-670B-45F7-B1B7-B6EF1E5C9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2c1cf-aab7-44e2-86f0-1909786e1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1484</Words>
  <Characters>8465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INOVA</dc:creator>
  <cp:keywords/>
  <dc:description/>
  <cp:lastModifiedBy>UFPel International</cp:lastModifiedBy>
  <cp:revision>3</cp:revision>
  <cp:lastPrinted>2024-01-31T18:38:00Z</cp:lastPrinted>
  <dcterms:created xsi:type="dcterms:W3CDTF">2024-04-18T13:16:00Z</dcterms:created>
  <dcterms:modified xsi:type="dcterms:W3CDTF">2024-04-18T15:42:00Z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0x0101006CC8E22FA4704A4A9525F2E27BA39844</vt:lpwstr>
  </property>
</Properties>
</file>