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C267" w14:textId="733F44CA" w:rsidR="00000000" w:rsidRDefault="007B6E85" w:rsidP="007B6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85">
        <w:rPr>
          <w:rFonts w:ascii="Times New Roman" w:hAnsi="Times New Roman" w:cs="Times New Roman"/>
          <w:b/>
          <w:sz w:val="28"/>
          <w:szCs w:val="28"/>
        </w:rPr>
        <w:t>Lula (comercial 2min39seg. - internet) - Geraldo Alckmin_ “O que é melhor para SP” (26.out.2022)</w:t>
      </w:r>
    </w:p>
    <w:p w14:paraId="31CFC268" w14:textId="77777777" w:rsidR="007B6E85" w:rsidRPr="007B6E85" w:rsidRDefault="007B6E85" w:rsidP="007B6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[Geraldo Alckmin] Todo mundo sabe que eu sou paulista do interior e quero falar com você que também vive no nosso interior. Vou te contar em cinco pontos o porquê é melhor para São Paulo elegermos Lula Presidente e Haddad Governador. Um: São Paulo sempre lutou pela democracia. Em 1932, na Revolução Constitucionalista e nas Diretas Já. E hora de, mais uma vez, afastarmos ameaças autoritárias que arruínam países inteiros. Dois: Desindustrialização. Com aumento de impostos, até durante a pandemia, estamos perdendo nossas indústrias no interior paulista, pela questão da competitividade. Haddad vai tornar o Estado competitivo e Lula vai fazer a reforma tributária, destravando emprego e renda. Três: Custo dos alimentos. Haddad vai reduzir os impostos que incidem na cesta básica e vai retomar os programas sociais para os que mais precisam. Já Lula, vai valorizar o salário mínimo, gerando um novo ciclo positivo de emprego e de renda, o que vai ajudar muito também os aposentados. </w:t>
      </w:r>
      <w:r w:rsidR="0082772F">
        <w:rPr>
          <w:rFonts w:ascii="Times New Roman" w:hAnsi="Times New Roman" w:cs="Times New Roman"/>
          <w:sz w:val="24"/>
          <w:szCs w:val="24"/>
        </w:rPr>
        <w:t xml:space="preserve">Quatro: Saúde e educação. Com Lula e Haddad, vamos fortalecer a saúde pública, atualizando o financiamento do SUS e a educação vai voltar a ser prioridade. Aliás, o Lula vai zerar a fila acumulada durante a pandemia de espécie para especialidades, cirurgia e exames também. O Fundeb, o Fundo Nacional da Educação Básica, vai ser fortalecido com a valorização dos professores, o combate à evasão escolar. Cinco: Precisamos defender o nosso agronegócio. Correndo o risco de medidas protecionistas de outros países pela nossa imagem ruim no exterior. Isso terá efeitos sobre nossas exportações. Lula vai usar o prestígio internacional para tornar o Brasil uma potência ambiental. Grandes protagonista das energias limpas e do combate às mudanças climáticas, peço sua confiança. Vamos juntos com Lula, 13, Presidente. Haddad e Lúcia França, 13, Governador. </w:t>
      </w:r>
    </w:p>
    <w:sectPr w:rsidR="007B6E85" w:rsidRPr="007B6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85"/>
    <w:rsid w:val="007B6E85"/>
    <w:rsid w:val="0082772F"/>
    <w:rsid w:val="008A5CA7"/>
    <w:rsid w:val="00AD546B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C267"/>
  <w15:chartTrackingRefBased/>
  <w15:docId w15:val="{5A49CD94-6926-4FBE-937D-D7DE48A7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1631</Characters>
  <Application>Microsoft Office Word</Application>
  <DocSecurity>0</DocSecurity>
  <Lines>23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2</cp:revision>
  <dcterms:created xsi:type="dcterms:W3CDTF">2022-11-06T13:42:00Z</dcterms:created>
  <dcterms:modified xsi:type="dcterms:W3CDTF">2023-09-27T22:55:00Z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8ba576374a1637c3e2ed9a55b1bd951cbbb35176b2dcaef6233eb3fb157f0294</vt:lpwstr>
  </property>
</Properties>
</file>