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93" w:rsidRPr="00E91A9B" w:rsidRDefault="00F47993" w:rsidP="00F47993">
      <w:pPr>
        <w:pStyle w:val="SemEspaamento"/>
        <w:jc w:val="center"/>
        <w:rPr>
          <w:b/>
        </w:rPr>
      </w:pPr>
      <w:bookmarkStart w:id="0" w:name="_GoBack"/>
      <w:bookmarkEnd w:id="0"/>
      <w:permStart w:id="948133505" w:edGrp="everyone"/>
      <w:permEnd w:id="948133505"/>
      <w:r w:rsidRPr="00E91A9B">
        <w:rPr>
          <w:b/>
        </w:rPr>
        <w:t>MINISTÉRIO DA EDUCAÇÃO</w:t>
      </w:r>
    </w:p>
    <w:p w:rsidR="00F47993" w:rsidRPr="00E91A9B" w:rsidRDefault="00F47993" w:rsidP="00F47993">
      <w:pPr>
        <w:pStyle w:val="SemEspaamento"/>
        <w:jc w:val="center"/>
        <w:rPr>
          <w:b/>
        </w:rPr>
      </w:pPr>
      <w:r w:rsidRPr="00E91A9B">
        <w:rPr>
          <w:b/>
        </w:rPr>
        <w:t>UNIVERSIDADE FEDERAL DE PELOTAS</w:t>
      </w:r>
    </w:p>
    <w:p w:rsidR="00F47993" w:rsidRPr="00E91A9B" w:rsidRDefault="00F47993" w:rsidP="00F47993">
      <w:pPr>
        <w:pStyle w:val="SemEspaamento"/>
        <w:jc w:val="center"/>
        <w:rPr>
          <w:b/>
        </w:rPr>
      </w:pPr>
      <w:r w:rsidRPr="00E91A9B">
        <w:rPr>
          <w:b/>
        </w:rPr>
        <w:t>FACULDADE DE ADMINISTRAÇÃO E DE TURISMO</w:t>
      </w:r>
    </w:p>
    <w:p w:rsidR="00F47993" w:rsidRPr="00E91A9B" w:rsidRDefault="00F47993" w:rsidP="00F47993">
      <w:pPr>
        <w:pStyle w:val="SemEspaamento"/>
        <w:jc w:val="center"/>
        <w:rPr>
          <w:b/>
        </w:rPr>
      </w:pPr>
      <w:r w:rsidRPr="00E91A9B">
        <w:rPr>
          <w:b/>
        </w:rPr>
        <w:t>Departamen</w:t>
      </w:r>
      <w:r w:rsidR="0002305C">
        <w:rPr>
          <w:b/>
        </w:rPr>
        <w:t xml:space="preserve">to de Administração </w:t>
      </w: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Default="00F47993" w:rsidP="00F47993">
      <w:pPr>
        <w:pStyle w:val="SemEspaamento"/>
      </w:pPr>
    </w:p>
    <w:p w:rsidR="00F47993" w:rsidRPr="00E91A9B" w:rsidRDefault="001E1026" w:rsidP="0050546D">
      <w:pPr>
        <w:pStyle w:val="SemEspaamento"/>
        <w:jc w:val="center"/>
        <w:rPr>
          <w:b/>
        </w:rPr>
      </w:pPr>
      <w:r>
        <w:rPr>
          <w:b/>
        </w:rPr>
        <w:t>PROJETO PEDAGÓGICO</w:t>
      </w:r>
      <w:r w:rsidR="001B1A36">
        <w:rPr>
          <w:b/>
        </w:rPr>
        <w:t xml:space="preserve"> DO CURSO DE PÓS-</w:t>
      </w:r>
      <w:r w:rsidR="00F47993" w:rsidRPr="00E91A9B">
        <w:rPr>
          <w:b/>
        </w:rPr>
        <w:t>GRADUAÇÃO</w:t>
      </w:r>
      <w:r w:rsidR="004356AC">
        <w:rPr>
          <w:b/>
        </w:rPr>
        <w:t xml:space="preserve"> </w:t>
      </w:r>
      <w:r w:rsidR="00F47993" w:rsidRPr="00E91A9B">
        <w:rPr>
          <w:b/>
          <w:i/>
        </w:rPr>
        <w:t>LATO SENSU</w:t>
      </w:r>
      <w:r>
        <w:rPr>
          <w:b/>
          <w:i/>
        </w:rPr>
        <w:t xml:space="preserve"> </w:t>
      </w:r>
      <w:r w:rsidR="00165DB3">
        <w:rPr>
          <w:b/>
          <w:i/>
        </w:rPr>
        <w:t xml:space="preserve">ESPECIALIZAÇÃO </w:t>
      </w:r>
      <w:r>
        <w:rPr>
          <w:b/>
          <w:i/>
        </w:rPr>
        <w:t>MBA</w:t>
      </w:r>
    </w:p>
    <w:p w:rsidR="00F47993" w:rsidRDefault="003A1E23" w:rsidP="00D403DC">
      <w:pPr>
        <w:pStyle w:val="SemEspaamento"/>
        <w:jc w:val="center"/>
        <w:rPr>
          <w:b/>
        </w:rPr>
      </w:pPr>
      <w:r>
        <w:rPr>
          <w:b/>
        </w:rPr>
        <w:t>“GESTÃO ESTRATÉGICA DE NEGÓCIOS</w:t>
      </w:r>
      <w:r w:rsidR="0002305C">
        <w:rPr>
          <w:b/>
        </w:rPr>
        <w:t>”</w:t>
      </w:r>
    </w:p>
    <w:p w:rsidR="00F3088F" w:rsidRPr="00E91A9B" w:rsidRDefault="007F0870" w:rsidP="00D403DC">
      <w:pPr>
        <w:pStyle w:val="SemEspaamento"/>
        <w:jc w:val="center"/>
        <w:rPr>
          <w:b/>
        </w:rPr>
      </w:pPr>
      <w:r>
        <w:rPr>
          <w:b/>
        </w:rPr>
        <w:t>TERCEIRA EDIÇÃO - 2016</w:t>
      </w:r>
    </w:p>
    <w:p w:rsidR="00F47993" w:rsidRDefault="00F47993" w:rsidP="0050546D">
      <w:pPr>
        <w:pStyle w:val="SemEspaamento"/>
        <w:jc w:val="center"/>
      </w:pPr>
    </w:p>
    <w:p w:rsidR="00F47993" w:rsidRDefault="00F47993" w:rsidP="00F47993">
      <w:pPr>
        <w:pStyle w:val="SemEspaamento"/>
        <w:jc w:val="center"/>
      </w:pPr>
    </w:p>
    <w:p w:rsidR="00F47993" w:rsidRDefault="00F47993" w:rsidP="00F47993">
      <w:pPr>
        <w:pStyle w:val="SemEspaamento"/>
        <w:jc w:val="center"/>
      </w:pPr>
    </w:p>
    <w:p w:rsidR="00F47993" w:rsidRDefault="00F47993" w:rsidP="00F47993">
      <w:pPr>
        <w:pStyle w:val="SemEspaamento"/>
        <w:jc w:val="center"/>
      </w:pPr>
    </w:p>
    <w:p w:rsidR="00F47993" w:rsidRDefault="00F47993" w:rsidP="00F47993">
      <w:pPr>
        <w:pStyle w:val="SemEspaamento"/>
        <w:jc w:val="center"/>
      </w:pPr>
    </w:p>
    <w:p w:rsidR="00F47993" w:rsidRDefault="00F47993" w:rsidP="00F47993">
      <w:pPr>
        <w:pStyle w:val="SemEspaamento"/>
        <w:jc w:val="center"/>
      </w:pPr>
    </w:p>
    <w:p w:rsidR="00F47993" w:rsidRDefault="00F47993"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AC24D2" w:rsidRDefault="00AC24D2" w:rsidP="00F47993">
      <w:pPr>
        <w:pStyle w:val="SemEspaamento"/>
        <w:jc w:val="center"/>
      </w:pPr>
    </w:p>
    <w:p w:rsidR="0002305C" w:rsidRDefault="0002305C" w:rsidP="001E1026">
      <w:pPr>
        <w:pStyle w:val="SemEspaamento"/>
      </w:pPr>
    </w:p>
    <w:p w:rsidR="001E1026" w:rsidRDefault="001E1026" w:rsidP="001E1026">
      <w:pPr>
        <w:pStyle w:val="SemEspaamento"/>
      </w:pPr>
    </w:p>
    <w:p w:rsidR="001E1026" w:rsidRDefault="001E1026" w:rsidP="001E1026">
      <w:pPr>
        <w:pStyle w:val="SemEspaamento"/>
      </w:pPr>
    </w:p>
    <w:p w:rsidR="001E1026" w:rsidRDefault="001E1026" w:rsidP="001E1026">
      <w:pPr>
        <w:pStyle w:val="SemEspaamento"/>
      </w:pPr>
    </w:p>
    <w:p w:rsidR="001E1026" w:rsidRDefault="001E1026" w:rsidP="001E1026">
      <w:pPr>
        <w:pStyle w:val="SemEspaamento"/>
      </w:pPr>
    </w:p>
    <w:p w:rsidR="001E1026" w:rsidRDefault="001E1026" w:rsidP="001E1026">
      <w:pPr>
        <w:pStyle w:val="SemEspaamento"/>
      </w:pPr>
    </w:p>
    <w:p w:rsidR="001E1026" w:rsidRDefault="001E1026" w:rsidP="001E1026">
      <w:pPr>
        <w:pStyle w:val="SemEspaamento"/>
      </w:pPr>
    </w:p>
    <w:p w:rsidR="001E1026" w:rsidRDefault="001E1026" w:rsidP="001E1026">
      <w:pPr>
        <w:pStyle w:val="SemEspaamento"/>
      </w:pPr>
    </w:p>
    <w:p w:rsidR="001E1026" w:rsidRPr="001E1026" w:rsidRDefault="001E1026" w:rsidP="001E1026">
      <w:pPr>
        <w:pStyle w:val="SemEspaamento"/>
        <w:rPr>
          <w:b/>
        </w:rPr>
      </w:pPr>
    </w:p>
    <w:p w:rsidR="0002305C" w:rsidRPr="0002305C" w:rsidRDefault="0002305C" w:rsidP="0002305C">
      <w:pPr>
        <w:pStyle w:val="SemEspaamento"/>
        <w:jc w:val="right"/>
      </w:pPr>
    </w:p>
    <w:p w:rsidR="00AC24D2" w:rsidRDefault="00AC24D2" w:rsidP="00AC24D2">
      <w:pPr>
        <w:pStyle w:val="SemEspaamento"/>
        <w:jc w:val="right"/>
      </w:pPr>
    </w:p>
    <w:p w:rsidR="00165DB3" w:rsidRDefault="00165DB3" w:rsidP="000D5469">
      <w:pPr>
        <w:pStyle w:val="SemEspaamento"/>
        <w:jc w:val="both"/>
        <w:rPr>
          <w:b/>
        </w:rPr>
      </w:pPr>
    </w:p>
    <w:p w:rsidR="00F47993" w:rsidRPr="00F47993" w:rsidRDefault="00F47993" w:rsidP="000D5469">
      <w:pPr>
        <w:pStyle w:val="SemEspaamento"/>
        <w:jc w:val="both"/>
        <w:rPr>
          <w:b/>
        </w:rPr>
      </w:pPr>
      <w:r w:rsidRPr="00F47993">
        <w:rPr>
          <w:b/>
        </w:rPr>
        <w:lastRenderedPageBreak/>
        <w:t>1 – IDENTIFICAÇÃO</w:t>
      </w:r>
    </w:p>
    <w:p w:rsidR="00F47993" w:rsidRDefault="00F47993" w:rsidP="000D5469">
      <w:pPr>
        <w:pStyle w:val="SemEspaamento"/>
        <w:jc w:val="both"/>
      </w:pPr>
    </w:p>
    <w:p w:rsidR="00F47993" w:rsidRDefault="00F47993" w:rsidP="000D5469">
      <w:pPr>
        <w:pStyle w:val="SemEspaamento"/>
        <w:jc w:val="both"/>
      </w:pPr>
      <w:r w:rsidRPr="00F47993">
        <w:rPr>
          <w:b/>
        </w:rPr>
        <w:t>Nome do curso</w:t>
      </w:r>
      <w:r>
        <w:t xml:space="preserve">: </w:t>
      </w:r>
      <w:r w:rsidR="008A289B">
        <w:tab/>
      </w:r>
      <w:r w:rsidR="008A289B">
        <w:tab/>
      </w:r>
      <w:r w:rsidR="003A1E23">
        <w:t>GESTÃO ESTRATÉGICA DE NEGÓCIOS</w:t>
      </w:r>
    </w:p>
    <w:p w:rsidR="008A289B" w:rsidRDefault="00165DB3" w:rsidP="000D5469">
      <w:pPr>
        <w:pStyle w:val="SemEspaamento"/>
        <w:jc w:val="both"/>
      </w:pPr>
      <w:r>
        <w:rPr>
          <w:b/>
        </w:rPr>
        <w:t>Modalidade</w:t>
      </w:r>
      <w:r w:rsidR="008A289B">
        <w:tab/>
      </w:r>
      <w:r w:rsidR="008A289B">
        <w:tab/>
      </w:r>
      <w:r w:rsidR="008A289B">
        <w:tab/>
        <w:t xml:space="preserve">Curso de Pós Graduação </w:t>
      </w:r>
      <w:r w:rsidR="008A289B" w:rsidRPr="008A289B">
        <w:rPr>
          <w:i/>
        </w:rPr>
        <w:t>Lato Sensu</w:t>
      </w:r>
      <w:r w:rsidR="008A289B">
        <w:t xml:space="preserve"> </w:t>
      </w:r>
      <w:r w:rsidR="001E1026">
        <w:t xml:space="preserve">Especialização </w:t>
      </w:r>
      <w:r w:rsidR="008A289B">
        <w:t>MBA</w:t>
      </w:r>
    </w:p>
    <w:p w:rsidR="00F47993" w:rsidRDefault="00165DB3" w:rsidP="000D5469">
      <w:pPr>
        <w:pStyle w:val="SemEspaamento"/>
        <w:jc w:val="both"/>
      </w:pPr>
      <w:r>
        <w:rPr>
          <w:b/>
        </w:rPr>
        <w:t>Área de conhecimento</w:t>
      </w:r>
      <w:r>
        <w:rPr>
          <w:b/>
        </w:rPr>
        <w:tab/>
      </w:r>
      <w:r>
        <w:rPr>
          <w:b/>
        </w:rPr>
        <w:tab/>
      </w:r>
      <w:r w:rsidR="001E1026">
        <w:t>Ciências Sociais e Aplicadas</w:t>
      </w:r>
    </w:p>
    <w:p w:rsidR="00F47993" w:rsidRDefault="00F47993" w:rsidP="000D5469">
      <w:pPr>
        <w:pStyle w:val="SemEspaamento"/>
        <w:jc w:val="both"/>
      </w:pPr>
      <w:r w:rsidRPr="00F47993">
        <w:rPr>
          <w:b/>
        </w:rPr>
        <w:t>Forma de oferta</w:t>
      </w:r>
      <w:r w:rsidR="008A289B">
        <w:tab/>
      </w:r>
      <w:r w:rsidR="008A289B">
        <w:tab/>
      </w:r>
      <w:r>
        <w:t>Presencial</w:t>
      </w:r>
    </w:p>
    <w:p w:rsidR="00AA1967" w:rsidRPr="001E1026" w:rsidRDefault="00165DB3" w:rsidP="000D5469">
      <w:pPr>
        <w:pStyle w:val="SemEspaamento"/>
        <w:jc w:val="both"/>
      </w:pPr>
      <w:r>
        <w:rPr>
          <w:b/>
        </w:rPr>
        <w:t>Departamento responsável</w:t>
      </w:r>
      <w:r>
        <w:rPr>
          <w:b/>
        </w:rPr>
        <w:tab/>
      </w:r>
      <w:r w:rsidR="00F47993">
        <w:t xml:space="preserve">Departamento de </w:t>
      </w:r>
      <w:r w:rsidR="0002305C">
        <w:t>Administração</w:t>
      </w:r>
    </w:p>
    <w:p w:rsidR="00F47993" w:rsidRDefault="00165DB3" w:rsidP="000D5469">
      <w:pPr>
        <w:pStyle w:val="SemEspaamento"/>
        <w:jc w:val="both"/>
      </w:pPr>
      <w:r>
        <w:rPr>
          <w:b/>
        </w:rPr>
        <w:t>Número de vagas</w:t>
      </w:r>
      <w:r w:rsidR="003C2138">
        <w:rPr>
          <w:b/>
        </w:rPr>
        <w:tab/>
      </w:r>
      <w:r w:rsidR="003C2138">
        <w:rPr>
          <w:b/>
        </w:rPr>
        <w:tab/>
      </w:r>
      <w:r>
        <w:t>25 (vinte e cinco</w:t>
      </w:r>
      <w:r w:rsidR="00163347">
        <w:t xml:space="preserve">) por edição. </w:t>
      </w:r>
    </w:p>
    <w:p w:rsidR="00D2540D" w:rsidRDefault="00165DB3" w:rsidP="000D5469">
      <w:pPr>
        <w:pStyle w:val="SemEspaamento"/>
        <w:jc w:val="both"/>
      </w:pPr>
      <w:r>
        <w:rPr>
          <w:b/>
        </w:rPr>
        <w:t>Duração do curso</w:t>
      </w:r>
      <w:r>
        <w:rPr>
          <w:b/>
        </w:rPr>
        <w:tab/>
      </w:r>
      <w:r w:rsidR="00A9061E">
        <w:tab/>
        <w:t>2 anos (</w:t>
      </w:r>
      <w:r w:rsidR="006B7313">
        <w:t>no máximo)</w:t>
      </w:r>
    </w:p>
    <w:p w:rsidR="001E1026" w:rsidRDefault="00165DB3" w:rsidP="000D5469">
      <w:pPr>
        <w:pStyle w:val="SemEspaamento"/>
        <w:jc w:val="both"/>
      </w:pPr>
      <w:r>
        <w:rPr>
          <w:b/>
        </w:rPr>
        <w:t>Carga horária total</w:t>
      </w:r>
      <w:r w:rsidR="004C4485">
        <w:tab/>
      </w:r>
      <w:r w:rsidR="004C4485">
        <w:tab/>
      </w:r>
      <w:r w:rsidR="00703E5D" w:rsidRPr="00703E5D">
        <w:t>476</w:t>
      </w:r>
      <w:r w:rsidR="00AB2B3E">
        <w:t xml:space="preserve"> (quatrocentas e setenta e seis)</w:t>
      </w:r>
    </w:p>
    <w:p w:rsidR="00A9061E" w:rsidRPr="00A9061E" w:rsidRDefault="00A9061E" w:rsidP="000D5469">
      <w:pPr>
        <w:pStyle w:val="SemEspaamento"/>
        <w:jc w:val="both"/>
        <w:rPr>
          <w:b/>
        </w:rPr>
      </w:pPr>
      <w:r w:rsidRPr="00A9061E">
        <w:rPr>
          <w:b/>
        </w:rPr>
        <w:t xml:space="preserve">Total de créditos: </w:t>
      </w:r>
      <w:r w:rsidR="004C4485">
        <w:rPr>
          <w:b/>
        </w:rPr>
        <w:tab/>
      </w:r>
      <w:r w:rsidR="00B05555">
        <w:rPr>
          <w:b/>
        </w:rPr>
        <w:t xml:space="preserve">             </w:t>
      </w:r>
      <w:r w:rsidR="00703E5D" w:rsidRPr="00AB2B3E">
        <w:t>28</w:t>
      </w:r>
      <w:r w:rsidR="00AB2B3E">
        <w:t xml:space="preserve"> (vinte e oito)</w:t>
      </w:r>
    </w:p>
    <w:p w:rsidR="001E1026" w:rsidRPr="00F47993" w:rsidRDefault="00165DB3" w:rsidP="000D5469">
      <w:pPr>
        <w:pStyle w:val="SemEspaamento"/>
        <w:jc w:val="both"/>
        <w:rPr>
          <w:b/>
        </w:rPr>
      </w:pPr>
      <w:r>
        <w:rPr>
          <w:b/>
        </w:rPr>
        <w:t>Campus / Unidade</w:t>
      </w:r>
      <w:r>
        <w:rPr>
          <w:b/>
        </w:rPr>
        <w:tab/>
      </w:r>
      <w:r w:rsidR="0008522C">
        <w:tab/>
        <w:t>Campus Porto</w:t>
      </w:r>
      <w:r w:rsidR="001E1026">
        <w:t xml:space="preserve"> – Faculdade de Administração e de Turismo-FAT</w:t>
      </w:r>
    </w:p>
    <w:p w:rsidR="00F47993" w:rsidRDefault="001E1026" w:rsidP="000D5469">
      <w:pPr>
        <w:pStyle w:val="SemEspaamento"/>
        <w:jc w:val="both"/>
      </w:pPr>
      <w:r w:rsidRPr="001E1026">
        <w:rPr>
          <w:b/>
        </w:rPr>
        <w:t xml:space="preserve">Dias de atividades acadêmicas: </w:t>
      </w:r>
      <w:r w:rsidRPr="001E1026">
        <w:t>6ªs fei</w:t>
      </w:r>
      <w:r w:rsidR="00A74460">
        <w:t xml:space="preserve">ras à noite </w:t>
      </w:r>
      <w:r w:rsidRPr="001E1026">
        <w:t>e sábados pela ma</w:t>
      </w:r>
      <w:r w:rsidR="00A74460">
        <w:t>nhã.</w:t>
      </w:r>
    </w:p>
    <w:p w:rsidR="00165DB3" w:rsidRPr="00165DB3" w:rsidRDefault="00165DB3" w:rsidP="000D5469">
      <w:pPr>
        <w:pStyle w:val="SemEspaamento"/>
        <w:jc w:val="both"/>
      </w:pPr>
      <w:r>
        <w:rPr>
          <w:b/>
        </w:rPr>
        <w:t>Local das aulas</w:t>
      </w:r>
      <w:r>
        <w:rPr>
          <w:b/>
        </w:rPr>
        <w:tab/>
      </w:r>
      <w:r>
        <w:rPr>
          <w:b/>
        </w:rPr>
        <w:tab/>
      </w:r>
      <w:r>
        <w:rPr>
          <w:b/>
        </w:rPr>
        <w:tab/>
      </w:r>
      <w:r>
        <w:t>I</w:t>
      </w:r>
      <w:r w:rsidR="00A74460">
        <w:t>nstalações da FAT – Campus Porto</w:t>
      </w:r>
    </w:p>
    <w:p w:rsidR="001E1026" w:rsidRDefault="00D70B9E" w:rsidP="000D5469">
      <w:pPr>
        <w:pStyle w:val="SemEspaamento"/>
        <w:jc w:val="both"/>
      </w:pPr>
      <w:r>
        <w:rPr>
          <w:b/>
        </w:rPr>
        <w:t>Comissão coordenadora do curso</w:t>
      </w:r>
      <w:r w:rsidR="00B05555">
        <w:rPr>
          <w:b/>
        </w:rPr>
        <w:t xml:space="preserve">: </w:t>
      </w:r>
      <w:r w:rsidR="00703E5D" w:rsidRPr="00703E5D">
        <w:t xml:space="preserve">Ana Paula </w:t>
      </w:r>
      <w:r w:rsidR="00703E5D">
        <w:t xml:space="preserve">Lemos </w:t>
      </w:r>
      <w:r w:rsidR="00703E5D" w:rsidRPr="00703E5D">
        <w:t>Centeno Vinhas</w:t>
      </w:r>
      <w:r w:rsidR="00703E5D">
        <w:rPr>
          <w:b/>
        </w:rPr>
        <w:t xml:space="preserve">, </w:t>
      </w:r>
      <w:r w:rsidR="001E1026" w:rsidRPr="001E1026">
        <w:t>Edar da Sil</w:t>
      </w:r>
      <w:r w:rsidR="00165DB3">
        <w:t>va Añaña, Dary Pretto Neto</w:t>
      </w:r>
      <w:r w:rsidR="00703E5D">
        <w:t>, Janaína Mendes de Oliveira</w:t>
      </w:r>
      <w:r w:rsidR="001E1026" w:rsidRPr="001E1026">
        <w:t xml:space="preserve"> e Nilo Valter</w:t>
      </w:r>
      <w:r w:rsidR="00703E5D">
        <w:t xml:space="preserve"> </w:t>
      </w:r>
      <w:proofErr w:type="gramStart"/>
      <w:r w:rsidR="00703E5D">
        <w:t xml:space="preserve">Karnopp,  </w:t>
      </w:r>
      <w:r w:rsidR="004C4485">
        <w:t>e</w:t>
      </w:r>
      <w:proofErr w:type="gramEnd"/>
      <w:r w:rsidR="004C4485">
        <w:t xml:space="preserve"> representante discente.</w:t>
      </w:r>
    </w:p>
    <w:p w:rsidR="00A9061E" w:rsidRDefault="00A9061E" w:rsidP="000D5469">
      <w:pPr>
        <w:pStyle w:val="SemEspaamento"/>
        <w:jc w:val="both"/>
      </w:pPr>
      <w:r w:rsidRPr="00246F94">
        <w:rPr>
          <w:b/>
        </w:rPr>
        <w:t xml:space="preserve">Portaria de criação do </w:t>
      </w:r>
      <w:proofErr w:type="gramStart"/>
      <w:r w:rsidRPr="00246F94">
        <w:rPr>
          <w:b/>
        </w:rPr>
        <w:t>curso:</w:t>
      </w:r>
      <w:r>
        <w:tab/>
      </w:r>
      <w:proofErr w:type="gramEnd"/>
      <w:r>
        <w:t xml:space="preserve">Portaria nº 1242 da Reitoria </w:t>
      </w:r>
      <w:r w:rsidR="00AB2B3E">
        <w:t xml:space="preserve">da UFPEL </w:t>
      </w:r>
      <w:r>
        <w:t xml:space="preserve">de 29 de maio de 2013. </w:t>
      </w:r>
    </w:p>
    <w:p w:rsidR="001E1026" w:rsidRDefault="001E1026" w:rsidP="000D5469">
      <w:pPr>
        <w:pStyle w:val="SemEspaamento"/>
        <w:jc w:val="both"/>
        <w:rPr>
          <w:b/>
        </w:rPr>
      </w:pPr>
    </w:p>
    <w:p w:rsidR="001E1026" w:rsidRDefault="001E1026" w:rsidP="000D5469">
      <w:pPr>
        <w:pStyle w:val="SemEspaamento"/>
        <w:jc w:val="both"/>
        <w:rPr>
          <w:b/>
        </w:rPr>
      </w:pPr>
    </w:p>
    <w:p w:rsidR="00F47993" w:rsidRPr="00F47993" w:rsidRDefault="00F47993" w:rsidP="000D5469">
      <w:pPr>
        <w:pStyle w:val="SemEspaamento"/>
        <w:jc w:val="both"/>
        <w:rPr>
          <w:b/>
        </w:rPr>
      </w:pPr>
      <w:r w:rsidRPr="00F47993">
        <w:rPr>
          <w:b/>
        </w:rPr>
        <w:t>2 – JUSTIFICATIVA</w:t>
      </w:r>
    </w:p>
    <w:p w:rsidR="00F47993" w:rsidRDefault="00F47993" w:rsidP="000D5469">
      <w:pPr>
        <w:pStyle w:val="SemEspaamento"/>
        <w:jc w:val="both"/>
      </w:pPr>
    </w:p>
    <w:p w:rsidR="00F47993" w:rsidRDefault="00F47993" w:rsidP="000D5469">
      <w:pPr>
        <w:pStyle w:val="SemEspaamento"/>
        <w:jc w:val="both"/>
      </w:pPr>
      <w:r>
        <w:t xml:space="preserve">A universidade, instância de produção de conhecimento, de cultura e de tecnologia, tem um papel fundamental como formadora de profissionais, participando na solução dos diferentes problemas apresentados pela </w:t>
      </w:r>
      <w:r w:rsidR="003A1E23">
        <w:t>sociedade</w:t>
      </w:r>
      <w:r>
        <w:t>, uma vez que não se pode imaginar uma universidade isolada da comunicação política, dos seus problemas e necessidades, pois trabalhar na solução dos mesmos constitui sua razão de ser.</w:t>
      </w:r>
    </w:p>
    <w:p w:rsidR="00F47993" w:rsidRDefault="00F47993" w:rsidP="000D5469">
      <w:pPr>
        <w:pStyle w:val="SemEspaamento"/>
        <w:jc w:val="both"/>
      </w:pPr>
    </w:p>
    <w:p w:rsidR="00F47993" w:rsidRDefault="00F47993" w:rsidP="000D5469">
      <w:pPr>
        <w:pStyle w:val="SemEspaamento"/>
        <w:jc w:val="both"/>
      </w:pPr>
      <w:r>
        <w:t>Desse modo, tomando como referência a importância central do papel da universidade na sociedade, procurando atender os anseios da comunidade acadêmica e externa da UFPEL, pensando no fortalecimento dos cursos de graduaçã</w:t>
      </w:r>
      <w:r w:rsidR="0002305C">
        <w:t xml:space="preserve">o de Administração </w:t>
      </w:r>
      <w:r>
        <w:t xml:space="preserve">surgiu a necessidade de propor a criação de um Curso de Pós Graduação em nível </w:t>
      </w:r>
      <w:r w:rsidRPr="0002305C">
        <w:rPr>
          <w:i/>
        </w:rPr>
        <w:t>lato sensu</w:t>
      </w:r>
      <w:r>
        <w:t xml:space="preserve"> que contemplasse as áreas de conhecimento da graduação</w:t>
      </w:r>
      <w:r w:rsidR="00E6664B">
        <w:t xml:space="preserve"> com foco de atender as exigências do mercado, ser fórum de discussão para aliar teoria e prática</w:t>
      </w:r>
      <w:r w:rsidR="00242A8B">
        <w:t xml:space="preserve">. </w:t>
      </w:r>
      <w:r w:rsidR="00246F94">
        <w:t>Assim sendo, concebeu-se o</w:t>
      </w:r>
      <w:r w:rsidR="00242A8B">
        <w:t xml:space="preserve"> Curso de Especialização / M</w:t>
      </w:r>
      <w:r w:rsidR="0002305C">
        <w:t>BA onde o foco princip</w:t>
      </w:r>
      <w:r w:rsidR="003A1E23">
        <w:t>al é a gestão estratégica de negócios</w:t>
      </w:r>
      <w:r w:rsidR="00242A8B">
        <w:t>.</w:t>
      </w:r>
    </w:p>
    <w:p w:rsidR="00242A8B" w:rsidRDefault="00242A8B" w:rsidP="000D5469">
      <w:pPr>
        <w:pStyle w:val="SemEspaamento"/>
        <w:jc w:val="both"/>
      </w:pPr>
    </w:p>
    <w:p w:rsidR="00242A8B" w:rsidRDefault="00246F94" w:rsidP="000D5469">
      <w:pPr>
        <w:pStyle w:val="SemEspaamento"/>
        <w:jc w:val="both"/>
      </w:pPr>
      <w:r>
        <w:t>O objetivo</w:t>
      </w:r>
      <w:r w:rsidR="00242A8B">
        <w:t xml:space="preserve"> do curso está alicer</w:t>
      </w:r>
      <w:r>
        <w:t>çado</w:t>
      </w:r>
      <w:r w:rsidR="001C7EA9">
        <w:t xml:space="preserve"> na ide</w:t>
      </w:r>
      <w:r w:rsidR="00242A8B">
        <w:t>ia do modelo de universidade que busca na pesquisa, no ensino e na extensão sua legitimidade. Nesse sentido as atividades de pesquisa e de extensão deverão estar presentes como mediadoras durante a formação: a pesquisa como possibilidade de acesso ao conjunto de conhecimentos produzidos, seus modos de produção, bem como instância de reflexão crítica da realidade, e a extensão considerada como possibilidade de interlocução e troca nas perspectivas de intervenção e da investigação da realidade.</w:t>
      </w:r>
    </w:p>
    <w:p w:rsidR="00242A8B" w:rsidRDefault="00242A8B" w:rsidP="000D5469">
      <w:pPr>
        <w:pStyle w:val="SemEspaamento"/>
        <w:jc w:val="both"/>
      </w:pPr>
    </w:p>
    <w:p w:rsidR="00242A8B" w:rsidRDefault="00242A8B" w:rsidP="000D5469">
      <w:pPr>
        <w:pStyle w:val="SemEspaamento"/>
        <w:jc w:val="both"/>
      </w:pPr>
      <w:r>
        <w:t>O curso vem atender um compromisso da universidade pública para com a comunidade na qual está inserida, tem como finalidade aprofundar e complementar</w:t>
      </w:r>
      <w:r w:rsidR="0002305C">
        <w:t xml:space="preserve"> os conhecimentos na área de </w:t>
      </w:r>
      <w:r w:rsidR="004356AC">
        <w:t>gestão empresarial</w:t>
      </w:r>
      <w:r>
        <w:t xml:space="preserve"> e formar recursos humanos que atendam </w:t>
      </w:r>
      <w:r w:rsidR="001C7EA9">
        <w:t xml:space="preserve">às </w:t>
      </w:r>
      <w:r>
        <w:t>exigências de expansão do mercado de trabalho em plena transformação.</w:t>
      </w:r>
    </w:p>
    <w:p w:rsidR="00242A8B" w:rsidRDefault="00242A8B" w:rsidP="000D5469">
      <w:pPr>
        <w:pStyle w:val="SemEspaamento"/>
        <w:jc w:val="both"/>
      </w:pPr>
    </w:p>
    <w:p w:rsidR="00242A8B" w:rsidRDefault="00242A8B" w:rsidP="000D5469">
      <w:pPr>
        <w:pStyle w:val="SemEspaamento"/>
        <w:jc w:val="both"/>
      </w:pPr>
      <w:r>
        <w:t>Nesta</w:t>
      </w:r>
      <w:r w:rsidR="00246F94">
        <w:t xml:space="preserve"> finalidade</w:t>
      </w:r>
      <w:r w:rsidR="001C7EA9">
        <w:t xml:space="preserve"> toma-se por base a ide</w:t>
      </w:r>
      <w:r>
        <w:t>ia de que o aluno deverá ser estimulado para o desenvolvimento de suas potencialidades e do espírito científico-reflexivo, tendo um currículo flexível que possa privilegiar esses aspectos acreditando que a universidade deve formar pessoas, cidadãos e profissionais para influir sobre a realidade onde atuarão numa perspectiva de mudança, a partir de uma visão crítica da sociedade.</w:t>
      </w:r>
    </w:p>
    <w:p w:rsidR="00242A8B" w:rsidRDefault="00242A8B" w:rsidP="000D5469">
      <w:pPr>
        <w:pStyle w:val="SemEspaamento"/>
        <w:jc w:val="both"/>
      </w:pPr>
    </w:p>
    <w:p w:rsidR="00242A8B" w:rsidRDefault="00242A8B" w:rsidP="000D5469">
      <w:pPr>
        <w:pStyle w:val="SemEspaamento"/>
        <w:jc w:val="both"/>
      </w:pPr>
      <w:r>
        <w:t xml:space="preserve">A UFPEL sempre esteve ligada </w:t>
      </w:r>
      <w:r w:rsidR="00AB2B3E">
        <w:t>às</w:t>
      </w:r>
      <w:r>
        <w:t xml:space="preserve"> questões do desenvolvimento regional, desde as suas raízes fortemente ligadas à área agrária, e na explicitação em seus planos de desenvolvimento sobre sua vocação que deve não só permanecer, como ser fortalecida</w:t>
      </w:r>
      <w:r w:rsidR="0032735C">
        <w:t xml:space="preserve">, face </w:t>
      </w:r>
      <w:r w:rsidR="004356AC">
        <w:t>às</w:t>
      </w:r>
      <w:r>
        <w:t xml:space="preserve"> características sócio - ec</w:t>
      </w:r>
      <w:r w:rsidR="00246F94">
        <w:t>onômicas da Zona Sul do Estado do Rio Grande do Sul.</w:t>
      </w:r>
    </w:p>
    <w:p w:rsidR="0032735C" w:rsidRDefault="0032735C" w:rsidP="000D5469">
      <w:pPr>
        <w:pStyle w:val="SemEspaamento"/>
        <w:jc w:val="both"/>
      </w:pPr>
    </w:p>
    <w:p w:rsidR="0032735C" w:rsidRDefault="0032735C" w:rsidP="000D5469">
      <w:pPr>
        <w:pStyle w:val="SemEspaamento"/>
        <w:jc w:val="both"/>
      </w:pPr>
      <w:r>
        <w:t>A intenção de oferta</w:t>
      </w:r>
      <w:r w:rsidR="0002305C">
        <w:t>r</w:t>
      </w:r>
      <w:r w:rsidR="003A1E23">
        <w:t xml:space="preserve"> esse curso de</w:t>
      </w:r>
      <w:r>
        <w:t xml:space="preserve"> pós-graduação </w:t>
      </w:r>
      <w:r w:rsidR="00AB2B3E">
        <w:t xml:space="preserve">“lato sensu” </w:t>
      </w:r>
      <w:r>
        <w:t xml:space="preserve">sustenta-se na qualificação do corpo docente integrante da FAT, </w:t>
      </w:r>
      <w:r w:rsidR="00A47D24">
        <w:t>composto por mestres e doutores formados em alguma</w:t>
      </w:r>
      <w:r w:rsidR="002D6BFC">
        <w:t>s</w:t>
      </w:r>
      <w:r w:rsidR="00A47D24">
        <w:t xml:space="preserve"> das melhores universidades do país, muitos dos quais com sólida experiência profissional e ou experiência internacional, composto por </w:t>
      </w:r>
      <w:r>
        <w:t>profissionais e docentes convidados especialistas na área, e na presença de Grupos de Pesquisa que estão se consolidando através de uma ação col</w:t>
      </w:r>
      <w:r w:rsidR="003C2138">
        <w:t>etiva, interdisciplinar e inter</w:t>
      </w:r>
      <w:r>
        <w:t>institucional, o que sem dúvida proporciona uma aproximação com a pesquisa em diferentes áreas de administração e do turismo.</w:t>
      </w:r>
    </w:p>
    <w:p w:rsidR="00670061" w:rsidRDefault="00670061" w:rsidP="000D5469">
      <w:pPr>
        <w:pStyle w:val="SemEspaamento"/>
        <w:jc w:val="both"/>
      </w:pPr>
    </w:p>
    <w:p w:rsidR="00670061" w:rsidRDefault="00670061" w:rsidP="000D5469">
      <w:pPr>
        <w:pStyle w:val="SemEspaamento"/>
        <w:jc w:val="both"/>
      </w:pPr>
      <w:r>
        <w:t>Assim, constitui finalidade do curso de pós graduação “lato sensu” complementar e aprofundar conhecimentos em área</w:t>
      </w:r>
      <w:r w:rsidR="004356AC">
        <w:t>s</w:t>
      </w:r>
      <w:r>
        <w:t xml:space="preserve"> de estudo</w:t>
      </w:r>
      <w:r w:rsidR="00A427D8">
        <w:t>s</w:t>
      </w:r>
      <w:r>
        <w:t xml:space="preserve"> específico</w:t>
      </w:r>
      <w:r w:rsidR="00215896">
        <w:t>s</w:t>
      </w:r>
      <w:r>
        <w:t xml:space="preserve">; formar recursos humanos que atendam às exigências de qualificação e expansão do mercado de trabalho; tem por objetivo proporcionar ao estudante as mais recentes informações, visando a conferir ao mesmo um nível de elevado padrão técnico, científico e profissional. </w:t>
      </w:r>
      <w:r w:rsidR="0049738A">
        <w:t>Dessa forma tem-se um curso que alia forte componente teórico e metodológico aliado à prática de mercado advinda das experiências de seus alunos e professores, bem como projetos de consultoria e extensão.</w:t>
      </w:r>
    </w:p>
    <w:p w:rsidR="0032735C" w:rsidRDefault="0032735C" w:rsidP="000D5469">
      <w:pPr>
        <w:pStyle w:val="SemEspaamento"/>
        <w:jc w:val="both"/>
      </w:pPr>
    </w:p>
    <w:p w:rsidR="0032735C" w:rsidRPr="0032735C" w:rsidRDefault="0032735C" w:rsidP="000D5469">
      <w:pPr>
        <w:pStyle w:val="SemEspaamento"/>
        <w:jc w:val="both"/>
        <w:rPr>
          <w:b/>
        </w:rPr>
      </w:pPr>
      <w:r w:rsidRPr="0032735C">
        <w:rPr>
          <w:b/>
        </w:rPr>
        <w:t>3 – HISTÓRICO DAS INSTITUIÇÕES PROMOTORAS DO CURSO DE PÓS GRADUAÇÃO</w:t>
      </w:r>
    </w:p>
    <w:p w:rsidR="0032735C" w:rsidRDefault="0032735C" w:rsidP="000D5469">
      <w:pPr>
        <w:pStyle w:val="SemEspaamento"/>
        <w:jc w:val="both"/>
      </w:pPr>
    </w:p>
    <w:p w:rsidR="0032735C" w:rsidRDefault="0032735C" w:rsidP="000D5469">
      <w:pPr>
        <w:pStyle w:val="SemEspaamento"/>
        <w:jc w:val="both"/>
      </w:pPr>
      <w:r>
        <w:t>3.1. HISTÓRICO DA FACULDADE DE ADMINISTRAÇÃO E DE TURISMO</w:t>
      </w:r>
    </w:p>
    <w:p w:rsidR="0032735C" w:rsidRDefault="0032735C" w:rsidP="000D5469">
      <w:pPr>
        <w:pStyle w:val="SemEspaamento"/>
        <w:jc w:val="both"/>
      </w:pPr>
    </w:p>
    <w:p w:rsidR="003E33A2" w:rsidRDefault="0032735C" w:rsidP="000D5469">
      <w:pPr>
        <w:pStyle w:val="SemEspaamento"/>
        <w:jc w:val="both"/>
      </w:pPr>
      <w:r>
        <w:t>A Faculdade de Administração e de Turismo, originada pela transformação da antiga Faculdade de Ciências Domésticas, conta hoje com os seguintes cursos de graduação</w:t>
      </w:r>
      <w:r w:rsidR="003E33A2">
        <w:t xml:space="preserve"> e pós</w:t>
      </w:r>
      <w:r w:rsidR="00A02991">
        <w:t>-</w:t>
      </w:r>
      <w:r w:rsidR="003A1E23">
        <w:t>graduação</w:t>
      </w:r>
      <w:r>
        <w:t xml:space="preserve">: </w:t>
      </w:r>
    </w:p>
    <w:p w:rsidR="0002305C" w:rsidRDefault="003E33A2" w:rsidP="000D5469">
      <w:pPr>
        <w:pStyle w:val="SemEspaamento"/>
        <w:jc w:val="both"/>
      </w:pPr>
      <w:r>
        <w:t xml:space="preserve">. Bacharelado em </w:t>
      </w:r>
      <w:proofErr w:type="gramStart"/>
      <w:r w:rsidR="0002305C">
        <w:t xml:space="preserve">Administração </w:t>
      </w:r>
      <w:r w:rsidR="00296657">
        <w:t xml:space="preserve"> (</w:t>
      </w:r>
      <w:proofErr w:type="gramEnd"/>
      <w:r w:rsidR="00296657">
        <w:t>vespertino e noturno)</w:t>
      </w:r>
    </w:p>
    <w:p w:rsidR="003E33A2" w:rsidRDefault="0002305C" w:rsidP="000D5469">
      <w:pPr>
        <w:pStyle w:val="SemEspaamento"/>
        <w:jc w:val="both"/>
      </w:pPr>
      <w:r>
        <w:t xml:space="preserve">. </w:t>
      </w:r>
      <w:r w:rsidR="003E33A2">
        <w:t xml:space="preserve">Bacharelado em </w:t>
      </w:r>
      <w:r>
        <w:t>Turismo</w:t>
      </w:r>
    </w:p>
    <w:p w:rsidR="003E33A2" w:rsidRDefault="003E33A2" w:rsidP="000D5469">
      <w:pPr>
        <w:pStyle w:val="SemEspaamento"/>
        <w:jc w:val="both"/>
      </w:pPr>
      <w:r>
        <w:t xml:space="preserve">. </w:t>
      </w:r>
      <w:r w:rsidR="0032735C">
        <w:t>Curso Superior d</w:t>
      </w:r>
      <w:r w:rsidR="0002305C">
        <w:t>e Tecnologia em Gestão Pública</w:t>
      </w:r>
    </w:p>
    <w:p w:rsidR="001C7EA9" w:rsidRDefault="001C7EA9" w:rsidP="000D5469">
      <w:pPr>
        <w:pStyle w:val="SemEspaamento"/>
        <w:jc w:val="both"/>
      </w:pPr>
      <w:r>
        <w:t>. Curso Superior de Tecnologia em Processos Gerenciais</w:t>
      </w:r>
    </w:p>
    <w:p w:rsidR="0032735C" w:rsidRDefault="003E33A2" w:rsidP="000D5469">
      <w:pPr>
        <w:pStyle w:val="SemEspaamento"/>
        <w:jc w:val="both"/>
      </w:pPr>
      <w:r>
        <w:t xml:space="preserve">. </w:t>
      </w:r>
      <w:r w:rsidR="0032735C">
        <w:t>Curso de P</w:t>
      </w:r>
      <w:r>
        <w:t>ós-G</w:t>
      </w:r>
      <w:r w:rsidR="0032735C">
        <w:t xml:space="preserve">raduação </w:t>
      </w:r>
      <w:r w:rsidR="0032735C" w:rsidRPr="0032735C">
        <w:rPr>
          <w:i/>
        </w:rPr>
        <w:t>lato sensu</w:t>
      </w:r>
      <w:r w:rsidR="0032735C">
        <w:t xml:space="preserve"> Especialização </w:t>
      </w:r>
      <w:r w:rsidR="003A1E23">
        <w:t xml:space="preserve">em </w:t>
      </w:r>
      <w:r w:rsidR="0032735C">
        <w:t>Gestão Pública e Desenvolvimento Regional</w:t>
      </w:r>
      <w:r w:rsidR="00357DF6">
        <w:t>.</w:t>
      </w:r>
    </w:p>
    <w:p w:rsidR="001C7EA9" w:rsidRDefault="001C7EA9" w:rsidP="001C7EA9">
      <w:pPr>
        <w:pStyle w:val="SemEspaamento"/>
        <w:jc w:val="both"/>
      </w:pPr>
      <w:r>
        <w:t>. Curso de Pós Graduação lato sensu Especialização MBA Gestão Estratégica de Negócios</w:t>
      </w:r>
    </w:p>
    <w:p w:rsidR="001C7EA9" w:rsidRDefault="009C4940" w:rsidP="001C7EA9">
      <w:pPr>
        <w:pStyle w:val="SemEspaamento"/>
        <w:jc w:val="both"/>
      </w:pPr>
      <w:r>
        <w:t xml:space="preserve">. </w:t>
      </w:r>
      <w:r w:rsidR="001C7EA9">
        <w:t>Curso de</w:t>
      </w:r>
      <w:r w:rsidR="002E45BC">
        <w:t xml:space="preserve"> Mestrado em</w:t>
      </w:r>
      <w:r w:rsidR="00246F94">
        <w:t xml:space="preserve"> Desenvolvimento Territorial e Sistemas Agroindustriais </w:t>
      </w:r>
      <w:r w:rsidR="00AB2B3E">
        <w:t xml:space="preserve">(resultante da parceria Faculdade de Administração e de </w:t>
      </w:r>
      <w:proofErr w:type="gramStart"/>
      <w:r w:rsidR="00AB2B3E">
        <w:t>Turismo  e</w:t>
      </w:r>
      <w:proofErr w:type="gramEnd"/>
      <w:r w:rsidR="00AB2B3E">
        <w:t xml:space="preserve"> Faculdade Eliseu Maciel)</w:t>
      </w:r>
      <w:r w:rsidR="002E45BC">
        <w:t xml:space="preserve"> aprovado pela CAPES. </w:t>
      </w:r>
    </w:p>
    <w:p w:rsidR="003E33A2" w:rsidRDefault="003E33A2" w:rsidP="000D5469">
      <w:pPr>
        <w:pStyle w:val="SemEspaamento"/>
        <w:jc w:val="both"/>
      </w:pPr>
    </w:p>
    <w:p w:rsidR="002D5225" w:rsidRDefault="002D5225" w:rsidP="000D5469">
      <w:pPr>
        <w:pStyle w:val="SemEspaamento"/>
        <w:jc w:val="both"/>
        <w:rPr>
          <w:rFonts w:cs="Calibri"/>
          <w:color w:val="000000"/>
        </w:rPr>
      </w:pPr>
      <w:r>
        <w:rPr>
          <w:rFonts w:cs="Calibri"/>
          <w:color w:val="000000"/>
        </w:rPr>
        <w:t xml:space="preserve">O Curso </w:t>
      </w:r>
      <w:r w:rsidR="001C7EA9">
        <w:rPr>
          <w:rFonts w:cs="Calibri"/>
          <w:color w:val="000000"/>
        </w:rPr>
        <w:t xml:space="preserve">de </w:t>
      </w:r>
      <w:r>
        <w:rPr>
          <w:rFonts w:cs="Calibri"/>
          <w:color w:val="000000"/>
        </w:rPr>
        <w:t xml:space="preserve">Bacharelado em Administração em sua proposta pedagógica visa preparar profissionais com formação humanística, técnica e científica compatível com a realidade global em seus aspectos econômicos, políticos, sociais e culturais, com capacidade para, em contínuo desenvolvimento profissional, tomar decisões, empreender com competência e atuar interdisciplinarmente na administração </w:t>
      </w:r>
      <w:r w:rsidR="004F1B27">
        <w:rPr>
          <w:rFonts w:cs="Calibri"/>
          <w:color w:val="000000"/>
        </w:rPr>
        <w:t xml:space="preserve">das organizações, visando </w:t>
      </w:r>
      <w:r w:rsidR="00246F94">
        <w:rPr>
          <w:rFonts w:cs="Calibri"/>
          <w:color w:val="000000"/>
        </w:rPr>
        <w:t>à</w:t>
      </w:r>
      <w:r w:rsidR="004F1B27">
        <w:rPr>
          <w:rFonts w:cs="Calibri"/>
          <w:color w:val="000000"/>
        </w:rPr>
        <w:t xml:space="preserve"> satisfação e ao bem estar do usuário, dentro dos princípios de responsabilidade social, justiça e ética profissional.</w:t>
      </w:r>
      <w:r w:rsidR="0004011F">
        <w:rPr>
          <w:rFonts w:cs="Calibri"/>
          <w:color w:val="000000"/>
        </w:rPr>
        <w:t xml:space="preserve"> O Curso de Bacharelado em Administração foi implantado em 1998 e reconhecido pelo MEC em 2003.</w:t>
      </w:r>
    </w:p>
    <w:p w:rsidR="004F1B27" w:rsidRDefault="004F1B27" w:rsidP="000D5469">
      <w:pPr>
        <w:pStyle w:val="SemEspaamento"/>
        <w:jc w:val="both"/>
        <w:rPr>
          <w:rFonts w:cs="Calibri"/>
          <w:color w:val="000000"/>
        </w:rPr>
      </w:pPr>
    </w:p>
    <w:p w:rsidR="004F1B27" w:rsidRDefault="004F1B27" w:rsidP="000D5469">
      <w:pPr>
        <w:pStyle w:val="SemEspaamento"/>
        <w:jc w:val="both"/>
        <w:rPr>
          <w:rFonts w:cs="Calibri"/>
          <w:color w:val="000000"/>
        </w:rPr>
      </w:pPr>
      <w:r>
        <w:rPr>
          <w:rFonts w:cs="Calibri"/>
          <w:color w:val="000000"/>
        </w:rPr>
        <w:t>O Curso de Bacharelado em Turismo foi criad</w:t>
      </w:r>
      <w:r w:rsidR="00A02991">
        <w:rPr>
          <w:rFonts w:cs="Calibri"/>
          <w:color w:val="000000"/>
        </w:rPr>
        <w:t>o com um duplo objetivo: tratava</w:t>
      </w:r>
      <w:r>
        <w:rPr>
          <w:rFonts w:cs="Calibri"/>
          <w:color w:val="000000"/>
        </w:rPr>
        <w:t>-se, por um lado, de criar um espaço interdisciplinar que permitisse a investigação científica do turismo a partir dos múltiplos saberes que se encontram a ele vinculados, permitindo, igualmente, a formação de profission</w:t>
      </w:r>
      <w:r w:rsidR="0002305C">
        <w:rPr>
          <w:rFonts w:cs="Calibri"/>
          <w:color w:val="000000"/>
        </w:rPr>
        <w:t>ais habilitados a compreender a</w:t>
      </w:r>
      <w:r>
        <w:rPr>
          <w:rFonts w:cs="Calibri"/>
          <w:color w:val="000000"/>
        </w:rPr>
        <w:t xml:space="preserve"> formação de produção do conhecimento associadas a essa área; por outro lado, tratava-se também de criar uma instância capaz de participar dos processos de desenvolvimento da Metade Sul</w:t>
      </w:r>
      <w:r w:rsidR="0002305C">
        <w:rPr>
          <w:rFonts w:cs="Calibri"/>
          <w:color w:val="000000"/>
        </w:rPr>
        <w:t xml:space="preserve"> do Estado do Rio Grande do Sul</w:t>
      </w:r>
      <w:r>
        <w:rPr>
          <w:rFonts w:cs="Calibri"/>
          <w:color w:val="000000"/>
        </w:rPr>
        <w:t>, avaliando que o turismo, somado a outras iniciativas, e dadas as característi</w:t>
      </w:r>
      <w:r w:rsidR="00A02991">
        <w:rPr>
          <w:rFonts w:cs="Calibri"/>
          <w:color w:val="000000"/>
        </w:rPr>
        <w:t>cas culturais e ambientais desta</w:t>
      </w:r>
      <w:r>
        <w:rPr>
          <w:rFonts w:cs="Calibri"/>
          <w:color w:val="000000"/>
        </w:rPr>
        <w:t xml:space="preserve"> região, pudesse funcionar </w:t>
      </w:r>
      <w:r>
        <w:rPr>
          <w:rFonts w:cs="Calibri"/>
          <w:color w:val="000000"/>
        </w:rPr>
        <w:lastRenderedPageBreak/>
        <w:t>como uma alternativa no conjunto daqueles processos.</w:t>
      </w:r>
      <w:r w:rsidR="0004011F">
        <w:rPr>
          <w:rFonts w:cs="Calibri"/>
          <w:color w:val="000000"/>
        </w:rPr>
        <w:t xml:space="preserve"> O Curso de Bacharelado em Turismo foi criado em 2000 e reconhecido pelo MEC em 2006.</w:t>
      </w:r>
    </w:p>
    <w:p w:rsidR="001C7EA9" w:rsidRDefault="001C7EA9" w:rsidP="000D5469">
      <w:pPr>
        <w:pStyle w:val="SemEspaamento"/>
        <w:jc w:val="both"/>
        <w:rPr>
          <w:rFonts w:cs="Calibri"/>
          <w:color w:val="000000"/>
        </w:rPr>
      </w:pPr>
    </w:p>
    <w:p w:rsidR="001C7EA9" w:rsidRDefault="001C7EA9" w:rsidP="000D5469">
      <w:pPr>
        <w:pStyle w:val="SemEspaamento"/>
        <w:jc w:val="both"/>
        <w:rPr>
          <w:rFonts w:cs="Calibri"/>
          <w:color w:val="000000"/>
        </w:rPr>
      </w:pPr>
      <w:r>
        <w:t xml:space="preserve">O Curso Superior de Tecnologia em Gestão Pública nasceu de uma necessidade de aperfeiçoamento do quadro de técnicos administrativos da UFPEL, em um primeiro momento, para em seguida tornar-se um curso de acesso universal, funcionando desde 2009, hoje em sua </w:t>
      </w:r>
      <w:r w:rsidR="002D6BFC">
        <w:t>quinta</w:t>
      </w:r>
      <w:r>
        <w:t xml:space="preserve"> turma. </w:t>
      </w:r>
      <w:r>
        <w:rPr>
          <w:rFonts w:cs="Calibri"/>
          <w:color w:val="000000"/>
        </w:rPr>
        <w:t xml:space="preserve">O Curso Superior de Tecnologia em Gestão Pública foi criado em 2006 e reconhecido pelo MEC em 2012. </w:t>
      </w:r>
    </w:p>
    <w:p w:rsidR="001C7EA9" w:rsidRDefault="001C7EA9" w:rsidP="000D5469">
      <w:pPr>
        <w:pStyle w:val="SemEspaamento"/>
        <w:jc w:val="both"/>
        <w:rPr>
          <w:rFonts w:cs="Calibri"/>
          <w:color w:val="000000"/>
        </w:rPr>
      </w:pPr>
    </w:p>
    <w:p w:rsidR="00DD69AC" w:rsidRDefault="00DD69AC" w:rsidP="000D5469">
      <w:pPr>
        <w:pStyle w:val="SemEspaamento"/>
        <w:jc w:val="both"/>
        <w:rPr>
          <w:rFonts w:cs="Calibri"/>
          <w:color w:val="000000"/>
        </w:rPr>
      </w:pPr>
      <w:r w:rsidRPr="00DD69AC">
        <w:rPr>
          <w:rFonts w:cs="Calibri"/>
          <w:color w:val="000000"/>
        </w:rPr>
        <w:t>O curso de Tecnologia em Processos Gerenciais objetiva a formação de profissionais com habilidades e competências para atuação nos setores industrial, comercial ou de serviços, dotado de uma visão geral das principais áreas e funções das empresas. A visão empreendedora que o curso propicia ao aluno o capacita a gerir negócios próprios ou de terceiros.</w:t>
      </w:r>
      <w:r>
        <w:rPr>
          <w:rFonts w:cs="Calibri"/>
          <w:color w:val="000000"/>
        </w:rPr>
        <w:t xml:space="preserve">  O curso foi criado em 2012, e está em sua </w:t>
      </w:r>
      <w:r w:rsidR="002D6BFC">
        <w:rPr>
          <w:rFonts w:cs="Calibri"/>
          <w:color w:val="000000"/>
        </w:rPr>
        <w:t xml:space="preserve">quinta </w:t>
      </w:r>
      <w:r>
        <w:rPr>
          <w:rFonts w:cs="Calibri"/>
          <w:color w:val="000000"/>
        </w:rPr>
        <w:t>edição.</w:t>
      </w:r>
    </w:p>
    <w:p w:rsidR="00DD69AC" w:rsidRDefault="00DD69AC" w:rsidP="000D5469">
      <w:pPr>
        <w:pStyle w:val="SemEspaamento"/>
        <w:jc w:val="both"/>
        <w:rPr>
          <w:rFonts w:cs="Calibri"/>
          <w:color w:val="000000"/>
        </w:rPr>
      </w:pPr>
    </w:p>
    <w:p w:rsidR="001C7EA9" w:rsidRDefault="001C7EA9" w:rsidP="001C7EA9">
      <w:pPr>
        <w:pStyle w:val="SemEspaamento"/>
        <w:jc w:val="both"/>
      </w:pPr>
      <w:r>
        <w:t xml:space="preserve">O Curso de Pós-Graduação </w:t>
      </w:r>
      <w:r w:rsidRPr="0032735C">
        <w:rPr>
          <w:i/>
        </w:rPr>
        <w:t>lato sensu</w:t>
      </w:r>
      <w:r>
        <w:t xml:space="preserve"> Especialização em Gestão Pública e Desenvolvimento Regional, de iniciativa da Faculdade de Administração e de Turismo, foi criado em 2009 e aprovado nas instânci</w:t>
      </w:r>
      <w:r w:rsidR="009C4940">
        <w:t>as da UFPEL</w:t>
      </w:r>
      <w:r w:rsidR="008011DF">
        <w:t xml:space="preserve"> no mesmo ano</w:t>
      </w:r>
      <w:r w:rsidR="009C4940">
        <w:t xml:space="preserve">. </w:t>
      </w:r>
      <w:r w:rsidR="00A41ACE">
        <w:t>O curso</w:t>
      </w:r>
      <w:r w:rsidR="00350AC2">
        <w:t xml:space="preserve"> tem por objetivo qualificar profissionais graduados em Administração, Turismo, áreas afins e técnicos de nível superior de instituições públicas e privadas, focando a gestão pública e o desenvolvimento regional. </w:t>
      </w:r>
      <w:r w:rsidR="009C4940">
        <w:t>As aulas da primeira turma iniciaram em 2010</w:t>
      </w:r>
      <w:r>
        <w:t xml:space="preserve">, estando neste momento em sua quinta edição. </w:t>
      </w:r>
    </w:p>
    <w:p w:rsidR="009C4940" w:rsidRDefault="009C4940" w:rsidP="001C7EA9">
      <w:pPr>
        <w:pStyle w:val="SemEspaamento"/>
        <w:jc w:val="both"/>
      </w:pPr>
    </w:p>
    <w:p w:rsidR="00A427D8" w:rsidRDefault="00350AC2" w:rsidP="000B4819">
      <w:pPr>
        <w:pStyle w:val="SemEspaamento"/>
        <w:jc w:val="both"/>
      </w:pPr>
      <w:r>
        <w:t>O Curso de Mestrado em Desenvolvimento Territorial e Siste</w:t>
      </w:r>
      <w:r w:rsidR="00AB2B3E">
        <w:t xml:space="preserve">mas Agroindustriais </w:t>
      </w:r>
      <w:r w:rsidR="00265D0B">
        <w:t>tem por objetivo agregar discussões multidisciplinares nos campos do desenvolvimento da região e do território em conjunto com as questões dos sistemas agroindustriais e sua agregação de valor na forma de inovações sinais distintivos de mercado, gestão, ente outros.  F</w:t>
      </w:r>
      <w:r w:rsidR="009C4940">
        <w:t>oi criado em 2014.1, tendo sido aprovado pelo CAPES no mesmo semestre, com início de aula</w:t>
      </w:r>
      <w:r w:rsidR="00AB2B3E">
        <w:t xml:space="preserve">s em </w:t>
      </w:r>
      <w:r>
        <w:t>agosto de 2014.</w:t>
      </w:r>
    </w:p>
    <w:p w:rsidR="00350AC2" w:rsidRDefault="00350AC2" w:rsidP="000B4819">
      <w:pPr>
        <w:pStyle w:val="SemEspaamento"/>
        <w:jc w:val="both"/>
      </w:pPr>
    </w:p>
    <w:p w:rsidR="001C7EA9" w:rsidRDefault="001C7EA9" w:rsidP="001C7EA9">
      <w:pPr>
        <w:pStyle w:val="SemEspaamento"/>
        <w:jc w:val="both"/>
        <w:rPr>
          <w:rFonts w:cs="Calibri"/>
          <w:color w:val="000000"/>
        </w:rPr>
      </w:pPr>
      <w:r>
        <w:t xml:space="preserve">A </w:t>
      </w:r>
      <w:r>
        <w:rPr>
          <w:rFonts w:cs="Calibri"/>
        </w:rPr>
        <w:t>F</w:t>
      </w:r>
      <w:r w:rsidRPr="002D5225">
        <w:rPr>
          <w:rFonts w:cs="Calibri"/>
        </w:rPr>
        <w:t>aculdade</w:t>
      </w:r>
      <w:r>
        <w:t xml:space="preserve"> possui hoje uma estrutura administrativa composta pelo Conselho Departamental, órgão superior da Unidade, que desempenha função normativa, consultiva e deliberativa; pela Direção, que exerce a função administrativa; pelo Departamento de Administração e pelo Departamento de </w:t>
      </w:r>
      <w:r w:rsidRPr="002D5225">
        <w:rPr>
          <w:rFonts w:cs="Calibri"/>
        </w:rPr>
        <w:t>Turismo</w:t>
      </w:r>
      <w:r>
        <w:rPr>
          <w:rFonts w:cs="Calibri"/>
        </w:rPr>
        <w:t>,</w:t>
      </w:r>
      <w:r w:rsidRPr="002D5225">
        <w:rPr>
          <w:rFonts w:cs="Calibri"/>
        </w:rPr>
        <w:t xml:space="preserve"> </w:t>
      </w:r>
      <w:r w:rsidRPr="002D5225">
        <w:rPr>
          <w:rFonts w:cs="Calibri"/>
          <w:color w:val="000000"/>
        </w:rPr>
        <w:t>responsáveis pelo ensino de graduação, pós-graduação, pe</w:t>
      </w:r>
      <w:r>
        <w:rPr>
          <w:rFonts w:cs="Calibri"/>
          <w:color w:val="000000"/>
        </w:rPr>
        <w:t>squisa e extensão.</w:t>
      </w:r>
    </w:p>
    <w:p w:rsidR="001C7EA9" w:rsidRDefault="001C7EA9" w:rsidP="001C7EA9">
      <w:pPr>
        <w:pStyle w:val="SemEspaamento"/>
        <w:jc w:val="both"/>
        <w:rPr>
          <w:rFonts w:cs="Calibri"/>
          <w:color w:val="000000"/>
        </w:rPr>
      </w:pPr>
    </w:p>
    <w:p w:rsidR="001C7EA9" w:rsidRDefault="001C7EA9" w:rsidP="001C7EA9">
      <w:pPr>
        <w:pStyle w:val="SemEspaamento"/>
        <w:jc w:val="both"/>
        <w:rPr>
          <w:rFonts w:cs="Calibri"/>
          <w:color w:val="000000"/>
        </w:rPr>
      </w:pPr>
      <w:r>
        <w:rPr>
          <w:rFonts w:cs="Calibri"/>
          <w:color w:val="000000"/>
        </w:rPr>
        <w:t>A Faculdade de Administração e de Turismo possui</w:t>
      </w:r>
      <w:r w:rsidR="008011DF">
        <w:rPr>
          <w:rFonts w:cs="Calibri"/>
          <w:color w:val="000000"/>
        </w:rPr>
        <w:t xml:space="preserve"> 3</w:t>
      </w:r>
      <w:r w:rsidR="00130481">
        <w:rPr>
          <w:rFonts w:cs="Calibri"/>
          <w:color w:val="000000"/>
        </w:rPr>
        <w:t>9</w:t>
      </w:r>
      <w:r>
        <w:rPr>
          <w:rFonts w:cs="Calibri"/>
          <w:color w:val="000000"/>
        </w:rPr>
        <w:t xml:space="preserve"> professores efetivos, </w:t>
      </w:r>
      <w:r w:rsidR="008011DF">
        <w:rPr>
          <w:rFonts w:cs="Calibri"/>
          <w:color w:val="000000"/>
        </w:rPr>
        <w:t>9</w:t>
      </w:r>
      <w:r>
        <w:rPr>
          <w:rFonts w:cs="Calibri"/>
          <w:color w:val="000000"/>
        </w:rPr>
        <w:t xml:space="preserve"> servidores técnico</w:t>
      </w:r>
      <w:r w:rsidR="00EB0B0B">
        <w:rPr>
          <w:rFonts w:cs="Calibri"/>
          <w:color w:val="000000"/>
        </w:rPr>
        <w:t>-</w:t>
      </w:r>
      <w:r>
        <w:rPr>
          <w:rFonts w:cs="Calibri"/>
          <w:color w:val="000000"/>
        </w:rPr>
        <w:t xml:space="preserve"> adminis</w:t>
      </w:r>
      <w:r w:rsidR="008011DF">
        <w:rPr>
          <w:rFonts w:cs="Calibri"/>
          <w:color w:val="000000"/>
        </w:rPr>
        <w:t>trativos, atendendo cerca de</w:t>
      </w:r>
      <w:r w:rsidR="002D6BFC">
        <w:rPr>
          <w:rFonts w:cs="Calibri"/>
          <w:color w:val="000000"/>
        </w:rPr>
        <w:t xml:space="preserve"> 1050 alunos de graduação e pós-</w:t>
      </w:r>
      <w:r w:rsidR="008011DF">
        <w:rPr>
          <w:rFonts w:cs="Calibri"/>
          <w:color w:val="000000"/>
        </w:rPr>
        <w:t>graduação.</w:t>
      </w:r>
      <w:r w:rsidR="002D6BFC">
        <w:rPr>
          <w:rFonts w:cs="Calibri"/>
          <w:color w:val="000000"/>
        </w:rPr>
        <w:t xml:space="preserve"> </w:t>
      </w:r>
    </w:p>
    <w:p w:rsidR="00EB14A2" w:rsidRDefault="00EB14A2" w:rsidP="000D5469">
      <w:pPr>
        <w:pStyle w:val="SemEspaamento"/>
        <w:jc w:val="both"/>
      </w:pPr>
    </w:p>
    <w:p w:rsidR="00EB14A2" w:rsidRDefault="00340262" w:rsidP="000D5469">
      <w:pPr>
        <w:pStyle w:val="SemEspaamento"/>
        <w:jc w:val="both"/>
        <w:rPr>
          <w:b/>
        </w:rPr>
      </w:pPr>
      <w:r>
        <w:rPr>
          <w:b/>
        </w:rPr>
        <w:t>4 – OBJETIVO</w:t>
      </w:r>
      <w:r w:rsidR="00E91A9B">
        <w:rPr>
          <w:b/>
        </w:rPr>
        <w:t xml:space="preserve"> DO CURSO</w:t>
      </w:r>
    </w:p>
    <w:p w:rsidR="008011DF" w:rsidRDefault="008011DF" w:rsidP="000D5469">
      <w:pPr>
        <w:pStyle w:val="SemEspaamento"/>
        <w:jc w:val="both"/>
        <w:rPr>
          <w:b/>
        </w:rPr>
      </w:pPr>
    </w:p>
    <w:p w:rsidR="008011DF" w:rsidRPr="008A289B" w:rsidRDefault="008011DF" w:rsidP="000D5469">
      <w:pPr>
        <w:pStyle w:val="SemEspaamento"/>
        <w:jc w:val="both"/>
        <w:rPr>
          <w:b/>
        </w:rPr>
      </w:pPr>
      <w:r>
        <w:rPr>
          <w:b/>
        </w:rPr>
        <w:t>4. 1. Objetivo do curso</w:t>
      </w:r>
    </w:p>
    <w:p w:rsidR="00EB14A2" w:rsidRDefault="00EB14A2" w:rsidP="000D5469">
      <w:pPr>
        <w:pStyle w:val="SemEspaamento"/>
        <w:jc w:val="both"/>
      </w:pPr>
    </w:p>
    <w:p w:rsidR="008507FB" w:rsidRDefault="00340262" w:rsidP="008507FB">
      <w:pPr>
        <w:pStyle w:val="SemEspaamento"/>
        <w:jc w:val="both"/>
      </w:pPr>
      <w:r>
        <w:t>Capacitar gestores e executivos de empresas para atuarem em organizações de diferentes portes e setores, privilegiando a visão estratégica de mercados nacionais e internacionais e o desenvolvimento de gestão buscando criar valor para a empresa</w:t>
      </w:r>
      <w:r w:rsidR="008507FB">
        <w:t>, agregando sólido background teórico e metodológico à visão prática e gerencial.</w:t>
      </w:r>
      <w:r w:rsidR="004C4485">
        <w:t xml:space="preserve"> Qualificar profissionais para a gestão da competitividade de negócios em ambientes caracterizados por crescente concorrência e desafios de natureza estratégica.</w:t>
      </w:r>
    </w:p>
    <w:p w:rsidR="008507FB" w:rsidRDefault="00340262" w:rsidP="000D5469">
      <w:pPr>
        <w:pStyle w:val="SemEspaamento"/>
        <w:jc w:val="both"/>
      </w:pPr>
      <w:r>
        <w:t xml:space="preserve"> </w:t>
      </w:r>
    </w:p>
    <w:p w:rsidR="008507FB" w:rsidRDefault="006D7A5C" w:rsidP="000D5469">
      <w:pPr>
        <w:pStyle w:val="SemEspaamento"/>
        <w:jc w:val="both"/>
      </w:pPr>
      <w:r>
        <w:t>O curso contempla as áreas clássi</w:t>
      </w:r>
      <w:r w:rsidR="000B4819">
        <w:t>cas da gestão emp</w:t>
      </w:r>
      <w:r w:rsidR="0091045B">
        <w:t>r</w:t>
      </w:r>
      <w:r w:rsidR="000B4819">
        <w:t>esarial</w:t>
      </w:r>
      <w:r>
        <w:t>, em um foco estratégic</w:t>
      </w:r>
      <w:r w:rsidR="008507FB">
        <w:t>o de mercado.</w:t>
      </w:r>
    </w:p>
    <w:p w:rsidR="00A427D8" w:rsidRDefault="009D4059" w:rsidP="000D5469">
      <w:pPr>
        <w:pStyle w:val="SemEspaamento"/>
        <w:jc w:val="both"/>
      </w:pPr>
      <w:r>
        <w:t xml:space="preserve"> </w:t>
      </w:r>
    </w:p>
    <w:p w:rsidR="00A427D8" w:rsidRDefault="00A427D8" w:rsidP="000D5469">
      <w:pPr>
        <w:pStyle w:val="SemEspaamento"/>
        <w:jc w:val="both"/>
      </w:pPr>
      <w:r>
        <w:t xml:space="preserve">Neste </w:t>
      </w:r>
      <w:r w:rsidR="00571AC3">
        <w:t>sentido se manifesta a ANAMBA</w:t>
      </w:r>
      <w:r w:rsidR="002D6BFC">
        <w:t>:</w:t>
      </w:r>
    </w:p>
    <w:p w:rsidR="00F634FC" w:rsidRDefault="00F634FC" w:rsidP="000D5469">
      <w:pPr>
        <w:pStyle w:val="SemEspaamento"/>
        <w:jc w:val="both"/>
      </w:pPr>
    </w:p>
    <w:p w:rsidR="008011DF" w:rsidRPr="00C03FED" w:rsidRDefault="00F634FC" w:rsidP="000D5469">
      <w:pPr>
        <w:pStyle w:val="SemEspaamento"/>
        <w:jc w:val="both"/>
      </w:pPr>
      <w:r>
        <w:lastRenderedPageBreak/>
        <w:t>“</w:t>
      </w:r>
      <w:r w:rsidRPr="00F634FC">
        <w:rPr>
          <w:i/>
        </w:rPr>
        <w:t>O objetivo fundamental do curso deve ser o de formar um profissional com: (a) capacidade de liderar; (b) capacidade de aplicar conhecimentos em circunstânci</w:t>
      </w:r>
      <w:r w:rsidR="008011DF">
        <w:rPr>
          <w:i/>
        </w:rPr>
        <w:t xml:space="preserve">as novas e não familiares, por </w:t>
      </w:r>
      <w:r w:rsidRPr="00F634FC">
        <w:rPr>
          <w:i/>
        </w:rPr>
        <w:t>um entendimento conceitual de disciplinas relevantes, e (c) capacidade de adaptar e inovar para lidar com eventos imprevistos e gerenciar ambientes em transformação “</w:t>
      </w:r>
      <w:r>
        <w:t xml:space="preserve"> (Padrões para credenciamento de cursos de pós-graduação em Administração – Padrão Brasil – ANAMBA (Associação Nacional de MBA)</w:t>
      </w:r>
    </w:p>
    <w:p w:rsidR="00567658" w:rsidRDefault="00567658" w:rsidP="000D5469">
      <w:pPr>
        <w:pStyle w:val="SemEspaamento"/>
        <w:jc w:val="both"/>
      </w:pPr>
    </w:p>
    <w:p w:rsidR="00EB14A2" w:rsidRPr="00EB14A2" w:rsidRDefault="00EB14A2" w:rsidP="000D5469">
      <w:pPr>
        <w:pStyle w:val="SemEspaamento"/>
        <w:jc w:val="both"/>
        <w:rPr>
          <w:b/>
        </w:rPr>
      </w:pPr>
      <w:r w:rsidRPr="00EB14A2">
        <w:rPr>
          <w:b/>
        </w:rPr>
        <w:t>5 – PÚBLICO ALVO</w:t>
      </w:r>
      <w:r w:rsidR="00E91A9B">
        <w:rPr>
          <w:b/>
        </w:rPr>
        <w:t>.</w:t>
      </w:r>
    </w:p>
    <w:p w:rsidR="00EB14A2" w:rsidRDefault="00EB14A2" w:rsidP="000D5469">
      <w:pPr>
        <w:pStyle w:val="SemEspaamento"/>
        <w:jc w:val="both"/>
      </w:pPr>
    </w:p>
    <w:p w:rsidR="00CD34C8" w:rsidRDefault="009B655E" w:rsidP="000D5469">
      <w:pPr>
        <w:pStyle w:val="SemEspaamento"/>
        <w:jc w:val="both"/>
      </w:pPr>
      <w:r>
        <w:t>O curso é destinado a gestores e executivos de empresa</w:t>
      </w:r>
      <w:r w:rsidR="00F27E00">
        <w:t>s</w:t>
      </w:r>
      <w:r>
        <w:t xml:space="preserve">, </w:t>
      </w:r>
      <w:r w:rsidR="00A940F7">
        <w:t xml:space="preserve">a empreendedores, </w:t>
      </w:r>
      <w:r w:rsidR="00D5230B">
        <w:t xml:space="preserve">empresários, </w:t>
      </w:r>
      <w:r w:rsidR="00A940F7">
        <w:t xml:space="preserve">a profissionais liberais, </w:t>
      </w:r>
      <w:r w:rsidR="00D5230B">
        <w:t>docent</w:t>
      </w:r>
      <w:r w:rsidR="008507FB">
        <w:t>es</w:t>
      </w:r>
      <w:r w:rsidR="00D5230B">
        <w:t xml:space="preserve">, </w:t>
      </w:r>
      <w:r>
        <w:t>portadores de dip</w:t>
      </w:r>
      <w:r w:rsidR="00184A71">
        <w:t>loma em cursos de graduação ou demais cursos superiores reconhecid</w:t>
      </w:r>
      <w:r w:rsidR="000B4819">
        <w:t xml:space="preserve">os pelo </w:t>
      </w:r>
      <w:r w:rsidR="00A940F7">
        <w:t>Ministério da Educação</w:t>
      </w:r>
      <w:r w:rsidR="00EC6362">
        <w:t>,</w:t>
      </w:r>
      <w:r w:rsidR="00A940F7">
        <w:t xml:space="preserve"> </w:t>
      </w:r>
      <w:r w:rsidR="00EC6362">
        <w:t>q</w:t>
      </w:r>
      <w:r w:rsidR="004C4485">
        <w:t>ue atuam ou tenham interesse em gestão de negócios com foco na análise e ação estratégica.</w:t>
      </w:r>
    </w:p>
    <w:p w:rsidR="00E874BB" w:rsidRDefault="00E874BB" w:rsidP="000D5469">
      <w:pPr>
        <w:pStyle w:val="SemEspaamento"/>
        <w:jc w:val="both"/>
      </w:pPr>
    </w:p>
    <w:p w:rsidR="00A427D8" w:rsidRDefault="00A427D8" w:rsidP="000D5469">
      <w:pPr>
        <w:pStyle w:val="SemEspaamento"/>
        <w:jc w:val="both"/>
      </w:pPr>
      <w:r>
        <w:t>Neste sentido se manifestam o Guia do Estudante. Pós &amp; MBA 2013 e ANAMBA:</w:t>
      </w:r>
    </w:p>
    <w:p w:rsidR="00A427D8" w:rsidRDefault="00A427D8" w:rsidP="000D5469">
      <w:pPr>
        <w:pStyle w:val="SemEspaamento"/>
        <w:jc w:val="both"/>
      </w:pPr>
    </w:p>
    <w:p w:rsidR="00E874BB" w:rsidRPr="00E874BB" w:rsidRDefault="00E874BB" w:rsidP="000D5469">
      <w:pPr>
        <w:pStyle w:val="SemEspaamento"/>
        <w:jc w:val="both"/>
        <w:rPr>
          <w:i/>
        </w:rPr>
      </w:pPr>
      <w:r w:rsidRPr="00E874BB">
        <w:rPr>
          <w:i/>
        </w:rPr>
        <w:t>“MBA. Do inglês Master in Business Administration, trata-se de uma especialização nas áreas gerencial ou administrativa. Por isso, é muito procurado por profissionais que atuam no mundo empre</w:t>
      </w:r>
      <w:r w:rsidR="00AB2B3E">
        <w:rPr>
          <w:i/>
        </w:rPr>
        <w:t>sarial. Ideal para quem aprecia</w:t>
      </w:r>
      <w:r w:rsidRPr="00E874BB">
        <w:rPr>
          <w:i/>
        </w:rPr>
        <w:t xml:space="preserve"> estudar, mas apenas assuntos de interesse profissional; quer encaixar os estudos nos intervalos de trabalho; gosta de pesquisar, mas não tem tempo de se dedicar ao assunto; domina o inglês; pretende ocupar um cargo de</w:t>
      </w:r>
      <w:r w:rsidR="006B0C14">
        <w:rPr>
          <w:i/>
        </w:rPr>
        <w:t xml:space="preserve"> comando em uma grande empresa</w:t>
      </w:r>
      <w:r w:rsidRPr="00E874BB">
        <w:rPr>
          <w:i/>
        </w:rPr>
        <w:t>“</w:t>
      </w:r>
    </w:p>
    <w:p w:rsidR="00E874BB" w:rsidRDefault="00E874BB" w:rsidP="000D5469">
      <w:pPr>
        <w:pStyle w:val="SemEspaamento"/>
        <w:jc w:val="both"/>
      </w:pPr>
      <w:r>
        <w:t>(Guia do Estudante. Pós &amp; MBA. 2013, p. 10).</w:t>
      </w:r>
    </w:p>
    <w:p w:rsidR="00E874BB" w:rsidRDefault="00E874BB" w:rsidP="000D5469">
      <w:pPr>
        <w:pStyle w:val="SemEspaamento"/>
        <w:jc w:val="both"/>
      </w:pPr>
    </w:p>
    <w:p w:rsidR="004F05A9" w:rsidRDefault="00E874BB" w:rsidP="004F05A9">
      <w:pPr>
        <w:pStyle w:val="SemEspaamento"/>
        <w:jc w:val="both"/>
      </w:pPr>
      <w:r w:rsidRPr="00A940F7">
        <w:rPr>
          <w:i/>
        </w:rPr>
        <w:t>“O MBA não é uma especialização para iniciantes. O programa atende</w:t>
      </w:r>
      <w:r w:rsidR="004F05A9" w:rsidRPr="00A940F7">
        <w:rPr>
          <w:i/>
        </w:rPr>
        <w:t>, sobretudo, àqueles que já trabalham e estão em processo de ascensão na carreira. Alguns MBA, inclusive, exigem que o candidato comprove um tempo mínimo de experiência no mercado ou atuem em algu</w:t>
      </w:r>
      <w:r w:rsidR="006B0C14">
        <w:rPr>
          <w:i/>
        </w:rPr>
        <w:t>m cargo gerencial ou de direção</w:t>
      </w:r>
      <w:r w:rsidR="004F05A9" w:rsidRPr="00A940F7">
        <w:rPr>
          <w:i/>
        </w:rPr>
        <w:t>”</w:t>
      </w:r>
      <w:r w:rsidR="004F05A9">
        <w:t xml:space="preserve"> (Guia do Estudante. Pós &amp; MBA. 2013, p. 13).</w:t>
      </w:r>
    </w:p>
    <w:p w:rsidR="00F634FC" w:rsidRDefault="00F634FC" w:rsidP="000D5469">
      <w:pPr>
        <w:pStyle w:val="SemEspaamento"/>
        <w:jc w:val="both"/>
      </w:pPr>
    </w:p>
    <w:p w:rsidR="00F634FC" w:rsidRDefault="00F634FC" w:rsidP="00F634FC">
      <w:pPr>
        <w:pStyle w:val="SemEspaamento"/>
        <w:jc w:val="both"/>
      </w:pPr>
      <w:r w:rsidRPr="00EA44AE">
        <w:rPr>
          <w:i/>
        </w:rPr>
        <w:t>“O público alvo dos cursos deve ser constituído por profissionais com formação superior concluída e experiência profissional que possibilite a troca de</w:t>
      </w:r>
      <w:r w:rsidR="006B0C14">
        <w:rPr>
          <w:i/>
        </w:rPr>
        <w:t xml:space="preserve"> conhecimentos durante as aulas</w:t>
      </w:r>
      <w:r w:rsidRPr="00EA44AE">
        <w:rPr>
          <w:i/>
        </w:rPr>
        <w:t>”</w:t>
      </w:r>
      <w:r>
        <w:t xml:space="preserve"> (Padrões para credenciamento de cursos de pós-graduação em Administração – Padrão Brasil – ANAMBA (Associação Nacional de MBA)</w:t>
      </w:r>
    </w:p>
    <w:p w:rsidR="00234194" w:rsidRDefault="00234194" w:rsidP="00F634FC">
      <w:pPr>
        <w:pStyle w:val="SemEspaamento"/>
        <w:jc w:val="both"/>
      </w:pPr>
    </w:p>
    <w:p w:rsidR="00234194" w:rsidRDefault="00234194" w:rsidP="00F634FC">
      <w:pPr>
        <w:pStyle w:val="SemEspaamento"/>
        <w:jc w:val="both"/>
      </w:pPr>
      <w:r>
        <w:t>O cu</w:t>
      </w:r>
      <w:r w:rsidR="009C4940">
        <w:t>rso disponibilizará 25 (vinte e cinco</w:t>
      </w:r>
      <w:r>
        <w:t xml:space="preserve"> vagas</w:t>
      </w:r>
      <w:r w:rsidR="009C4940">
        <w:t>)</w:t>
      </w:r>
      <w:r w:rsidR="004C4485">
        <w:t>, e serão indicados três suplentes,</w:t>
      </w:r>
      <w:r w:rsidR="002D6BFC">
        <w:t xml:space="preserve"> </w:t>
      </w:r>
      <w:r w:rsidR="004C4485">
        <w:t>por edição.</w:t>
      </w:r>
    </w:p>
    <w:p w:rsidR="009B655E" w:rsidRDefault="009B655E" w:rsidP="000D5469">
      <w:pPr>
        <w:pStyle w:val="SemEspaamento"/>
        <w:jc w:val="both"/>
      </w:pPr>
    </w:p>
    <w:p w:rsidR="00EB14A2" w:rsidRPr="00EB14A2" w:rsidRDefault="00037743" w:rsidP="000D5469">
      <w:pPr>
        <w:pStyle w:val="SemEspaamento"/>
        <w:jc w:val="both"/>
        <w:rPr>
          <w:b/>
        </w:rPr>
      </w:pPr>
      <w:r>
        <w:rPr>
          <w:b/>
        </w:rPr>
        <w:t>6 – CONCEPÇÃO DO CURSO</w:t>
      </w:r>
      <w:r w:rsidR="00E91A9B">
        <w:rPr>
          <w:b/>
        </w:rPr>
        <w:t>.</w:t>
      </w:r>
    </w:p>
    <w:p w:rsidR="0091057E" w:rsidRDefault="0091057E" w:rsidP="000D5469">
      <w:pPr>
        <w:pStyle w:val="SemEspaamento"/>
        <w:jc w:val="both"/>
      </w:pPr>
    </w:p>
    <w:p w:rsidR="00672E4B" w:rsidRDefault="00021A8E" w:rsidP="000D5469">
      <w:pPr>
        <w:pStyle w:val="SemEspaamento"/>
        <w:jc w:val="both"/>
      </w:pPr>
      <w:r>
        <w:t>C</w:t>
      </w:r>
      <w:r w:rsidR="00EC6357">
        <w:t>om este curso a UFPEL estará cumprindo seu ob</w:t>
      </w:r>
      <w:r w:rsidR="009B655E">
        <w:t xml:space="preserve">jetivo de promover a </w:t>
      </w:r>
      <w:r w:rsidR="00EC6357">
        <w:t xml:space="preserve">qualificação profissional, estimular o crescimento econômico regional e desenvolver o conhecimento científico e as atividades de </w:t>
      </w:r>
      <w:r w:rsidR="00875982">
        <w:t>ensino, pesquisa e extensão. O curso prevê parcerias com outras instituições de ensino superior nacionais e internacionais.</w:t>
      </w:r>
    </w:p>
    <w:p w:rsidR="00EB14A2" w:rsidRDefault="00EB14A2" w:rsidP="000D5469">
      <w:pPr>
        <w:pStyle w:val="SemEspaamento"/>
        <w:jc w:val="both"/>
      </w:pPr>
    </w:p>
    <w:p w:rsidR="00EB14A2" w:rsidRDefault="00EB14A2" w:rsidP="000D5469">
      <w:pPr>
        <w:pStyle w:val="SemEspaamento"/>
        <w:jc w:val="both"/>
        <w:rPr>
          <w:b/>
        </w:rPr>
      </w:pPr>
      <w:r w:rsidRPr="00EB14A2">
        <w:rPr>
          <w:b/>
        </w:rPr>
        <w:t xml:space="preserve">7 – </w:t>
      </w:r>
      <w:r w:rsidR="00670061">
        <w:rPr>
          <w:b/>
        </w:rPr>
        <w:t xml:space="preserve">COMISSÃO COORDENADORA </w:t>
      </w:r>
    </w:p>
    <w:p w:rsidR="00670061" w:rsidRDefault="00670061" w:rsidP="000D5469">
      <w:pPr>
        <w:pStyle w:val="SemEspaamento"/>
        <w:jc w:val="both"/>
        <w:rPr>
          <w:b/>
        </w:rPr>
      </w:pPr>
    </w:p>
    <w:p w:rsidR="00670061" w:rsidRDefault="009C4940" w:rsidP="000D5469">
      <w:pPr>
        <w:pStyle w:val="SemEspaamento"/>
        <w:jc w:val="both"/>
      </w:pPr>
      <w:r>
        <w:t xml:space="preserve">A Comissão Coordenadora é </w:t>
      </w:r>
      <w:r w:rsidR="006F7148">
        <w:t xml:space="preserve">composta pelos professores </w:t>
      </w:r>
      <w:r w:rsidR="00875982">
        <w:t>do Departamento de Administração, vinculado a</w:t>
      </w:r>
      <w:r w:rsidR="006F7148">
        <w:t xml:space="preserve"> Faculdade de Administração e de Turism</w:t>
      </w:r>
      <w:r w:rsidR="00875982">
        <w:t>o da UFPEL,</w:t>
      </w:r>
      <w:r>
        <w:t xml:space="preserve"> todos de dedicaç</w:t>
      </w:r>
      <w:r w:rsidR="00875982">
        <w:t xml:space="preserve">ão exclusiva, </w:t>
      </w:r>
      <w:r>
        <w:t>a saber:</w:t>
      </w:r>
    </w:p>
    <w:p w:rsidR="00670061" w:rsidRDefault="002E0431" w:rsidP="00670061">
      <w:pPr>
        <w:pStyle w:val="SemEspaamento"/>
        <w:numPr>
          <w:ilvl w:val="0"/>
          <w:numId w:val="23"/>
        </w:numPr>
        <w:jc w:val="both"/>
      </w:pPr>
      <w:r>
        <w:t xml:space="preserve">Prof. Ms. </w:t>
      </w:r>
      <w:r w:rsidR="00E656E8">
        <w:t>Nilo Valter Karnopp</w:t>
      </w:r>
    </w:p>
    <w:p w:rsidR="00670061" w:rsidRDefault="009636A4" w:rsidP="00670061">
      <w:pPr>
        <w:pStyle w:val="SemEspaamento"/>
        <w:numPr>
          <w:ilvl w:val="0"/>
          <w:numId w:val="23"/>
        </w:numPr>
        <w:jc w:val="both"/>
      </w:pPr>
      <w:r>
        <w:t>Prof.</w:t>
      </w:r>
      <w:r w:rsidR="00703E5D">
        <w:t xml:space="preserve"> </w:t>
      </w:r>
      <w:proofErr w:type="spellStart"/>
      <w:r w:rsidR="00703E5D">
        <w:t>Drª</w:t>
      </w:r>
      <w:proofErr w:type="spellEnd"/>
      <w:r w:rsidR="00703E5D">
        <w:t xml:space="preserve"> Janaína Mendes de Oliveira</w:t>
      </w:r>
    </w:p>
    <w:p w:rsidR="00670061" w:rsidRDefault="002E0431" w:rsidP="00670061">
      <w:pPr>
        <w:pStyle w:val="SemEspaamento"/>
        <w:numPr>
          <w:ilvl w:val="0"/>
          <w:numId w:val="23"/>
        </w:numPr>
        <w:jc w:val="both"/>
      </w:pPr>
      <w:r>
        <w:t xml:space="preserve">Prof. Ms. </w:t>
      </w:r>
      <w:r w:rsidR="009C4940">
        <w:t>Dary Pretto Neto</w:t>
      </w:r>
    </w:p>
    <w:p w:rsidR="00E656E8" w:rsidRDefault="002E0431" w:rsidP="00670061">
      <w:pPr>
        <w:pStyle w:val="SemEspaamento"/>
        <w:numPr>
          <w:ilvl w:val="0"/>
          <w:numId w:val="23"/>
        </w:numPr>
        <w:jc w:val="both"/>
      </w:pPr>
      <w:r>
        <w:t xml:space="preserve">Prof. Dr. </w:t>
      </w:r>
      <w:r w:rsidR="00E656E8">
        <w:t>Edar da Silva Añaña</w:t>
      </w:r>
    </w:p>
    <w:p w:rsidR="00875982" w:rsidRDefault="00875982" w:rsidP="00670061">
      <w:pPr>
        <w:pStyle w:val="SemEspaamento"/>
        <w:numPr>
          <w:ilvl w:val="0"/>
          <w:numId w:val="23"/>
        </w:numPr>
        <w:jc w:val="both"/>
      </w:pPr>
      <w:r>
        <w:t>Profª Ms. Ana Paula Centeno</w:t>
      </w:r>
    </w:p>
    <w:p w:rsidR="00875982" w:rsidRDefault="009636A4" w:rsidP="00670061">
      <w:pPr>
        <w:pStyle w:val="SemEspaamento"/>
        <w:numPr>
          <w:ilvl w:val="0"/>
          <w:numId w:val="23"/>
        </w:numPr>
        <w:jc w:val="both"/>
      </w:pPr>
      <w:r>
        <w:lastRenderedPageBreak/>
        <w:t>R</w:t>
      </w:r>
      <w:r w:rsidR="00875982">
        <w:t>epresentante discente</w:t>
      </w:r>
    </w:p>
    <w:p w:rsidR="00875982" w:rsidRDefault="00875982" w:rsidP="00875982">
      <w:pPr>
        <w:pStyle w:val="SemEspaamento"/>
        <w:jc w:val="both"/>
      </w:pPr>
    </w:p>
    <w:p w:rsidR="00670061" w:rsidRDefault="009C4940" w:rsidP="000D5469">
      <w:pPr>
        <w:pStyle w:val="SemEspaamento"/>
        <w:jc w:val="both"/>
      </w:pPr>
      <w:r>
        <w:t xml:space="preserve">O coordenador do Curso é </w:t>
      </w:r>
      <w:r w:rsidR="00670061">
        <w:t>o profes</w:t>
      </w:r>
      <w:r w:rsidR="002C4AC0">
        <w:t>sor Nilo Valter Karnopp</w:t>
      </w:r>
      <w:r w:rsidR="00670061">
        <w:t>, indicado pela Comissão Coordenadora e dela membro, nomeado pelo Magnífico Reitor.</w:t>
      </w:r>
      <w:r>
        <w:t xml:space="preserve"> </w:t>
      </w:r>
    </w:p>
    <w:p w:rsidR="006B7313" w:rsidRDefault="006B7313" w:rsidP="000D5469">
      <w:pPr>
        <w:pStyle w:val="SemEspaamento"/>
        <w:jc w:val="both"/>
      </w:pPr>
    </w:p>
    <w:p w:rsidR="006F7148" w:rsidRDefault="0055020A" w:rsidP="000D5469">
      <w:pPr>
        <w:pStyle w:val="SemEspaamento"/>
        <w:jc w:val="both"/>
      </w:pPr>
      <w:r>
        <w:t>A</w:t>
      </w:r>
      <w:r w:rsidR="006B7313">
        <w:t xml:space="preserve"> co</w:t>
      </w:r>
      <w:r w:rsidR="009C4940">
        <w:t>ordenador</w:t>
      </w:r>
      <w:r>
        <w:t>a</w:t>
      </w:r>
      <w:r w:rsidR="009C4940">
        <w:t xml:space="preserve"> adjunt</w:t>
      </w:r>
      <w:r>
        <w:t>a</w:t>
      </w:r>
      <w:r w:rsidR="009C4940">
        <w:t xml:space="preserve"> do Curso é </w:t>
      </w:r>
      <w:r w:rsidR="00703E5D">
        <w:t>a</w:t>
      </w:r>
      <w:r w:rsidR="006B7313">
        <w:t xml:space="preserve"> p</w:t>
      </w:r>
      <w:r w:rsidR="00703E5D">
        <w:t>rofessora</w:t>
      </w:r>
      <w:r>
        <w:t xml:space="preserve"> Janaína Mendes de Oliveira</w:t>
      </w:r>
      <w:r w:rsidR="00703E5D">
        <w:t xml:space="preserve"> indicada</w:t>
      </w:r>
      <w:r w:rsidR="006B7313">
        <w:t xml:space="preserve"> pela Comi</w:t>
      </w:r>
      <w:r w:rsidR="00875982">
        <w:t>ssão Coordenadora e dela membro.</w:t>
      </w:r>
    </w:p>
    <w:p w:rsidR="00670061" w:rsidRDefault="00670061" w:rsidP="000D5469">
      <w:pPr>
        <w:pStyle w:val="SemEspaamento"/>
        <w:jc w:val="both"/>
      </w:pPr>
    </w:p>
    <w:p w:rsidR="00670061" w:rsidRPr="00670061" w:rsidRDefault="007D2203" w:rsidP="000D5469">
      <w:pPr>
        <w:pStyle w:val="SemEspaamento"/>
        <w:jc w:val="both"/>
        <w:rPr>
          <w:vanish/>
          <w:specVanish/>
        </w:rPr>
      </w:pPr>
      <w:r>
        <w:t xml:space="preserve">Compete </w:t>
      </w:r>
    </w:p>
    <w:p w:rsidR="00D70B9E" w:rsidRDefault="002D6BFC" w:rsidP="002D6BFC">
      <w:pPr>
        <w:pStyle w:val="SemEspaamento"/>
        <w:jc w:val="both"/>
      </w:pPr>
      <w:proofErr w:type="gramStart"/>
      <w:r>
        <w:t>a</w:t>
      </w:r>
      <w:proofErr w:type="gramEnd"/>
      <w:r w:rsidR="009C4940">
        <w:t xml:space="preserve"> </w:t>
      </w:r>
      <w:r w:rsidR="007D2203">
        <w:t>Comissão Coordenadora:</w:t>
      </w:r>
      <w:r w:rsidR="00C44C83">
        <w:t xml:space="preserve"> </w:t>
      </w:r>
    </w:p>
    <w:p w:rsidR="002D6BFC" w:rsidRDefault="002D6BFC" w:rsidP="009C4940">
      <w:pPr>
        <w:pStyle w:val="SemEspaamento"/>
        <w:jc w:val="both"/>
      </w:pPr>
    </w:p>
    <w:p w:rsidR="00670061" w:rsidRDefault="00C44C83" w:rsidP="009C4940">
      <w:pPr>
        <w:pStyle w:val="SemEspaamento"/>
        <w:jc w:val="both"/>
      </w:pPr>
      <w:r>
        <w:t>(Artigo 11º</w:t>
      </w:r>
      <w:r w:rsidR="002C4AC0">
        <w:t xml:space="preserve"> do Regimento Geral dos Cursos de Pós-Graduação “Lato Sensu” da UFPEL</w:t>
      </w:r>
      <w:r>
        <w:t>)</w:t>
      </w:r>
      <w:r w:rsidR="009C4940">
        <w:t xml:space="preserve"> </w:t>
      </w:r>
    </w:p>
    <w:p w:rsidR="007D2203" w:rsidRDefault="007D2203" w:rsidP="007D2203">
      <w:pPr>
        <w:pStyle w:val="SemEspaamento"/>
        <w:numPr>
          <w:ilvl w:val="0"/>
          <w:numId w:val="34"/>
        </w:numPr>
        <w:jc w:val="both"/>
      </w:pPr>
      <w:r>
        <w:t>Coordenar, supervisionar e tomar as providências necessárias para o funcionamento do curso</w:t>
      </w:r>
      <w:r w:rsidR="00F8777F">
        <w:t>.</w:t>
      </w:r>
    </w:p>
    <w:p w:rsidR="007D2203" w:rsidRDefault="007D2203" w:rsidP="007D2203">
      <w:pPr>
        <w:pStyle w:val="SemEspaamento"/>
        <w:numPr>
          <w:ilvl w:val="0"/>
          <w:numId w:val="34"/>
        </w:numPr>
        <w:jc w:val="both"/>
      </w:pPr>
      <w:r>
        <w:t xml:space="preserve">Exercer a coordenação interdisciplinar, visando a conciliar </w:t>
      </w:r>
      <w:r w:rsidR="00F8777F">
        <w:t>os interesses de ordem didática</w:t>
      </w:r>
      <w:r>
        <w:t xml:space="preserve"> do Departamento envolvido no curso</w:t>
      </w:r>
      <w:r w:rsidR="00F8777F">
        <w:t>.</w:t>
      </w:r>
    </w:p>
    <w:p w:rsidR="007D2203" w:rsidRDefault="007D2203" w:rsidP="007D2203">
      <w:pPr>
        <w:pStyle w:val="SemEspaamento"/>
        <w:numPr>
          <w:ilvl w:val="0"/>
          <w:numId w:val="34"/>
        </w:numPr>
        <w:jc w:val="both"/>
      </w:pPr>
      <w:r>
        <w:t>Verificar o cumprimento do conteúdo programático e da carga horária das disciplinas do curso</w:t>
      </w:r>
    </w:p>
    <w:p w:rsidR="007D2203" w:rsidRDefault="007D2203" w:rsidP="007D2203">
      <w:pPr>
        <w:pStyle w:val="SemEspaamento"/>
        <w:numPr>
          <w:ilvl w:val="0"/>
          <w:numId w:val="34"/>
        </w:numPr>
        <w:jc w:val="both"/>
      </w:pPr>
      <w:r>
        <w:t>Estabelecer mecanismos adequados</w:t>
      </w:r>
      <w:r w:rsidR="00C44C83">
        <w:t xml:space="preserve"> de orientação acadêmica aos estudantes</w:t>
      </w:r>
    </w:p>
    <w:p w:rsidR="00C44C83" w:rsidRDefault="00C44C83" w:rsidP="007D2203">
      <w:pPr>
        <w:pStyle w:val="SemEspaamento"/>
        <w:numPr>
          <w:ilvl w:val="0"/>
          <w:numId w:val="34"/>
        </w:numPr>
        <w:jc w:val="both"/>
      </w:pPr>
      <w:r>
        <w:t xml:space="preserve">Apresentar anualmente um relatório à Câmara de Pós Graduação “lato sensu”, destacando os principais pontos positivos e problemas na ministração do mesmo, inclusive com sugestões, caso haja novo oferecimento do curso, para discussão e avaliação. </w:t>
      </w:r>
    </w:p>
    <w:p w:rsidR="00C44C83" w:rsidRDefault="00C44C83" w:rsidP="00C44C83">
      <w:pPr>
        <w:pStyle w:val="SemEspaamento"/>
        <w:jc w:val="both"/>
      </w:pPr>
    </w:p>
    <w:p w:rsidR="006B7313" w:rsidRDefault="006B7313" w:rsidP="000D5469">
      <w:pPr>
        <w:pStyle w:val="SemEspaamento"/>
        <w:jc w:val="both"/>
      </w:pPr>
      <w:r>
        <w:t>Ao coordenador do curso compete</w:t>
      </w:r>
      <w:r w:rsidR="00C44C83">
        <w:t>: (Artigo 12º)</w:t>
      </w:r>
    </w:p>
    <w:p w:rsidR="002D6BFC" w:rsidRDefault="002D6BFC" w:rsidP="000D5469">
      <w:pPr>
        <w:pStyle w:val="SemEspaamento"/>
        <w:jc w:val="both"/>
      </w:pPr>
    </w:p>
    <w:p w:rsidR="00C44C83" w:rsidRDefault="00C44C83" w:rsidP="00C44C83">
      <w:pPr>
        <w:pStyle w:val="SemEspaamento"/>
        <w:numPr>
          <w:ilvl w:val="0"/>
          <w:numId w:val="35"/>
        </w:numPr>
        <w:jc w:val="both"/>
      </w:pPr>
      <w:r>
        <w:t>Convocar e presidir as reuniões da Comissão, com direito ao voto de qualidade</w:t>
      </w:r>
      <w:r w:rsidR="00F8777F">
        <w:t xml:space="preserve">. </w:t>
      </w:r>
    </w:p>
    <w:p w:rsidR="00C44C83" w:rsidRDefault="00C44C83" w:rsidP="00C44C83">
      <w:pPr>
        <w:pStyle w:val="SemEspaamento"/>
        <w:numPr>
          <w:ilvl w:val="0"/>
          <w:numId w:val="35"/>
        </w:numPr>
        <w:jc w:val="both"/>
      </w:pPr>
      <w:r>
        <w:t>Quando convocado representar a Comissão em reuniões da Pró-Reitoria de Pesquisa e Pós Graduação e do departamento envolvido</w:t>
      </w:r>
    </w:p>
    <w:p w:rsidR="00C44C83" w:rsidRDefault="00C44C83" w:rsidP="00C44C83">
      <w:pPr>
        <w:pStyle w:val="SemEspaamento"/>
        <w:numPr>
          <w:ilvl w:val="0"/>
          <w:numId w:val="35"/>
        </w:numPr>
        <w:jc w:val="both"/>
      </w:pPr>
      <w:r>
        <w:t>Executar as deliberações da Comissão e o que estabelecem as normas do funcionamento do Curso</w:t>
      </w:r>
    </w:p>
    <w:p w:rsidR="00C44C83" w:rsidRDefault="00C44C83" w:rsidP="00C44C83">
      <w:pPr>
        <w:pStyle w:val="SemEspaamento"/>
        <w:numPr>
          <w:ilvl w:val="0"/>
          <w:numId w:val="35"/>
        </w:numPr>
        <w:jc w:val="both"/>
      </w:pPr>
      <w:r>
        <w:t>Indicar, dentre os membros da Comissão Coordenadora do Curso, um coordenador adjunto.</w:t>
      </w:r>
    </w:p>
    <w:p w:rsidR="00C44C83" w:rsidRDefault="00C44C83" w:rsidP="00C44C83">
      <w:pPr>
        <w:pStyle w:val="SemEspaamento"/>
        <w:numPr>
          <w:ilvl w:val="0"/>
          <w:numId w:val="35"/>
        </w:numPr>
        <w:jc w:val="both"/>
      </w:pPr>
      <w:r>
        <w:t>Comunicar ao órgão competente qualquer irregularidade no funcionamento do curso e solicitar as correções necessárias</w:t>
      </w:r>
    </w:p>
    <w:p w:rsidR="00C44C83" w:rsidRDefault="00C44C83" w:rsidP="00C44C83">
      <w:pPr>
        <w:pStyle w:val="SemEspaamento"/>
        <w:numPr>
          <w:ilvl w:val="0"/>
          <w:numId w:val="35"/>
        </w:numPr>
        <w:jc w:val="both"/>
      </w:pPr>
      <w:r>
        <w:t>Designar relator ou comissão para estudo de matéria submetida à Comissão</w:t>
      </w:r>
    </w:p>
    <w:p w:rsidR="00C44C83" w:rsidRDefault="00C44C83" w:rsidP="00C44C83">
      <w:pPr>
        <w:pStyle w:val="SemEspaamento"/>
        <w:numPr>
          <w:ilvl w:val="0"/>
          <w:numId w:val="35"/>
        </w:numPr>
        <w:jc w:val="both"/>
      </w:pPr>
      <w:r>
        <w:t>Articular os departamentos e outros órgão</w:t>
      </w:r>
      <w:r w:rsidR="00F8777F">
        <w:t xml:space="preserve">s </w:t>
      </w:r>
      <w:r>
        <w:t>envolvidos com o curso</w:t>
      </w:r>
    </w:p>
    <w:p w:rsidR="00C44C83" w:rsidRDefault="00C44C83" w:rsidP="00C44C83">
      <w:pPr>
        <w:pStyle w:val="SemEspaamento"/>
        <w:numPr>
          <w:ilvl w:val="0"/>
          <w:numId w:val="35"/>
        </w:numPr>
        <w:jc w:val="both"/>
      </w:pPr>
      <w:r>
        <w:t>Decidir sobre matéria de urgência “ad referendum” da Comissão Coordenadora do Curso</w:t>
      </w:r>
    </w:p>
    <w:p w:rsidR="00C44C83" w:rsidRDefault="00C44C83" w:rsidP="00C44C83">
      <w:pPr>
        <w:pStyle w:val="SemEspaamento"/>
        <w:numPr>
          <w:ilvl w:val="0"/>
          <w:numId w:val="35"/>
        </w:numPr>
        <w:jc w:val="both"/>
      </w:pPr>
      <w:r>
        <w:t>Exercer outras atribuições inerentes ao cargo</w:t>
      </w:r>
    </w:p>
    <w:p w:rsidR="006B7313" w:rsidRDefault="006B7313" w:rsidP="000D5469">
      <w:pPr>
        <w:pStyle w:val="SemEspaamento"/>
        <w:jc w:val="both"/>
      </w:pPr>
    </w:p>
    <w:p w:rsidR="00EB14A2" w:rsidRDefault="00EB14A2" w:rsidP="000D5469">
      <w:pPr>
        <w:pStyle w:val="SemEspaamento"/>
        <w:jc w:val="both"/>
        <w:rPr>
          <w:b/>
        </w:rPr>
      </w:pPr>
      <w:r w:rsidRPr="00EB14A2">
        <w:rPr>
          <w:b/>
        </w:rPr>
        <w:t>8 – CARGA HORÁRIA</w:t>
      </w:r>
      <w:r w:rsidR="00E91A9B">
        <w:rPr>
          <w:b/>
        </w:rPr>
        <w:t>.</w:t>
      </w:r>
    </w:p>
    <w:p w:rsidR="00875982" w:rsidRDefault="00875982" w:rsidP="000D5469">
      <w:pPr>
        <w:pStyle w:val="SemEspaamento"/>
        <w:jc w:val="both"/>
        <w:rPr>
          <w:b/>
        </w:rPr>
      </w:pPr>
    </w:p>
    <w:p w:rsidR="001B63CD" w:rsidRPr="00EB14A2" w:rsidRDefault="001B63CD" w:rsidP="000D5469">
      <w:pPr>
        <w:pStyle w:val="SemEspaamento"/>
        <w:jc w:val="both"/>
        <w:rPr>
          <w:b/>
        </w:rPr>
      </w:pPr>
      <w:r>
        <w:rPr>
          <w:b/>
        </w:rPr>
        <w:t xml:space="preserve">8.1. Carga horária total </w:t>
      </w:r>
    </w:p>
    <w:p w:rsidR="009B655E" w:rsidRDefault="009B655E" w:rsidP="000D5469">
      <w:pPr>
        <w:pStyle w:val="SemEspaamento"/>
        <w:jc w:val="both"/>
      </w:pPr>
    </w:p>
    <w:p w:rsidR="002D6BFC" w:rsidRDefault="009B655E" w:rsidP="000D5469">
      <w:pPr>
        <w:pStyle w:val="SemEspaamento"/>
        <w:jc w:val="both"/>
      </w:pPr>
      <w:r>
        <w:t>A</w:t>
      </w:r>
      <w:r w:rsidR="00703E5D">
        <w:t xml:space="preserve"> carga horária do curso é de 476 (quatrocentas e setenta e seis) </w:t>
      </w:r>
      <w:r>
        <w:t>horas, assim formada: disciplinas distribuí</w:t>
      </w:r>
      <w:r w:rsidR="009B54E1">
        <w:t xml:space="preserve">das por </w:t>
      </w:r>
      <w:r w:rsidR="00AB2B3E">
        <w:t xml:space="preserve">oito </w:t>
      </w:r>
      <w:r w:rsidR="00703E5D">
        <w:t xml:space="preserve">módulos; e </w:t>
      </w:r>
      <w:r w:rsidR="00AB2B3E">
        <w:t>Trabalho de Conclusão de Curso (módulo IX).</w:t>
      </w:r>
    </w:p>
    <w:p w:rsidR="002D6BFC" w:rsidRDefault="002D6BFC" w:rsidP="000D5469">
      <w:pPr>
        <w:pStyle w:val="SemEspaamento"/>
        <w:jc w:val="both"/>
      </w:pPr>
    </w:p>
    <w:p w:rsidR="00F85223" w:rsidRDefault="00875982" w:rsidP="000D5469">
      <w:pPr>
        <w:pStyle w:val="SemEspaamento"/>
        <w:jc w:val="both"/>
      </w:pPr>
      <w:r>
        <w:t xml:space="preserve">São admitidas horas de aula não-presenciais no limite de 20% por disciplina, desde devidamente registradas no Programa Analítico e Ementa </w:t>
      </w:r>
      <w:r w:rsidR="002D6BFC">
        <w:t xml:space="preserve">de Disciplina de Pós-Graduação, e aprovadas pela Comissão Coordenadora. </w:t>
      </w:r>
    </w:p>
    <w:p w:rsidR="001B63CD" w:rsidRDefault="001B63CD" w:rsidP="000D5469">
      <w:pPr>
        <w:pStyle w:val="SemEspaamento"/>
        <w:jc w:val="both"/>
      </w:pPr>
    </w:p>
    <w:p w:rsidR="001B63CD" w:rsidRPr="001B63CD" w:rsidRDefault="001B63CD" w:rsidP="000D5469">
      <w:pPr>
        <w:pStyle w:val="SemEspaamento"/>
        <w:jc w:val="both"/>
        <w:rPr>
          <w:b/>
        </w:rPr>
      </w:pPr>
      <w:r w:rsidRPr="001B63CD">
        <w:rPr>
          <w:b/>
        </w:rPr>
        <w:t xml:space="preserve">8.2. Total de créditos </w:t>
      </w:r>
    </w:p>
    <w:p w:rsidR="00EB14A2" w:rsidRDefault="00EB14A2" w:rsidP="000D5469">
      <w:pPr>
        <w:pStyle w:val="SemEspaamento"/>
        <w:jc w:val="both"/>
      </w:pPr>
    </w:p>
    <w:p w:rsidR="00FC3D70" w:rsidRDefault="00FC3D70" w:rsidP="000D5469">
      <w:pPr>
        <w:pStyle w:val="SemEspaamento"/>
        <w:jc w:val="both"/>
      </w:pPr>
      <w:r>
        <w:lastRenderedPageBreak/>
        <w:t xml:space="preserve">O curso soma </w:t>
      </w:r>
      <w:r w:rsidR="00AB2B3E">
        <w:t xml:space="preserve">28 (vinte e oito) créditos (de 17 horas). </w:t>
      </w:r>
    </w:p>
    <w:p w:rsidR="00FC3D70" w:rsidRDefault="00FC3D70" w:rsidP="000D5469">
      <w:pPr>
        <w:pStyle w:val="SemEspaamento"/>
        <w:jc w:val="both"/>
      </w:pPr>
    </w:p>
    <w:p w:rsidR="00EB14A2" w:rsidRPr="00EB14A2" w:rsidRDefault="00EB14A2" w:rsidP="000D5469">
      <w:pPr>
        <w:pStyle w:val="SemEspaamento"/>
        <w:jc w:val="both"/>
        <w:rPr>
          <w:b/>
        </w:rPr>
      </w:pPr>
      <w:r w:rsidRPr="00EB14A2">
        <w:rPr>
          <w:b/>
        </w:rPr>
        <w:t>9 – PERÍODO E PERIODICIDADE</w:t>
      </w:r>
    </w:p>
    <w:p w:rsidR="003C2138" w:rsidRDefault="003C2138" w:rsidP="000D5469">
      <w:pPr>
        <w:pStyle w:val="SemEspaamento"/>
        <w:jc w:val="both"/>
      </w:pPr>
    </w:p>
    <w:p w:rsidR="00B21CF3" w:rsidRDefault="00886C90" w:rsidP="000D5469">
      <w:pPr>
        <w:pStyle w:val="SemEspaamento"/>
        <w:jc w:val="both"/>
      </w:pPr>
      <w:r>
        <w:t xml:space="preserve">O curso, em sua </w:t>
      </w:r>
      <w:r w:rsidR="009636A4">
        <w:t>terceira</w:t>
      </w:r>
      <w:r w:rsidR="00F8777F">
        <w:t xml:space="preserve"> edição, </w:t>
      </w:r>
      <w:r w:rsidR="00B21CF3">
        <w:t>tem iní</w:t>
      </w:r>
      <w:r>
        <w:t xml:space="preserve">cio previsto para </w:t>
      </w:r>
      <w:r w:rsidR="009636A4">
        <w:t>agosto de 2016</w:t>
      </w:r>
      <w:r w:rsidR="00B21CF3">
        <w:t xml:space="preserve"> s</w:t>
      </w:r>
      <w:r>
        <w:t xml:space="preserve">e encerrando em </w:t>
      </w:r>
      <w:r w:rsidR="009636A4">
        <w:t>dezembro de 2017</w:t>
      </w:r>
      <w:r w:rsidR="00B21CF3">
        <w:t>.</w:t>
      </w:r>
      <w:r w:rsidR="002C4AC0">
        <w:t xml:space="preserve"> </w:t>
      </w:r>
    </w:p>
    <w:p w:rsidR="00672E4B" w:rsidRDefault="00672E4B" w:rsidP="000D5469">
      <w:pPr>
        <w:pStyle w:val="SemEspaamento"/>
        <w:jc w:val="both"/>
      </w:pPr>
    </w:p>
    <w:p w:rsidR="00EB14A2" w:rsidRPr="00EB14A2" w:rsidRDefault="00EB14A2" w:rsidP="000D5469">
      <w:pPr>
        <w:pStyle w:val="SemEspaamento"/>
        <w:jc w:val="both"/>
        <w:rPr>
          <w:b/>
        </w:rPr>
      </w:pPr>
      <w:r w:rsidRPr="00EB14A2">
        <w:rPr>
          <w:b/>
        </w:rPr>
        <w:t>10 – CONTEÚDO PROGRAMÁTICO</w:t>
      </w:r>
      <w:r w:rsidR="00E91A9B">
        <w:rPr>
          <w:b/>
        </w:rPr>
        <w:t>.</w:t>
      </w:r>
      <w:r w:rsidR="00F8777F">
        <w:rPr>
          <w:b/>
        </w:rPr>
        <w:t xml:space="preserve"> </w:t>
      </w:r>
    </w:p>
    <w:p w:rsidR="00EB14A2" w:rsidRDefault="00EB14A2" w:rsidP="000D5469">
      <w:pPr>
        <w:pStyle w:val="SemEspaamento"/>
        <w:jc w:val="both"/>
      </w:pPr>
    </w:p>
    <w:p w:rsidR="002D6BFC" w:rsidRDefault="007D5A8C" w:rsidP="000D5469">
      <w:pPr>
        <w:pStyle w:val="SemEspaamento"/>
        <w:jc w:val="both"/>
      </w:pPr>
      <w:r>
        <w:t>Inicialmente apresenta-se a grade de disciplinas que contempla o cu</w:t>
      </w:r>
      <w:r w:rsidR="001F35E5">
        <w:t xml:space="preserve">rrículo pleno proposto na perspectiva </w:t>
      </w:r>
      <w:r>
        <w:t xml:space="preserve">temporal. As disciplinas são </w:t>
      </w:r>
      <w:r w:rsidR="002D6BFC">
        <w:t>agrupadas</w:t>
      </w:r>
      <w:r>
        <w:t xml:space="preserve"> por módulos, com seus pré-requisitos, informando ainda a carga horária individual</w:t>
      </w:r>
      <w:r w:rsidR="001B63CD">
        <w:t xml:space="preserve"> e o número de créditos</w:t>
      </w:r>
      <w:r>
        <w:t>. Em 18 meses, o aluno t</w:t>
      </w:r>
      <w:r w:rsidR="006B0C14">
        <w:t>erá concluído o seu curso, frequ</w:t>
      </w:r>
      <w:r>
        <w:t xml:space="preserve">entando as salas de aula às sextas feiras à noite e sábados pela manhã. </w:t>
      </w:r>
    </w:p>
    <w:p w:rsidR="002D6BFC" w:rsidRDefault="002D6BFC" w:rsidP="000D5469">
      <w:pPr>
        <w:pStyle w:val="SemEspaamento"/>
        <w:jc w:val="both"/>
      </w:pPr>
    </w:p>
    <w:p w:rsidR="00EB14A2" w:rsidRDefault="00E3216D" w:rsidP="000D5469">
      <w:pPr>
        <w:pStyle w:val="SemEspaamento"/>
        <w:jc w:val="both"/>
      </w:pPr>
      <w:r>
        <w:t xml:space="preserve">Em </w:t>
      </w:r>
      <w:r w:rsidRPr="00E3216D">
        <w:rPr>
          <w:b/>
        </w:rPr>
        <w:t>anexo</w:t>
      </w:r>
      <w:r>
        <w:t xml:space="preserve">, a estrutura curricular. </w:t>
      </w:r>
    </w:p>
    <w:p w:rsidR="00EB14A2" w:rsidRDefault="00EB14A2" w:rsidP="000D5469">
      <w:pPr>
        <w:pStyle w:val="SemEspaamento"/>
        <w:jc w:val="both"/>
      </w:pPr>
    </w:p>
    <w:p w:rsidR="00EB14A2" w:rsidRDefault="007D5A8C" w:rsidP="000D5469">
      <w:pPr>
        <w:pStyle w:val="SemEspaamento"/>
        <w:jc w:val="both"/>
      </w:pPr>
      <w:r>
        <w:t>10.1</w:t>
      </w:r>
      <w:r w:rsidR="00E3216D">
        <w:t xml:space="preserve"> – ESTRUTURA </w:t>
      </w:r>
      <w:r w:rsidR="00E91A9B">
        <w:t>CURRICULAR</w:t>
      </w:r>
      <w:r w:rsidR="00703E5D">
        <w:rPr>
          <w:color w:val="FF0000"/>
        </w:rPr>
        <w:t xml:space="preserve"> </w:t>
      </w:r>
    </w:p>
    <w:p w:rsidR="00A6528F" w:rsidRDefault="00A6528F" w:rsidP="000D5469">
      <w:pPr>
        <w:pStyle w:val="SemEspaamento"/>
        <w:jc w:val="both"/>
      </w:pPr>
    </w:p>
    <w:p w:rsidR="009046A8" w:rsidRDefault="007D5A8C" w:rsidP="000D5469">
      <w:pPr>
        <w:pStyle w:val="SemEspaamento"/>
        <w:jc w:val="both"/>
      </w:pPr>
      <w:r>
        <w:t xml:space="preserve">A estrutura do currículo </w:t>
      </w:r>
      <w:r w:rsidR="00092C1B">
        <w:t xml:space="preserve">(em </w:t>
      </w:r>
      <w:r w:rsidR="00092C1B" w:rsidRPr="00092C1B">
        <w:rPr>
          <w:b/>
        </w:rPr>
        <w:t>anexo</w:t>
      </w:r>
      <w:r w:rsidR="00092C1B">
        <w:t xml:space="preserve">) </w:t>
      </w:r>
      <w:r w:rsidR="00703E5D">
        <w:t xml:space="preserve">conta com </w:t>
      </w:r>
      <w:r w:rsidR="00584F12">
        <w:t>nove</w:t>
      </w:r>
      <w:r>
        <w:t xml:space="preserve"> mó</w:t>
      </w:r>
      <w:r w:rsidR="00F24BAF">
        <w:t xml:space="preserve">dulos. </w:t>
      </w:r>
      <w:r w:rsidR="009046A8">
        <w:t>A seguir são apresentadas as disciplinas que compõe</w:t>
      </w:r>
      <w:r w:rsidR="0037759C">
        <w:t>m</w:t>
      </w:r>
      <w:r w:rsidR="009046A8">
        <w:t xml:space="preserve"> os módulos do curso.</w:t>
      </w:r>
    </w:p>
    <w:p w:rsidR="00F26B98" w:rsidRDefault="00F26B98" w:rsidP="000D5469">
      <w:pPr>
        <w:pStyle w:val="SemEspaamento"/>
        <w:jc w:val="both"/>
      </w:pPr>
    </w:p>
    <w:p w:rsidR="00F26B98" w:rsidRDefault="00F26B98" w:rsidP="000D5469">
      <w:pPr>
        <w:pStyle w:val="SemEspaamento"/>
        <w:jc w:val="both"/>
      </w:pPr>
      <w:r>
        <w:t xml:space="preserve">Módulo I – </w:t>
      </w:r>
      <w:r w:rsidRPr="00F26B98">
        <w:rPr>
          <w:b/>
        </w:rPr>
        <w:t>Gestão Empresarial</w:t>
      </w:r>
    </w:p>
    <w:p w:rsidR="00F26B98" w:rsidRDefault="00F26B98" w:rsidP="000D5469">
      <w:pPr>
        <w:pStyle w:val="SemEspaamento"/>
        <w:jc w:val="both"/>
      </w:pPr>
      <w:r>
        <w:t>Modelos de Gestão</w:t>
      </w:r>
    </w:p>
    <w:p w:rsidR="00F26B98" w:rsidRDefault="00F26B98" w:rsidP="000D5469">
      <w:pPr>
        <w:pStyle w:val="SemEspaamento"/>
        <w:jc w:val="both"/>
      </w:pPr>
      <w:r>
        <w:t>Gestão da Inovação</w:t>
      </w:r>
    </w:p>
    <w:p w:rsidR="00F26B98" w:rsidRDefault="00F26B98" w:rsidP="000D5469">
      <w:pPr>
        <w:pStyle w:val="SemEspaamento"/>
        <w:jc w:val="both"/>
      </w:pPr>
      <w:r>
        <w:t xml:space="preserve">Alianças e Parcerias Estratégicas </w:t>
      </w:r>
    </w:p>
    <w:p w:rsidR="00F26B98" w:rsidRDefault="00F26B98" w:rsidP="000D5469">
      <w:pPr>
        <w:pStyle w:val="SemEspaamento"/>
        <w:jc w:val="both"/>
      </w:pPr>
      <w:r>
        <w:t>Direito Empresarial</w:t>
      </w:r>
    </w:p>
    <w:p w:rsidR="00F26B98" w:rsidRDefault="00F26B98" w:rsidP="000D5469">
      <w:pPr>
        <w:pStyle w:val="SemEspaamento"/>
        <w:jc w:val="both"/>
      </w:pPr>
    </w:p>
    <w:p w:rsidR="00F26B98" w:rsidRDefault="00F26B98" w:rsidP="000D5469">
      <w:pPr>
        <w:pStyle w:val="SemEspaamento"/>
        <w:jc w:val="both"/>
      </w:pPr>
      <w:r>
        <w:t xml:space="preserve">Módulo II – </w:t>
      </w:r>
      <w:r w:rsidRPr="00F26B98">
        <w:rPr>
          <w:b/>
        </w:rPr>
        <w:t>Estratégia e Competitividade em Marketing</w:t>
      </w:r>
      <w:r>
        <w:t xml:space="preserve"> </w:t>
      </w:r>
    </w:p>
    <w:p w:rsidR="00F26B98" w:rsidRDefault="00F26B98" w:rsidP="000D5469">
      <w:pPr>
        <w:pStyle w:val="SemEspaamento"/>
        <w:jc w:val="both"/>
      </w:pPr>
      <w:r>
        <w:t>Marketing Estratégico</w:t>
      </w:r>
    </w:p>
    <w:p w:rsidR="00F26B98" w:rsidRDefault="00F26B98" w:rsidP="000D5469">
      <w:pPr>
        <w:pStyle w:val="SemEspaamento"/>
        <w:jc w:val="both"/>
      </w:pPr>
      <w:r>
        <w:t>Estratégia de Marcas</w:t>
      </w:r>
    </w:p>
    <w:p w:rsidR="00F26B98" w:rsidRDefault="00F26B98" w:rsidP="000D5469">
      <w:pPr>
        <w:pStyle w:val="SemEspaamento"/>
        <w:jc w:val="both"/>
      </w:pPr>
      <w:r>
        <w:t>Pesquisa de Marketing</w:t>
      </w:r>
    </w:p>
    <w:p w:rsidR="00F26B98" w:rsidRDefault="00F26B98" w:rsidP="000D5469">
      <w:pPr>
        <w:pStyle w:val="SemEspaamento"/>
        <w:jc w:val="both"/>
      </w:pPr>
      <w:r>
        <w:t xml:space="preserve">Marketing de Serviços </w:t>
      </w:r>
    </w:p>
    <w:p w:rsidR="00F26B98" w:rsidRDefault="00F26B98" w:rsidP="000D5469">
      <w:pPr>
        <w:pStyle w:val="SemEspaamento"/>
        <w:jc w:val="both"/>
      </w:pPr>
    </w:p>
    <w:p w:rsidR="00F26B98" w:rsidRDefault="00F26B98" w:rsidP="000D5469">
      <w:pPr>
        <w:pStyle w:val="SemEspaamento"/>
        <w:jc w:val="both"/>
      </w:pPr>
      <w:r>
        <w:t xml:space="preserve">Módulo III – </w:t>
      </w:r>
      <w:r w:rsidRPr="00F26B98">
        <w:rPr>
          <w:b/>
        </w:rPr>
        <w:t>Finanças Empresariais</w:t>
      </w:r>
    </w:p>
    <w:p w:rsidR="00F26B98" w:rsidRDefault="00F26B98" w:rsidP="000D5469">
      <w:pPr>
        <w:pStyle w:val="SemEspaamento"/>
        <w:jc w:val="both"/>
      </w:pPr>
      <w:r>
        <w:t>Fundamentos do Valor do Dinheiro no Tempo</w:t>
      </w:r>
    </w:p>
    <w:p w:rsidR="00F26B98" w:rsidRDefault="00F26B98" w:rsidP="000D5469">
      <w:pPr>
        <w:pStyle w:val="SemEspaamento"/>
        <w:jc w:val="both"/>
      </w:pPr>
      <w:r>
        <w:t>Fundamentos de Contabilidade Empresarial</w:t>
      </w:r>
    </w:p>
    <w:p w:rsidR="00F26B98" w:rsidRDefault="00F26B98" w:rsidP="000D5469">
      <w:pPr>
        <w:pStyle w:val="SemEspaamento"/>
        <w:jc w:val="both"/>
      </w:pPr>
      <w:r>
        <w:t>Análise de Investimento</w:t>
      </w:r>
    </w:p>
    <w:p w:rsidR="00F26B98" w:rsidRDefault="00F26B98" w:rsidP="000D5469">
      <w:pPr>
        <w:pStyle w:val="SemEspaamento"/>
        <w:jc w:val="both"/>
      </w:pPr>
      <w:r>
        <w:t>Avaliação de Empresas</w:t>
      </w:r>
    </w:p>
    <w:p w:rsidR="00F26B98" w:rsidRDefault="00F26B98" w:rsidP="000D5469">
      <w:pPr>
        <w:pStyle w:val="SemEspaamento"/>
        <w:jc w:val="both"/>
      </w:pPr>
      <w:r>
        <w:t xml:space="preserve">Controladoria Estratégica </w:t>
      </w:r>
    </w:p>
    <w:p w:rsidR="00F26B98" w:rsidRDefault="00F26B98" w:rsidP="000D5469">
      <w:pPr>
        <w:pStyle w:val="SemEspaamento"/>
        <w:jc w:val="both"/>
      </w:pPr>
    </w:p>
    <w:p w:rsidR="00F26B98" w:rsidRDefault="00F26B98" w:rsidP="000D5469">
      <w:pPr>
        <w:pStyle w:val="SemEspaamento"/>
        <w:jc w:val="both"/>
      </w:pPr>
      <w:r>
        <w:t xml:space="preserve">Módulo IV – </w:t>
      </w:r>
      <w:r w:rsidRPr="00F26B98">
        <w:rPr>
          <w:b/>
        </w:rPr>
        <w:t>Gestão de Pessoas</w:t>
      </w:r>
    </w:p>
    <w:p w:rsidR="00F26B98" w:rsidRDefault="00F26B98" w:rsidP="000D5469">
      <w:pPr>
        <w:pStyle w:val="SemEspaamento"/>
        <w:jc w:val="both"/>
      </w:pPr>
      <w:r>
        <w:t>Gestão Estratégica de Pessoas</w:t>
      </w:r>
    </w:p>
    <w:p w:rsidR="00F26B98" w:rsidRDefault="00F26B98" w:rsidP="000D5469">
      <w:pPr>
        <w:pStyle w:val="SemEspaamento"/>
        <w:jc w:val="both"/>
      </w:pPr>
      <w:r>
        <w:t>Comportamento nas Organizações</w:t>
      </w:r>
    </w:p>
    <w:p w:rsidR="00F26B98" w:rsidRDefault="00F26B98" w:rsidP="000D5469">
      <w:pPr>
        <w:pStyle w:val="SemEspaamento"/>
        <w:jc w:val="both"/>
      </w:pPr>
      <w:r>
        <w:t>Liderança, Motivação e Coaching</w:t>
      </w:r>
    </w:p>
    <w:p w:rsidR="00F26B98" w:rsidRDefault="00F26B98" w:rsidP="000D5469">
      <w:pPr>
        <w:pStyle w:val="SemEspaamento"/>
        <w:jc w:val="both"/>
      </w:pPr>
      <w:r>
        <w:t>Desenvolvimento de Competências</w:t>
      </w:r>
    </w:p>
    <w:p w:rsidR="00F26B98" w:rsidRDefault="00F26B98" w:rsidP="000D5469">
      <w:pPr>
        <w:pStyle w:val="SemEspaamento"/>
        <w:jc w:val="both"/>
      </w:pPr>
    </w:p>
    <w:p w:rsidR="00F26B98" w:rsidRDefault="00F26B98" w:rsidP="000D5469">
      <w:pPr>
        <w:pStyle w:val="SemEspaamento"/>
        <w:jc w:val="both"/>
      </w:pPr>
      <w:r>
        <w:t xml:space="preserve">Módulo V – </w:t>
      </w:r>
      <w:r w:rsidRPr="00F26B98">
        <w:rPr>
          <w:b/>
        </w:rPr>
        <w:t>Gestão de Operações e de Tecnologia da Informação</w:t>
      </w:r>
    </w:p>
    <w:p w:rsidR="00F26B98" w:rsidRDefault="00F26B98" w:rsidP="000D5469">
      <w:pPr>
        <w:pStyle w:val="SemEspaamento"/>
        <w:jc w:val="both"/>
      </w:pPr>
      <w:r>
        <w:t>Logística Empresarial</w:t>
      </w:r>
    </w:p>
    <w:p w:rsidR="00F26B98" w:rsidRDefault="00F26B98" w:rsidP="000D5469">
      <w:pPr>
        <w:pStyle w:val="SemEspaamento"/>
        <w:jc w:val="both"/>
      </w:pPr>
      <w:r>
        <w:t>Gestão da Produção e de Operações</w:t>
      </w:r>
    </w:p>
    <w:p w:rsidR="00F26B98" w:rsidRDefault="00F26B98" w:rsidP="000D5469">
      <w:pPr>
        <w:pStyle w:val="SemEspaamento"/>
        <w:jc w:val="both"/>
      </w:pPr>
      <w:r>
        <w:t>Sistemas Integrados de Informação para a Análise e Tomada de Decisão</w:t>
      </w:r>
    </w:p>
    <w:p w:rsidR="00F26B98" w:rsidRDefault="00F26B98" w:rsidP="000D5469">
      <w:pPr>
        <w:pStyle w:val="SemEspaamento"/>
        <w:jc w:val="both"/>
      </w:pPr>
      <w:r>
        <w:t>Gestão de Projetos</w:t>
      </w:r>
    </w:p>
    <w:p w:rsidR="006E2CCE" w:rsidRDefault="006E2CCE" w:rsidP="000D5469">
      <w:pPr>
        <w:pStyle w:val="SemEspaamento"/>
        <w:jc w:val="both"/>
      </w:pPr>
    </w:p>
    <w:p w:rsidR="00F26B98" w:rsidRDefault="00F26B98" w:rsidP="000D5469">
      <w:pPr>
        <w:pStyle w:val="SemEspaamento"/>
        <w:jc w:val="both"/>
      </w:pPr>
      <w:r>
        <w:lastRenderedPageBreak/>
        <w:t xml:space="preserve">Módulo VI – </w:t>
      </w:r>
      <w:r w:rsidRPr="00F26B98">
        <w:rPr>
          <w:b/>
        </w:rPr>
        <w:t>Economia como Suporte para a Decisão</w:t>
      </w:r>
    </w:p>
    <w:p w:rsidR="00F26B98" w:rsidRDefault="00F26B98" w:rsidP="000D5469">
      <w:pPr>
        <w:pStyle w:val="SemEspaamento"/>
        <w:jc w:val="both"/>
      </w:pPr>
      <w:r>
        <w:t>Análise de Conjuntura e Cenários Econômicos</w:t>
      </w:r>
    </w:p>
    <w:p w:rsidR="00F26B98" w:rsidRDefault="00F26B98" w:rsidP="000D5469">
      <w:pPr>
        <w:pStyle w:val="SemEspaamento"/>
        <w:jc w:val="both"/>
      </w:pPr>
      <w:r>
        <w:t>Governança Corporativa</w:t>
      </w:r>
    </w:p>
    <w:p w:rsidR="00F26B98" w:rsidRDefault="00F26B98" w:rsidP="000D5469">
      <w:pPr>
        <w:pStyle w:val="SemEspaamento"/>
        <w:jc w:val="both"/>
      </w:pPr>
      <w:r>
        <w:t>Mercado de Capitais</w:t>
      </w:r>
    </w:p>
    <w:p w:rsidR="00F26B98" w:rsidRDefault="00F26B98" w:rsidP="000D5469">
      <w:pPr>
        <w:pStyle w:val="SemEspaamento"/>
        <w:jc w:val="both"/>
      </w:pPr>
      <w:r>
        <w:t>Negócios Internacionais</w:t>
      </w:r>
    </w:p>
    <w:p w:rsidR="00F26B98" w:rsidRDefault="00F26B98" w:rsidP="000D5469">
      <w:pPr>
        <w:pStyle w:val="SemEspaamento"/>
        <w:jc w:val="both"/>
      </w:pPr>
    </w:p>
    <w:p w:rsidR="00F26B98" w:rsidRDefault="00F26B98" w:rsidP="000D5469">
      <w:pPr>
        <w:pStyle w:val="SemEspaamento"/>
        <w:jc w:val="both"/>
      </w:pPr>
      <w:r>
        <w:t xml:space="preserve">Módulo VII – </w:t>
      </w:r>
      <w:r w:rsidRPr="00F26B98">
        <w:rPr>
          <w:b/>
        </w:rPr>
        <w:t>Gestão Simulada Empresarial</w:t>
      </w:r>
      <w:r>
        <w:t xml:space="preserve"> </w:t>
      </w:r>
    </w:p>
    <w:p w:rsidR="00EB14A2" w:rsidRDefault="00AB2B3E" w:rsidP="000D5469">
      <w:pPr>
        <w:pStyle w:val="SemEspaamento"/>
        <w:jc w:val="both"/>
      </w:pPr>
      <w:r>
        <w:t>Jogos de Empresa</w:t>
      </w:r>
    </w:p>
    <w:p w:rsidR="00F26B98" w:rsidRDefault="00F26B98" w:rsidP="000D5469">
      <w:pPr>
        <w:pStyle w:val="SemEspaamento"/>
        <w:jc w:val="both"/>
      </w:pPr>
    </w:p>
    <w:p w:rsidR="00F26B98" w:rsidRDefault="00F26B98" w:rsidP="000D5469">
      <w:pPr>
        <w:pStyle w:val="SemEspaamento"/>
        <w:jc w:val="both"/>
        <w:rPr>
          <w:b/>
        </w:rPr>
      </w:pPr>
      <w:r>
        <w:t xml:space="preserve">Módulo VIII – </w:t>
      </w:r>
      <w:r w:rsidRPr="00F26B98">
        <w:rPr>
          <w:b/>
        </w:rPr>
        <w:t>Seminários de Suporte para Elaboração do TCC</w:t>
      </w:r>
    </w:p>
    <w:p w:rsidR="00F26B98" w:rsidRPr="00F26B98" w:rsidRDefault="00F26B98" w:rsidP="000D5469">
      <w:pPr>
        <w:pStyle w:val="SemEspaamento"/>
        <w:jc w:val="both"/>
      </w:pPr>
      <w:r w:rsidRPr="00F26B98">
        <w:t>Técnicas de Pesquisa em Administração</w:t>
      </w:r>
    </w:p>
    <w:p w:rsidR="00F26B98" w:rsidRDefault="00F26B98" w:rsidP="000D5469">
      <w:pPr>
        <w:pStyle w:val="SemEspaamento"/>
        <w:jc w:val="both"/>
      </w:pPr>
      <w:r w:rsidRPr="00F26B98">
        <w:t xml:space="preserve">Trabalho de Conclusão de Curso </w:t>
      </w:r>
    </w:p>
    <w:p w:rsidR="00F26B98" w:rsidRDefault="00F26B98" w:rsidP="000D5469">
      <w:pPr>
        <w:pStyle w:val="SemEspaamento"/>
        <w:jc w:val="both"/>
      </w:pPr>
    </w:p>
    <w:p w:rsidR="00F26B98" w:rsidRDefault="00F26B98" w:rsidP="000D5469">
      <w:pPr>
        <w:pStyle w:val="SemEspaamento"/>
        <w:jc w:val="both"/>
      </w:pPr>
      <w:r>
        <w:t xml:space="preserve">Módulo IX – </w:t>
      </w:r>
      <w:r w:rsidRPr="00F26B98">
        <w:rPr>
          <w:b/>
        </w:rPr>
        <w:t>Seminários</w:t>
      </w:r>
    </w:p>
    <w:p w:rsidR="00F26B98" w:rsidRPr="00F26B98" w:rsidRDefault="00F26B98" w:rsidP="000D5469">
      <w:pPr>
        <w:pStyle w:val="SemEspaamento"/>
        <w:jc w:val="both"/>
      </w:pPr>
      <w:r>
        <w:t xml:space="preserve">Seminários – Gestão Empresarial </w:t>
      </w:r>
    </w:p>
    <w:p w:rsidR="00F26B98" w:rsidRDefault="00F26B98" w:rsidP="000D5469">
      <w:pPr>
        <w:pStyle w:val="SemEspaamento"/>
        <w:jc w:val="both"/>
      </w:pPr>
    </w:p>
    <w:p w:rsidR="00F26B98" w:rsidRDefault="009046A8" w:rsidP="000D5469">
      <w:pPr>
        <w:pStyle w:val="SemEspaamento"/>
        <w:jc w:val="both"/>
      </w:pPr>
      <w:r>
        <w:t>10.2</w:t>
      </w:r>
      <w:r w:rsidR="00EB14A2">
        <w:t xml:space="preserve"> – EMENTAS DAS DISCIPLINAS OBRIGATÓRIAS</w:t>
      </w:r>
      <w:r w:rsidR="002D6BFC">
        <w:t xml:space="preserve"> </w:t>
      </w:r>
    </w:p>
    <w:p w:rsidR="006B0C14" w:rsidRDefault="006B0C14" w:rsidP="000D5469">
      <w:pPr>
        <w:pStyle w:val="SemEspaamento"/>
        <w:jc w:val="both"/>
      </w:pPr>
    </w:p>
    <w:p w:rsidR="006B0C14" w:rsidRDefault="006B0C14" w:rsidP="000D5469">
      <w:pPr>
        <w:pStyle w:val="SemEspaamento"/>
        <w:jc w:val="both"/>
      </w:pPr>
      <w:r>
        <w:t xml:space="preserve">Em </w:t>
      </w:r>
      <w:r w:rsidRPr="00092C1B">
        <w:rPr>
          <w:b/>
        </w:rPr>
        <w:t>anexo</w:t>
      </w:r>
      <w:r>
        <w:t xml:space="preserve">, </w:t>
      </w:r>
      <w:r w:rsidR="00092C1B">
        <w:t xml:space="preserve">os Programas Analíticos e Ementas das Disciplinas (em formulário da PPRG/UFPEL). </w:t>
      </w:r>
    </w:p>
    <w:p w:rsidR="00EB14A2" w:rsidRDefault="00EB14A2" w:rsidP="000D5469">
      <w:pPr>
        <w:pStyle w:val="SemEspaamento"/>
        <w:jc w:val="both"/>
      </w:pPr>
    </w:p>
    <w:p w:rsidR="00EB14A2" w:rsidRPr="007C72E9" w:rsidRDefault="009B54E1" w:rsidP="000D5469">
      <w:pPr>
        <w:pStyle w:val="SemEspaamento"/>
        <w:jc w:val="both"/>
        <w:rPr>
          <w:b/>
        </w:rPr>
      </w:pPr>
      <w:r>
        <w:rPr>
          <w:b/>
        </w:rPr>
        <w:t>11</w:t>
      </w:r>
      <w:r w:rsidR="00EB14A2" w:rsidRPr="007C72E9">
        <w:rPr>
          <w:b/>
        </w:rPr>
        <w:t xml:space="preserve"> – CORPO DOCENTE</w:t>
      </w:r>
      <w:r w:rsidR="00E91A9B">
        <w:rPr>
          <w:b/>
        </w:rPr>
        <w:t>.</w:t>
      </w:r>
    </w:p>
    <w:p w:rsidR="00EB14A2" w:rsidRDefault="00EB14A2" w:rsidP="000D5469">
      <w:pPr>
        <w:pStyle w:val="SemEspaamento"/>
        <w:jc w:val="both"/>
      </w:pPr>
    </w:p>
    <w:p w:rsidR="007D5A8C" w:rsidRDefault="00092C1B" w:rsidP="000D5469">
      <w:pPr>
        <w:pStyle w:val="SemEspaamento"/>
        <w:jc w:val="both"/>
      </w:pPr>
      <w:r>
        <w:t>A qualidade do ensino fica</w:t>
      </w:r>
      <w:r w:rsidR="007D5A8C">
        <w:t xml:space="preserve"> assegurada pela qualificação do corpo docente do qual é exigido que tenha</w:t>
      </w:r>
      <w:r w:rsidR="00C00CE5">
        <w:t>,</w:t>
      </w:r>
      <w:r w:rsidR="007D5A8C">
        <w:t xml:space="preserve"> além de conhecimentos vivenciados e práticos em administração de empre</w:t>
      </w:r>
      <w:r w:rsidR="001F35E5">
        <w:t xml:space="preserve">sas, </w:t>
      </w:r>
      <w:r w:rsidR="007D5A8C">
        <w:t>adequada for</w:t>
      </w:r>
      <w:r>
        <w:t xml:space="preserve">mação acadêmica, com mestrado e/ou </w:t>
      </w:r>
      <w:r w:rsidR="007D5A8C">
        <w:t xml:space="preserve">doutorado. </w:t>
      </w:r>
    </w:p>
    <w:p w:rsidR="007D5A8C" w:rsidRDefault="007D5A8C" w:rsidP="000D5469">
      <w:pPr>
        <w:pStyle w:val="SemEspaamento"/>
        <w:jc w:val="both"/>
      </w:pPr>
    </w:p>
    <w:p w:rsidR="008271CC" w:rsidRDefault="0029245B" w:rsidP="000D5469">
      <w:pPr>
        <w:pStyle w:val="SemEspaamento"/>
        <w:jc w:val="both"/>
      </w:pPr>
      <w:r>
        <w:t>Os docentes são oriundos do Departamento de Administração da Faculdade de Administração e de Turismo da Universidade Federal de Pelotas</w:t>
      </w:r>
      <w:r w:rsidR="0087227E">
        <w:t xml:space="preserve">, de docentes </w:t>
      </w:r>
      <w:r w:rsidR="008271CC">
        <w:t>convidado</w:t>
      </w:r>
      <w:r w:rsidR="0087227E">
        <w:t>s</w:t>
      </w:r>
      <w:r w:rsidR="008271CC">
        <w:t xml:space="preserve"> de outros cursos da UFPEL e de docentes convidados fora da UFPEL, de reconhecida capacidade e domínio das temáticas do curso.</w:t>
      </w:r>
      <w:r w:rsidR="00C00CE5">
        <w:t xml:space="preserve"> Profissionais de reconhecida experiência técnico profissional poderão compor o quadro de docentes. De toda forma, 50% dos</w:t>
      </w:r>
      <w:r w:rsidR="001F35E5">
        <w:t xml:space="preserve"> docentes</w:t>
      </w:r>
      <w:r w:rsidR="00C00CE5">
        <w:t xml:space="preserve"> terão titulação mestrado e/ou doutorado.</w:t>
      </w:r>
    </w:p>
    <w:p w:rsidR="009017D4" w:rsidRDefault="009017D4" w:rsidP="000D5469">
      <w:pPr>
        <w:pStyle w:val="SemEspaamento"/>
        <w:jc w:val="both"/>
      </w:pPr>
    </w:p>
    <w:p w:rsidR="009017D4" w:rsidRDefault="009017D4" w:rsidP="000D5469">
      <w:pPr>
        <w:pStyle w:val="SemEspaamento"/>
        <w:jc w:val="both"/>
      </w:pPr>
      <w:r>
        <w:t>Neste sentido se pronuncia a ANAMBA:</w:t>
      </w:r>
    </w:p>
    <w:p w:rsidR="00F85223" w:rsidRDefault="00F85223" w:rsidP="000D5469">
      <w:pPr>
        <w:pStyle w:val="SemEspaamento"/>
        <w:jc w:val="both"/>
      </w:pPr>
    </w:p>
    <w:p w:rsidR="0050199C" w:rsidRDefault="00F85223" w:rsidP="0050199C">
      <w:pPr>
        <w:pStyle w:val="SemEspaamento"/>
        <w:jc w:val="both"/>
      </w:pPr>
      <w:r w:rsidRPr="00E874BB">
        <w:rPr>
          <w:i/>
        </w:rPr>
        <w:t>“O curso deverá ser ministrado por um corpo docente constituído de 100% (cem por cento) com pós graduação Lato S</w:t>
      </w:r>
      <w:r w:rsidR="00092C1B">
        <w:rPr>
          <w:i/>
        </w:rPr>
        <w:t>ensu. Adicionalmente, 50% (cinqu</w:t>
      </w:r>
      <w:r w:rsidRPr="00E874BB">
        <w:rPr>
          <w:i/>
        </w:rPr>
        <w:t>enta p</w:t>
      </w:r>
      <w:r w:rsidR="00092C1B">
        <w:rPr>
          <w:i/>
        </w:rPr>
        <w:t xml:space="preserve">or cento) devem possuir título </w:t>
      </w:r>
      <w:r w:rsidR="00092C1B" w:rsidRPr="00092C1B">
        <w:rPr>
          <w:i/>
        </w:rPr>
        <w:t>stricto s</w:t>
      </w:r>
      <w:r w:rsidRPr="00092C1B">
        <w:rPr>
          <w:i/>
        </w:rPr>
        <w:t>ensu.</w:t>
      </w:r>
      <w:r w:rsidRPr="00E874BB">
        <w:rPr>
          <w:i/>
        </w:rPr>
        <w:t xml:space="preserve"> O curso deverá ser ministrado por um corpo docente constituí</w:t>
      </w:r>
      <w:r w:rsidR="00030712">
        <w:rPr>
          <w:i/>
        </w:rPr>
        <w:t>do de, no mínim</w:t>
      </w:r>
      <w:r w:rsidR="00092C1B">
        <w:rPr>
          <w:i/>
        </w:rPr>
        <w:t>o, 50% (cinqu</w:t>
      </w:r>
      <w:r w:rsidRPr="00E874BB">
        <w:rPr>
          <w:i/>
        </w:rPr>
        <w:t>enta por cento) de docentes profissionalmente qualificados na áre</w:t>
      </w:r>
      <w:r w:rsidR="00030712">
        <w:rPr>
          <w:i/>
        </w:rPr>
        <w:t>a da disciplina em que estiver</w:t>
      </w:r>
      <w:r w:rsidRPr="00E874BB">
        <w:rPr>
          <w:i/>
        </w:rPr>
        <w:t xml:space="preserve"> lecionando. </w:t>
      </w:r>
      <w:r w:rsidR="00E874BB" w:rsidRPr="00E874BB">
        <w:rPr>
          <w:i/>
        </w:rPr>
        <w:t xml:space="preserve">O corpo docente dos cursos deve apresentar regularidade em publicações relevantes ao ambiente de </w:t>
      </w:r>
      <w:r w:rsidR="00092C1B">
        <w:rPr>
          <w:i/>
        </w:rPr>
        <w:t>negócios nos últimos cinco anos</w:t>
      </w:r>
      <w:r w:rsidR="00E874BB" w:rsidRPr="00E874BB">
        <w:rPr>
          <w:i/>
        </w:rPr>
        <w:t>”</w:t>
      </w:r>
      <w:r w:rsidR="00E874BB">
        <w:t xml:space="preserve"> (Padrões para credenciamento de cursos de pós-graduação em Administração – Padrão Brasil – ANAMBA (Associação Nacional de MBA)</w:t>
      </w:r>
    </w:p>
    <w:p w:rsidR="006A3E8D" w:rsidRDefault="006A3E8D" w:rsidP="0050199C">
      <w:pPr>
        <w:pStyle w:val="SemEspaamento"/>
        <w:jc w:val="both"/>
      </w:pPr>
    </w:p>
    <w:p w:rsidR="006A3E8D" w:rsidRDefault="006A3E8D" w:rsidP="0050199C">
      <w:pPr>
        <w:pStyle w:val="SemEspaamento"/>
        <w:jc w:val="both"/>
      </w:pPr>
      <w:r>
        <w:t xml:space="preserve">A seguir é apresentado o quadro de professores vinculados ao Departamento de Administração participantes do MBA Gestão Estratégica de Negócios. </w:t>
      </w:r>
    </w:p>
    <w:p w:rsidR="009017D4" w:rsidRDefault="009017D4" w:rsidP="0050199C">
      <w:pPr>
        <w:pStyle w:val="SemEspaamento"/>
        <w:jc w:val="both"/>
      </w:pPr>
    </w:p>
    <w:tbl>
      <w:tblPr>
        <w:tblStyle w:val="Tabelacomgrade"/>
        <w:tblW w:w="0" w:type="auto"/>
        <w:tblLook w:val="04A0" w:firstRow="1" w:lastRow="0" w:firstColumn="1" w:lastColumn="0" w:noHBand="0" w:noVBand="1"/>
      </w:tblPr>
      <w:tblGrid>
        <w:gridCol w:w="4376"/>
        <w:gridCol w:w="1559"/>
        <w:gridCol w:w="1134"/>
        <w:gridCol w:w="2160"/>
        <w:gridCol w:w="6"/>
        <w:gridCol w:w="32"/>
      </w:tblGrid>
      <w:tr w:rsidR="009017D4" w:rsidTr="005567B9">
        <w:trPr>
          <w:gridAfter w:val="2"/>
          <w:wAfter w:w="38" w:type="dxa"/>
        </w:trPr>
        <w:tc>
          <w:tcPr>
            <w:tcW w:w="4376" w:type="dxa"/>
          </w:tcPr>
          <w:p w:rsidR="009017D4" w:rsidRDefault="009017D4" w:rsidP="0050199C">
            <w:pPr>
              <w:pStyle w:val="SemEspaamento"/>
              <w:jc w:val="both"/>
            </w:pPr>
            <w:r>
              <w:t>DOCENTE</w:t>
            </w:r>
            <w:r w:rsidR="002D6BFC">
              <w:t>S</w:t>
            </w:r>
            <w:r>
              <w:t xml:space="preserve"> DO DEPARTAMENTO DE ADMINISTRAÇÃO</w:t>
            </w:r>
            <w:r w:rsidR="0001767A">
              <w:t xml:space="preserve"> </w:t>
            </w:r>
          </w:p>
        </w:tc>
        <w:tc>
          <w:tcPr>
            <w:tcW w:w="1559" w:type="dxa"/>
          </w:tcPr>
          <w:p w:rsidR="009017D4" w:rsidRDefault="00463D04" w:rsidP="0050199C">
            <w:pPr>
              <w:pStyle w:val="SemEspaamento"/>
              <w:jc w:val="both"/>
            </w:pPr>
            <w:r>
              <w:t>Titulação</w:t>
            </w:r>
          </w:p>
        </w:tc>
        <w:tc>
          <w:tcPr>
            <w:tcW w:w="1134" w:type="dxa"/>
          </w:tcPr>
          <w:p w:rsidR="009017D4" w:rsidRDefault="00463D04" w:rsidP="0050199C">
            <w:pPr>
              <w:pStyle w:val="SemEspaamento"/>
              <w:jc w:val="both"/>
            </w:pPr>
            <w:r>
              <w:t xml:space="preserve">IES </w:t>
            </w:r>
          </w:p>
          <w:p w:rsidR="00463D04" w:rsidRDefault="00463D04" w:rsidP="0050199C">
            <w:pPr>
              <w:pStyle w:val="SemEspaamento"/>
              <w:jc w:val="both"/>
            </w:pPr>
            <w:r>
              <w:t>formação</w:t>
            </w:r>
          </w:p>
        </w:tc>
        <w:tc>
          <w:tcPr>
            <w:tcW w:w="2160" w:type="dxa"/>
          </w:tcPr>
          <w:p w:rsidR="009017D4" w:rsidRDefault="00463D04" w:rsidP="0050199C">
            <w:pPr>
              <w:pStyle w:val="SemEspaamento"/>
              <w:jc w:val="both"/>
            </w:pPr>
            <w:r>
              <w:t>Categoria</w:t>
            </w:r>
          </w:p>
        </w:tc>
      </w:tr>
      <w:tr w:rsidR="009017D4" w:rsidTr="005567B9">
        <w:trPr>
          <w:gridAfter w:val="2"/>
          <w:wAfter w:w="38" w:type="dxa"/>
        </w:trPr>
        <w:tc>
          <w:tcPr>
            <w:tcW w:w="4376" w:type="dxa"/>
          </w:tcPr>
          <w:p w:rsidR="009017D4" w:rsidRDefault="00B73713" w:rsidP="0050199C">
            <w:pPr>
              <w:pStyle w:val="SemEspaamento"/>
              <w:jc w:val="both"/>
            </w:pPr>
            <w:r>
              <w:t>2635162</w:t>
            </w:r>
            <w:r w:rsidR="001B63CD">
              <w:t xml:space="preserve"> - </w:t>
            </w:r>
            <w:r w:rsidR="009017D4">
              <w:t>Alexandre Xavier Vieira Braga</w:t>
            </w:r>
            <w:r w:rsidR="001B63CD">
              <w:t xml:space="preserve"> </w:t>
            </w:r>
          </w:p>
        </w:tc>
        <w:tc>
          <w:tcPr>
            <w:tcW w:w="1559" w:type="dxa"/>
          </w:tcPr>
          <w:p w:rsidR="009017D4" w:rsidRDefault="00463D04" w:rsidP="0050199C">
            <w:pPr>
              <w:pStyle w:val="SemEspaamento"/>
              <w:jc w:val="both"/>
            </w:pPr>
            <w:r>
              <w:t xml:space="preserve">Doutor </w:t>
            </w:r>
          </w:p>
        </w:tc>
        <w:tc>
          <w:tcPr>
            <w:tcW w:w="1134" w:type="dxa"/>
          </w:tcPr>
          <w:p w:rsidR="009017D4" w:rsidRDefault="0001767A" w:rsidP="0050199C">
            <w:pPr>
              <w:pStyle w:val="SemEspaamento"/>
              <w:jc w:val="both"/>
            </w:pPr>
            <w:r>
              <w:t>UNISINOS</w:t>
            </w:r>
          </w:p>
        </w:tc>
        <w:tc>
          <w:tcPr>
            <w:tcW w:w="2160" w:type="dxa"/>
          </w:tcPr>
          <w:p w:rsidR="009017D4" w:rsidRDefault="00463D04" w:rsidP="0050199C">
            <w:pPr>
              <w:pStyle w:val="SemEspaamento"/>
              <w:jc w:val="both"/>
            </w:pPr>
            <w:r>
              <w:t>Professor Adjunto</w:t>
            </w:r>
          </w:p>
        </w:tc>
      </w:tr>
      <w:tr w:rsidR="009017D4" w:rsidTr="005567B9">
        <w:trPr>
          <w:gridAfter w:val="2"/>
          <w:wAfter w:w="38" w:type="dxa"/>
        </w:trPr>
        <w:tc>
          <w:tcPr>
            <w:tcW w:w="4376" w:type="dxa"/>
          </w:tcPr>
          <w:p w:rsidR="009017D4" w:rsidRDefault="00B73713" w:rsidP="0050199C">
            <w:pPr>
              <w:pStyle w:val="SemEspaamento"/>
              <w:jc w:val="both"/>
            </w:pPr>
            <w:r>
              <w:t xml:space="preserve">2489874 - </w:t>
            </w:r>
            <w:r w:rsidR="009017D4">
              <w:t>Alisson Eduardo Maehler</w:t>
            </w:r>
          </w:p>
        </w:tc>
        <w:tc>
          <w:tcPr>
            <w:tcW w:w="1559" w:type="dxa"/>
          </w:tcPr>
          <w:p w:rsidR="009017D4" w:rsidRDefault="009017D4" w:rsidP="0050199C">
            <w:pPr>
              <w:pStyle w:val="SemEspaamento"/>
              <w:jc w:val="both"/>
            </w:pPr>
            <w:r>
              <w:t>Doutor</w:t>
            </w:r>
          </w:p>
        </w:tc>
        <w:tc>
          <w:tcPr>
            <w:tcW w:w="1134" w:type="dxa"/>
          </w:tcPr>
          <w:p w:rsidR="009017D4" w:rsidRDefault="0001767A">
            <w:r>
              <w:t>UFRGS</w:t>
            </w:r>
          </w:p>
        </w:tc>
        <w:tc>
          <w:tcPr>
            <w:tcW w:w="2160" w:type="dxa"/>
          </w:tcPr>
          <w:p w:rsidR="009017D4" w:rsidRDefault="009017D4" w:rsidP="0050199C">
            <w:pPr>
              <w:pStyle w:val="SemEspaamento"/>
              <w:jc w:val="both"/>
            </w:pPr>
            <w:r>
              <w:t>Professor Adjunto</w:t>
            </w:r>
          </w:p>
        </w:tc>
      </w:tr>
      <w:tr w:rsidR="009017D4" w:rsidTr="005567B9">
        <w:trPr>
          <w:gridAfter w:val="2"/>
          <w:wAfter w:w="38" w:type="dxa"/>
        </w:trPr>
        <w:tc>
          <w:tcPr>
            <w:tcW w:w="4376" w:type="dxa"/>
          </w:tcPr>
          <w:p w:rsidR="009017D4" w:rsidRDefault="00B73713" w:rsidP="0050199C">
            <w:pPr>
              <w:pStyle w:val="SemEspaamento"/>
              <w:jc w:val="both"/>
            </w:pPr>
            <w:r>
              <w:t xml:space="preserve">1982706 - </w:t>
            </w:r>
            <w:r w:rsidR="009017D4">
              <w:t>Ana Paula Lemos Centeno Vinhas</w:t>
            </w:r>
          </w:p>
        </w:tc>
        <w:tc>
          <w:tcPr>
            <w:tcW w:w="1559" w:type="dxa"/>
          </w:tcPr>
          <w:p w:rsidR="009017D4" w:rsidRDefault="009017D4" w:rsidP="0050199C">
            <w:pPr>
              <w:pStyle w:val="SemEspaamento"/>
              <w:jc w:val="both"/>
            </w:pPr>
            <w:r>
              <w:t>Mestre</w:t>
            </w:r>
          </w:p>
        </w:tc>
        <w:tc>
          <w:tcPr>
            <w:tcW w:w="1134" w:type="dxa"/>
          </w:tcPr>
          <w:p w:rsidR="009017D4" w:rsidRDefault="0001767A">
            <w:r>
              <w:t>PUC-RS</w:t>
            </w:r>
          </w:p>
        </w:tc>
        <w:tc>
          <w:tcPr>
            <w:tcW w:w="2160" w:type="dxa"/>
          </w:tcPr>
          <w:p w:rsidR="009017D4" w:rsidRDefault="00463D04" w:rsidP="0050199C">
            <w:pPr>
              <w:pStyle w:val="SemEspaamento"/>
              <w:jc w:val="both"/>
            </w:pPr>
            <w:r>
              <w:t>Professor</w:t>
            </w:r>
            <w:r w:rsidR="009017D4">
              <w:t xml:space="preserve"> Assistente</w:t>
            </w:r>
          </w:p>
        </w:tc>
      </w:tr>
      <w:tr w:rsidR="009017D4" w:rsidTr="005567B9">
        <w:trPr>
          <w:gridAfter w:val="2"/>
          <w:wAfter w:w="38" w:type="dxa"/>
        </w:trPr>
        <w:tc>
          <w:tcPr>
            <w:tcW w:w="4376" w:type="dxa"/>
          </w:tcPr>
          <w:p w:rsidR="009017D4" w:rsidRDefault="00B73713" w:rsidP="0050199C">
            <w:pPr>
              <w:pStyle w:val="SemEspaamento"/>
              <w:jc w:val="both"/>
            </w:pPr>
            <w:r>
              <w:lastRenderedPageBreak/>
              <w:t xml:space="preserve">2337655 - </w:t>
            </w:r>
            <w:r w:rsidR="009017D4">
              <w:t>Dary Pretto Neto</w:t>
            </w:r>
          </w:p>
        </w:tc>
        <w:tc>
          <w:tcPr>
            <w:tcW w:w="1559" w:type="dxa"/>
          </w:tcPr>
          <w:p w:rsidR="009017D4" w:rsidRDefault="009017D4" w:rsidP="0050199C">
            <w:pPr>
              <w:pStyle w:val="SemEspaamento"/>
              <w:jc w:val="both"/>
            </w:pPr>
            <w:r>
              <w:t>Mestre</w:t>
            </w:r>
          </w:p>
        </w:tc>
        <w:tc>
          <w:tcPr>
            <w:tcW w:w="1134" w:type="dxa"/>
          </w:tcPr>
          <w:p w:rsidR="009017D4" w:rsidRDefault="0001767A">
            <w:r>
              <w:t>UFRGS</w:t>
            </w:r>
          </w:p>
        </w:tc>
        <w:tc>
          <w:tcPr>
            <w:tcW w:w="2160" w:type="dxa"/>
          </w:tcPr>
          <w:p w:rsidR="009017D4" w:rsidRDefault="009017D4" w:rsidP="0050199C">
            <w:pPr>
              <w:pStyle w:val="SemEspaamento"/>
              <w:jc w:val="both"/>
            </w:pPr>
            <w:r>
              <w:t>Professor Assistente</w:t>
            </w:r>
          </w:p>
        </w:tc>
      </w:tr>
      <w:tr w:rsidR="009017D4" w:rsidTr="005567B9">
        <w:trPr>
          <w:gridAfter w:val="2"/>
          <w:wAfter w:w="38" w:type="dxa"/>
        </w:trPr>
        <w:tc>
          <w:tcPr>
            <w:tcW w:w="4376" w:type="dxa"/>
          </w:tcPr>
          <w:p w:rsidR="009017D4" w:rsidRDefault="00B73713" w:rsidP="0050199C">
            <w:pPr>
              <w:pStyle w:val="SemEspaamento"/>
              <w:jc w:val="both"/>
            </w:pPr>
            <w:r>
              <w:t xml:space="preserve">1358894 - </w:t>
            </w:r>
            <w:r w:rsidR="009017D4">
              <w:t>Edar da Silva Añaña</w:t>
            </w:r>
          </w:p>
        </w:tc>
        <w:tc>
          <w:tcPr>
            <w:tcW w:w="1559" w:type="dxa"/>
          </w:tcPr>
          <w:p w:rsidR="009017D4" w:rsidRDefault="009017D4" w:rsidP="0050199C">
            <w:pPr>
              <w:pStyle w:val="SemEspaamento"/>
              <w:jc w:val="both"/>
            </w:pPr>
            <w:r>
              <w:t>Doutor</w:t>
            </w:r>
          </w:p>
        </w:tc>
        <w:tc>
          <w:tcPr>
            <w:tcW w:w="1134" w:type="dxa"/>
          </w:tcPr>
          <w:p w:rsidR="009017D4" w:rsidRDefault="0001767A">
            <w:r>
              <w:t>UFRGS</w:t>
            </w:r>
          </w:p>
        </w:tc>
        <w:tc>
          <w:tcPr>
            <w:tcW w:w="2160" w:type="dxa"/>
          </w:tcPr>
          <w:p w:rsidR="009017D4" w:rsidRDefault="009017D4" w:rsidP="0050199C">
            <w:pPr>
              <w:pStyle w:val="SemEspaamento"/>
              <w:jc w:val="both"/>
            </w:pPr>
            <w:r>
              <w:t>Professor Adjunto</w:t>
            </w:r>
          </w:p>
        </w:tc>
      </w:tr>
      <w:tr w:rsidR="009017D4" w:rsidTr="005567B9">
        <w:trPr>
          <w:gridAfter w:val="2"/>
          <w:wAfter w:w="38" w:type="dxa"/>
        </w:trPr>
        <w:tc>
          <w:tcPr>
            <w:tcW w:w="4376" w:type="dxa"/>
          </w:tcPr>
          <w:p w:rsidR="009017D4" w:rsidRDefault="00B73713" w:rsidP="0050199C">
            <w:pPr>
              <w:pStyle w:val="SemEspaamento"/>
              <w:jc w:val="both"/>
            </w:pPr>
            <w:r>
              <w:t xml:space="preserve">1866078 - </w:t>
            </w:r>
            <w:r w:rsidR="009017D4">
              <w:t>Elvis Silveira Martins</w:t>
            </w:r>
          </w:p>
        </w:tc>
        <w:tc>
          <w:tcPr>
            <w:tcW w:w="1559" w:type="dxa"/>
          </w:tcPr>
          <w:p w:rsidR="009017D4" w:rsidRDefault="009017D4" w:rsidP="0050199C">
            <w:pPr>
              <w:pStyle w:val="SemEspaamento"/>
              <w:jc w:val="both"/>
            </w:pPr>
            <w:r>
              <w:t>Doutor</w:t>
            </w:r>
          </w:p>
        </w:tc>
        <w:tc>
          <w:tcPr>
            <w:tcW w:w="1134" w:type="dxa"/>
          </w:tcPr>
          <w:p w:rsidR="009017D4" w:rsidRDefault="0001767A">
            <w:r>
              <w:t>UNIVALI</w:t>
            </w:r>
          </w:p>
        </w:tc>
        <w:tc>
          <w:tcPr>
            <w:tcW w:w="2160" w:type="dxa"/>
          </w:tcPr>
          <w:p w:rsidR="009017D4" w:rsidRDefault="009017D4" w:rsidP="0050199C">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 xml:space="preserve">                - Paulo César das Neves</w:t>
            </w:r>
          </w:p>
        </w:tc>
        <w:tc>
          <w:tcPr>
            <w:tcW w:w="1559" w:type="dxa"/>
          </w:tcPr>
          <w:p w:rsidR="008C22CF" w:rsidRPr="00AA4C6D" w:rsidRDefault="008C22CF" w:rsidP="008C22CF">
            <w:pPr>
              <w:pStyle w:val="SemEspaamento"/>
              <w:jc w:val="both"/>
            </w:pPr>
            <w:r w:rsidRPr="00AA4C6D">
              <w:t>Mestre</w:t>
            </w:r>
          </w:p>
        </w:tc>
        <w:tc>
          <w:tcPr>
            <w:tcW w:w="1134" w:type="dxa"/>
          </w:tcPr>
          <w:p w:rsidR="008C22CF" w:rsidRPr="00AA4C6D" w:rsidRDefault="008C22CF" w:rsidP="008C22CF">
            <w:pPr>
              <w:pStyle w:val="SemEspaamento"/>
              <w:jc w:val="both"/>
            </w:pPr>
            <w:r w:rsidRPr="00AA4C6D">
              <w:t xml:space="preserve">                              </w:t>
            </w:r>
          </w:p>
        </w:tc>
        <w:tc>
          <w:tcPr>
            <w:tcW w:w="2160" w:type="dxa"/>
          </w:tcPr>
          <w:p w:rsidR="008C22CF" w:rsidRDefault="008C22CF" w:rsidP="008C22CF">
            <w:pPr>
              <w:pStyle w:val="SemEspaamento"/>
              <w:jc w:val="both"/>
            </w:pPr>
          </w:p>
        </w:tc>
      </w:tr>
      <w:tr w:rsidR="008C22CF" w:rsidTr="005567B9">
        <w:trPr>
          <w:gridAfter w:val="2"/>
          <w:wAfter w:w="38" w:type="dxa"/>
        </w:trPr>
        <w:tc>
          <w:tcPr>
            <w:tcW w:w="4376" w:type="dxa"/>
          </w:tcPr>
          <w:p w:rsidR="008C22CF" w:rsidRDefault="008C22CF" w:rsidP="008C22CF">
            <w:pPr>
              <w:pStyle w:val="SemEspaamento"/>
              <w:jc w:val="both"/>
            </w:pPr>
            <w:r>
              <w:t>1671672 - Janaina Mendes de Oliveira</w:t>
            </w:r>
          </w:p>
        </w:tc>
        <w:tc>
          <w:tcPr>
            <w:tcW w:w="1559" w:type="dxa"/>
          </w:tcPr>
          <w:p w:rsidR="008C22CF" w:rsidRDefault="008C22CF" w:rsidP="008C22CF">
            <w:pPr>
              <w:pStyle w:val="SemEspaamento"/>
              <w:jc w:val="both"/>
            </w:pPr>
            <w:r>
              <w:t>Doutora</w:t>
            </w:r>
          </w:p>
        </w:tc>
        <w:tc>
          <w:tcPr>
            <w:tcW w:w="1134" w:type="dxa"/>
          </w:tcPr>
          <w:p w:rsidR="008C22CF" w:rsidRDefault="008C22CF" w:rsidP="008C22CF">
            <w:r>
              <w:t>UFSC</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1650751 - Marcelo Fernandes Pacheco Dias</w:t>
            </w:r>
          </w:p>
        </w:tc>
        <w:tc>
          <w:tcPr>
            <w:tcW w:w="1559" w:type="dxa"/>
          </w:tcPr>
          <w:p w:rsidR="008C22CF" w:rsidRDefault="008C22CF" w:rsidP="008C22CF">
            <w:pPr>
              <w:pStyle w:val="SemEspaamento"/>
              <w:jc w:val="both"/>
            </w:pPr>
            <w:r>
              <w:t>Doutor</w:t>
            </w:r>
          </w:p>
        </w:tc>
        <w:tc>
          <w:tcPr>
            <w:tcW w:w="1134" w:type="dxa"/>
          </w:tcPr>
          <w:p w:rsidR="008C22CF" w:rsidRDefault="008C22CF" w:rsidP="008C22CF">
            <w:r>
              <w:t>UFRGS</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1729268 - Márcio Silva Rodrigues</w:t>
            </w:r>
          </w:p>
        </w:tc>
        <w:tc>
          <w:tcPr>
            <w:tcW w:w="1559" w:type="dxa"/>
          </w:tcPr>
          <w:p w:rsidR="008C22CF" w:rsidRDefault="008C22CF" w:rsidP="008C22CF">
            <w:pPr>
              <w:pStyle w:val="SemEspaamento"/>
              <w:jc w:val="both"/>
            </w:pPr>
            <w:r>
              <w:t>Doutor</w:t>
            </w:r>
          </w:p>
        </w:tc>
        <w:tc>
          <w:tcPr>
            <w:tcW w:w="1134" w:type="dxa"/>
          </w:tcPr>
          <w:p w:rsidR="008C22CF" w:rsidRDefault="008C22CF" w:rsidP="008C22CF">
            <w:r>
              <w:t>UFSC</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221304 - Maria da Graça Saraiva Nogueira</w:t>
            </w:r>
          </w:p>
        </w:tc>
        <w:tc>
          <w:tcPr>
            <w:tcW w:w="1559" w:type="dxa"/>
          </w:tcPr>
          <w:p w:rsidR="008C22CF" w:rsidRDefault="008C22CF" w:rsidP="008C22CF">
            <w:pPr>
              <w:pStyle w:val="SemEspaamento"/>
              <w:jc w:val="both"/>
            </w:pPr>
            <w:r>
              <w:t>Doutora</w:t>
            </w:r>
          </w:p>
        </w:tc>
        <w:tc>
          <w:tcPr>
            <w:tcW w:w="1134" w:type="dxa"/>
          </w:tcPr>
          <w:p w:rsidR="008C22CF" w:rsidRDefault="008C22CF" w:rsidP="008C22CF">
            <w:r>
              <w:t>UNIVALI</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1346652 - Nilo Valter Karnopp</w:t>
            </w:r>
          </w:p>
        </w:tc>
        <w:tc>
          <w:tcPr>
            <w:tcW w:w="1559" w:type="dxa"/>
          </w:tcPr>
          <w:p w:rsidR="008C22CF" w:rsidRDefault="008C22CF" w:rsidP="008C22CF">
            <w:pPr>
              <w:pStyle w:val="SemEspaamento"/>
              <w:jc w:val="both"/>
            </w:pPr>
            <w:r>
              <w:t>Mestre</w:t>
            </w:r>
          </w:p>
        </w:tc>
        <w:tc>
          <w:tcPr>
            <w:tcW w:w="1134" w:type="dxa"/>
          </w:tcPr>
          <w:p w:rsidR="008C22CF" w:rsidRDefault="008C22CF" w:rsidP="008C22CF">
            <w:r>
              <w:t>PUC-Rio</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1671083 - Rogério da Silva Almeida</w:t>
            </w:r>
          </w:p>
        </w:tc>
        <w:tc>
          <w:tcPr>
            <w:tcW w:w="1559" w:type="dxa"/>
          </w:tcPr>
          <w:p w:rsidR="008C22CF" w:rsidRDefault="008C22CF" w:rsidP="008C22CF">
            <w:pPr>
              <w:pStyle w:val="SemEspaamento"/>
              <w:jc w:val="both"/>
            </w:pPr>
            <w:r>
              <w:t>Mestre</w:t>
            </w:r>
          </w:p>
        </w:tc>
        <w:tc>
          <w:tcPr>
            <w:tcW w:w="1134" w:type="dxa"/>
          </w:tcPr>
          <w:p w:rsidR="008C22CF" w:rsidRDefault="008C22CF" w:rsidP="008C22CF">
            <w:r>
              <w:t>UFPR</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7408862 - Simone Portella Teixeira de Mello</w:t>
            </w:r>
          </w:p>
        </w:tc>
        <w:tc>
          <w:tcPr>
            <w:tcW w:w="1559" w:type="dxa"/>
          </w:tcPr>
          <w:p w:rsidR="008C22CF" w:rsidRDefault="008C22CF" w:rsidP="008C22CF">
            <w:pPr>
              <w:pStyle w:val="SemEspaamento"/>
              <w:jc w:val="both"/>
            </w:pPr>
            <w:r>
              <w:t>Doutora</w:t>
            </w:r>
          </w:p>
        </w:tc>
        <w:tc>
          <w:tcPr>
            <w:tcW w:w="1134" w:type="dxa"/>
          </w:tcPr>
          <w:p w:rsidR="008C22CF" w:rsidRDefault="008C22CF" w:rsidP="008C22CF">
            <w:r>
              <w:t>UFSC</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1222191 - Flávia Braga de Azambuja</w:t>
            </w:r>
          </w:p>
        </w:tc>
        <w:tc>
          <w:tcPr>
            <w:tcW w:w="1559" w:type="dxa"/>
          </w:tcPr>
          <w:p w:rsidR="008C22CF" w:rsidRDefault="008C22CF" w:rsidP="008C22CF">
            <w:pPr>
              <w:pStyle w:val="SemEspaamento"/>
              <w:jc w:val="both"/>
            </w:pPr>
            <w:r>
              <w:t>Mestre</w:t>
            </w:r>
          </w:p>
        </w:tc>
        <w:tc>
          <w:tcPr>
            <w:tcW w:w="1134" w:type="dxa"/>
          </w:tcPr>
          <w:p w:rsidR="008C22CF" w:rsidRDefault="008C22CF" w:rsidP="008C22CF">
            <w:r>
              <w:t>UFSC</w:t>
            </w:r>
          </w:p>
        </w:tc>
        <w:tc>
          <w:tcPr>
            <w:tcW w:w="2160" w:type="dxa"/>
          </w:tcPr>
          <w:p w:rsidR="008C22CF" w:rsidRDefault="008C22CF" w:rsidP="008C22CF">
            <w:pPr>
              <w:pStyle w:val="SemEspaamento"/>
              <w:jc w:val="both"/>
            </w:pPr>
            <w:r>
              <w:t>Professor Adjunto</w:t>
            </w:r>
          </w:p>
        </w:tc>
      </w:tr>
      <w:tr w:rsidR="008C22CF" w:rsidTr="005567B9">
        <w:trPr>
          <w:gridAfter w:val="2"/>
          <w:wAfter w:w="38" w:type="dxa"/>
        </w:trPr>
        <w:tc>
          <w:tcPr>
            <w:tcW w:w="4376" w:type="dxa"/>
          </w:tcPr>
          <w:p w:rsidR="008C22CF" w:rsidRDefault="008C22CF" w:rsidP="008C22CF">
            <w:pPr>
              <w:pStyle w:val="SemEspaamento"/>
              <w:jc w:val="both"/>
            </w:pPr>
            <w:r>
              <w:t>1615645 - Francielle Molón da Silva</w:t>
            </w:r>
          </w:p>
        </w:tc>
        <w:tc>
          <w:tcPr>
            <w:tcW w:w="1559" w:type="dxa"/>
          </w:tcPr>
          <w:p w:rsidR="008C22CF" w:rsidRDefault="008C22CF" w:rsidP="008C22CF">
            <w:pPr>
              <w:pStyle w:val="SemEspaamento"/>
              <w:jc w:val="both"/>
            </w:pPr>
            <w:r>
              <w:t>Doutora</w:t>
            </w:r>
          </w:p>
        </w:tc>
        <w:tc>
          <w:tcPr>
            <w:tcW w:w="1134" w:type="dxa"/>
          </w:tcPr>
          <w:p w:rsidR="008C22CF" w:rsidRDefault="008C22CF" w:rsidP="008C22CF">
            <w:r>
              <w:t>UFRGS</w:t>
            </w:r>
          </w:p>
        </w:tc>
        <w:tc>
          <w:tcPr>
            <w:tcW w:w="2160" w:type="dxa"/>
          </w:tcPr>
          <w:p w:rsidR="008C22CF" w:rsidRDefault="008C22CF" w:rsidP="008C22CF">
            <w:pPr>
              <w:pStyle w:val="SemEspaamento"/>
              <w:jc w:val="both"/>
            </w:pPr>
            <w:r>
              <w:t>Professor Adjunto</w:t>
            </w:r>
          </w:p>
        </w:tc>
      </w:tr>
      <w:tr w:rsidR="008C22CF" w:rsidTr="005567B9">
        <w:tc>
          <w:tcPr>
            <w:tcW w:w="4376" w:type="dxa"/>
          </w:tcPr>
          <w:p w:rsidR="008C22CF" w:rsidRDefault="008C22CF" w:rsidP="008C22CF">
            <w:pPr>
              <w:pStyle w:val="SemEspaamento"/>
              <w:jc w:val="both"/>
            </w:pPr>
          </w:p>
        </w:tc>
        <w:tc>
          <w:tcPr>
            <w:tcW w:w="1559" w:type="dxa"/>
          </w:tcPr>
          <w:p w:rsidR="008C22CF" w:rsidRPr="00AA4C6D" w:rsidRDefault="008C22CF" w:rsidP="008C22CF">
            <w:pPr>
              <w:pStyle w:val="SemEspaamento"/>
              <w:jc w:val="both"/>
            </w:pPr>
          </w:p>
        </w:tc>
        <w:tc>
          <w:tcPr>
            <w:tcW w:w="3332" w:type="dxa"/>
            <w:gridSpan w:val="4"/>
          </w:tcPr>
          <w:p w:rsidR="008C22CF" w:rsidRPr="00AA4C6D" w:rsidRDefault="008C22CF" w:rsidP="008C22CF">
            <w:pPr>
              <w:pStyle w:val="SemEspaamento"/>
              <w:jc w:val="both"/>
            </w:pPr>
          </w:p>
        </w:tc>
      </w:tr>
      <w:tr w:rsidR="008C22CF" w:rsidTr="005567B9">
        <w:trPr>
          <w:gridAfter w:val="2"/>
          <w:wAfter w:w="38" w:type="dxa"/>
        </w:trPr>
        <w:tc>
          <w:tcPr>
            <w:tcW w:w="4376" w:type="dxa"/>
          </w:tcPr>
          <w:p w:rsidR="008C22CF" w:rsidRDefault="008C22CF" w:rsidP="008C22CF">
            <w:pPr>
              <w:pStyle w:val="SemEspaamento"/>
              <w:jc w:val="both"/>
            </w:pPr>
            <w:r>
              <w:t xml:space="preserve">2079867 – Márcio Barcellos </w:t>
            </w:r>
          </w:p>
          <w:p w:rsidR="008C22CF" w:rsidRDefault="008C22CF" w:rsidP="008C22CF">
            <w:pPr>
              <w:pStyle w:val="SemEspaamento"/>
              <w:jc w:val="both"/>
            </w:pPr>
          </w:p>
        </w:tc>
        <w:tc>
          <w:tcPr>
            <w:tcW w:w="1559" w:type="dxa"/>
          </w:tcPr>
          <w:p w:rsidR="008C22CF" w:rsidRDefault="008C22CF" w:rsidP="008C22CF">
            <w:pPr>
              <w:pStyle w:val="SemEspaamento"/>
              <w:jc w:val="both"/>
            </w:pPr>
            <w:r>
              <w:t>Doutor</w:t>
            </w:r>
          </w:p>
        </w:tc>
        <w:tc>
          <w:tcPr>
            <w:tcW w:w="1134" w:type="dxa"/>
          </w:tcPr>
          <w:p w:rsidR="008C22CF" w:rsidRDefault="008C22CF" w:rsidP="008C22CF">
            <w:pPr>
              <w:pStyle w:val="SemEspaamento"/>
              <w:jc w:val="both"/>
            </w:pPr>
            <w:r>
              <w:t>UFRGS</w:t>
            </w:r>
          </w:p>
        </w:tc>
        <w:tc>
          <w:tcPr>
            <w:tcW w:w="2160" w:type="dxa"/>
          </w:tcPr>
          <w:p w:rsidR="008C22CF" w:rsidRDefault="008C22CF" w:rsidP="008C22CF">
            <w:pPr>
              <w:pStyle w:val="SemEspaamento"/>
              <w:jc w:val="both"/>
            </w:pPr>
            <w:r>
              <w:t>Professor Auxiliar</w:t>
            </w:r>
          </w:p>
        </w:tc>
      </w:tr>
      <w:tr w:rsidR="008C22CF" w:rsidTr="005567B9">
        <w:trPr>
          <w:gridAfter w:val="2"/>
          <w:wAfter w:w="38" w:type="dxa"/>
        </w:trPr>
        <w:tc>
          <w:tcPr>
            <w:tcW w:w="4376" w:type="dxa"/>
          </w:tcPr>
          <w:p w:rsidR="008C22CF" w:rsidRDefault="008C22CF" w:rsidP="008C22CF">
            <w:pPr>
              <w:pStyle w:val="SemEspaamento"/>
              <w:jc w:val="both"/>
            </w:pPr>
            <w:r>
              <w:t>2332052 – Maurel Rosa de Oliveira</w:t>
            </w:r>
          </w:p>
          <w:p w:rsidR="008C22CF" w:rsidRDefault="008C22CF" w:rsidP="008C22CF">
            <w:pPr>
              <w:pStyle w:val="SemEspaamento"/>
              <w:jc w:val="both"/>
            </w:pPr>
          </w:p>
        </w:tc>
        <w:tc>
          <w:tcPr>
            <w:tcW w:w="1559" w:type="dxa"/>
          </w:tcPr>
          <w:p w:rsidR="008C22CF" w:rsidRDefault="008C22CF" w:rsidP="008C22CF">
            <w:pPr>
              <w:pStyle w:val="SemEspaamento"/>
              <w:jc w:val="both"/>
            </w:pPr>
            <w:r>
              <w:t>Mestre</w:t>
            </w:r>
          </w:p>
        </w:tc>
        <w:tc>
          <w:tcPr>
            <w:tcW w:w="1134" w:type="dxa"/>
          </w:tcPr>
          <w:p w:rsidR="008C22CF" w:rsidRDefault="008C22CF" w:rsidP="008C22CF">
            <w:pPr>
              <w:pStyle w:val="SemEspaamento"/>
              <w:jc w:val="both"/>
            </w:pPr>
            <w:r>
              <w:t>UCPEL</w:t>
            </w:r>
          </w:p>
        </w:tc>
        <w:tc>
          <w:tcPr>
            <w:tcW w:w="2160" w:type="dxa"/>
          </w:tcPr>
          <w:p w:rsidR="008C22CF" w:rsidRDefault="008C22CF" w:rsidP="008C22CF">
            <w:pPr>
              <w:pStyle w:val="SemEspaamento"/>
              <w:jc w:val="both"/>
            </w:pPr>
            <w:r>
              <w:t>Professor Assistente</w:t>
            </w:r>
          </w:p>
        </w:tc>
      </w:tr>
      <w:tr w:rsidR="008C22CF" w:rsidTr="005567B9">
        <w:trPr>
          <w:gridAfter w:val="1"/>
          <w:wAfter w:w="32" w:type="dxa"/>
          <w:trHeight w:val="94"/>
        </w:trPr>
        <w:tc>
          <w:tcPr>
            <w:tcW w:w="4376" w:type="dxa"/>
          </w:tcPr>
          <w:p w:rsidR="008C22CF" w:rsidRDefault="008C22CF" w:rsidP="008C22CF">
            <w:pPr>
              <w:pStyle w:val="SemEspaamento"/>
              <w:jc w:val="both"/>
            </w:pPr>
            <w:r>
              <w:t>2019145 – Vinicius Castro da Silva</w:t>
            </w:r>
          </w:p>
          <w:p w:rsidR="008C22CF" w:rsidRDefault="008C22CF" w:rsidP="008C22CF">
            <w:pPr>
              <w:pStyle w:val="SemEspaamento"/>
              <w:jc w:val="both"/>
            </w:pPr>
          </w:p>
        </w:tc>
        <w:tc>
          <w:tcPr>
            <w:tcW w:w="1559" w:type="dxa"/>
          </w:tcPr>
          <w:p w:rsidR="008C22CF" w:rsidRDefault="008C22CF" w:rsidP="008C22CF">
            <w:pPr>
              <w:pStyle w:val="SemEspaamento"/>
              <w:jc w:val="both"/>
            </w:pPr>
            <w:r>
              <w:t>Mestre</w:t>
            </w:r>
          </w:p>
        </w:tc>
        <w:tc>
          <w:tcPr>
            <w:tcW w:w="1134" w:type="dxa"/>
          </w:tcPr>
          <w:p w:rsidR="008C22CF" w:rsidRDefault="008C22CF" w:rsidP="008C22CF">
            <w:pPr>
              <w:pStyle w:val="SemEspaamento"/>
              <w:jc w:val="both"/>
            </w:pPr>
            <w:r>
              <w:t>UCPEL</w:t>
            </w:r>
          </w:p>
        </w:tc>
        <w:tc>
          <w:tcPr>
            <w:tcW w:w="2166" w:type="dxa"/>
            <w:gridSpan w:val="2"/>
          </w:tcPr>
          <w:p w:rsidR="008C22CF" w:rsidRDefault="008C22CF" w:rsidP="008C22CF">
            <w:pPr>
              <w:pStyle w:val="SemEspaamento"/>
              <w:jc w:val="both"/>
            </w:pPr>
            <w:r>
              <w:t>Professor Auxiliar</w:t>
            </w:r>
          </w:p>
        </w:tc>
      </w:tr>
    </w:tbl>
    <w:p w:rsidR="0001767A" w:rsidRDefault="0001767A" w:rsidP="000D5469">
      <w:pPr>
        <w:pStyle w:val="SemEspaamento"/>
        <w:jc w:val="both"/>
      </w:pPr>
    </w:p>
    <w:p w:rsidR="003919F1" w:rsidRDefault="0001767A" w:rsidP="000D5469">
      <w:pPr>
        <w:pStyle w:val="SemEspaamento"/>
        <w:jc w:val="both"/>
      </w:pPr>
      <w:r>
        <w:t xml:space="preserve"> </w:t>
      </w:r>
      <w:r w:rsidR="00827BEA">
        <w:t>Todos os professores te</w:t>
      </w:r>
      <w:r w:rsidR="003919F1">
        <w:t xml:space="preserve">m Currículo Lattes. </w:t>
      </w:r>
      <w:r w:rsidR="00FB1A1A">
        <w:t xml:space="preserve"> </w:t>
      </w:r>
    </w:p>
    <w:p w:rsidR="005567B9" w:rsidRDefault="005567B9" w:rsidP="000D5469">
      <w:pPr>
        <w:pStyle w:val="SemEspaamento"/>
        <w:jc w:val="both"/>
      </w:pPr>
    </w:p>
    <w:p w:rsidR="007C72E9" w:rsidRPr="007C72E9" w:rsidRDefault="009B54E1" w:rsidP="000D5469">
      <w:pPr>
        <w:pStyle w:val="SemEspaamento"/>
        <w:jc w:val="both"/>
        <w:rPr>
          <w:b/>
        </w:rPr>
      </w:pPr>
      <w:r>
        <w:rPr>
          <w:b/>
        </w:rPr>
        <w:t>12</w:t>
      </w:r>
      <w:r w:rsidR="007C72E9" w:rsidRPr="007C72E9">
        <w:rPr>
          <w:b/>
        </w:rPr>
        <w:t xml:space="preserve"> – METODOLOGIA</w:t>
      </w:r>
      <w:r w:rsidR="003919F1">
        <w:rPr>
          <w:b/>
        </w:rPr>
        <w:t xml:space="preserve"> </w:t>
      </w:r>
    </w:p>
    <w:p w:rsidR="007C72E9" w:rsidRDefault="007C72E9" w:rsidP="000D5469">
      <w:pPr>
        <w:pStyle w:val="SemEspaamento"/>
        <w:jc w:val="both"/>
      </w:pPr>
    </w:p>
    <w:p w:rsidR="008A289B" w:rsidRDefault="008A289B" w:rsidP="000D5469">
      <w:pPr>
        <w:pStyle w:val="SemEspaamento"/>
        <w:jc w:val="both"/>
      </w:pPr>
      <w:r>
        <w:t xml:space="preserve">As aulas </w:t>
      </w:r>
      <w:r w:rsidR="0050199C">
        <w:t>acontecerão às sextas feiras à noite e sábados pela manhã</w:t>
      </w:r>
      <w:r w:rsidR="008C6144">
        <w:t xml:space="preserve">, somando </w:t>
      </w:r>
      <w:r w:rsidR="00584F12">
        <w:t>08 horas</w:t>
      </w:r>
      <w:r w:rsidR="0050199C" w:rsidRPr="00584F12">
        <w:t xml:space="preserve">; </w:t>
      </w:r>
      <w:r>
        <w:t>expositivo-dialogadas com a utilização de recursos multimídia, dando ênfase a estudo de casos, trabalhos individuais e/ou em grupo</w:t>
      </w:r>
      <w:r w:rsidR="0087227E">
        <w:t>, presenciais</w:t>
      </w:r>
      <w:r>
        <w:t xml:space="preserve">. </w:t>
      </w:r>
      <w:r w:rsidR="005567B9">
        <w:t xml:space="preserve">O ensino será organizado em disciplinas ministradas sob a forma de preleções, seminários, estudos dirigidos, aulas práticas, assessoramento </w:t>
      </w:r>
      <w:r w:rsidR="00FC614B">
        <w:t>à distância e/ou processos didát</w:t>
      </w:r>
      <w:r w:rsidR="005567B9">
        <w:t xml:space="preserve">icos. </w:t>
      </w:r>
      <w:r>
        <w:t xml:space="preserve">As aulas ensejarão a apresentação de conceitos e exemplos, resolução de exercícios, leituras complementares e artigos. A participação dos alunos garantirá a proveitosa troca de experiências e conhecimentos trazidos de sua experiência </w:t>
      </w:r>
      <w:r w:rsidR="00403BAA">
        <w:t>profissional.</w:t>
      </w:r>
    </w:p>
    <w:p w:rsidR="003919F1" w:rsidRDefault="003919F1" w:rsidP="000D5469">
      <w:pPr>
        <w:pStyle w:val="SemEspaamento"/>
        <w:jc w:val="both"/>
      </w:pPr>
    </w:p>
    <w:p w:rsidR="003919F1" w:rsidRPr="003919F1" w:rsidRDefault="003919F1" w:rsidP="000D5469">
      <w:pPr>
        <w:pStyle w:val="SemEspaamento"/>
        <w:jc w:val="both"/>
        <w:rPr>
          <w:b/>
        </w:rPr>
      </w:pPr>
      <w:r w:rsidRPr="003919F1">
        <w:rPr>
          <w:b/>
        </w:rPr>
        <w:t>13 – INTERDISCIPLINARIDADE</w:t>
      </w:r>
    </w:p>
    <w:p w:rsidR="003919F1" w:rsidRDefault="003919F1" w:rsidP="000D5469">
      <w:pPr>
        <w:pStyle w:val="SemEspaamento"/>
        <w:jc w:val="both"/>
      </w:pPr>
    </w:p>
    <w:p w:rsidR="003919F1" w:rsidRDefault="0037454E" w:rsidP="000D5469">
      <w:pPr>
        <w:pStyle w:val="SemEspaamento"/>
        <w:jc w:val="both"/>
      </w:pPr>
      <w:r>
        <w:t>As disciplinas perpassam diversas áreas de conhecimento e se complementam para garantir aos educandos um olhar estratégico conforme a proposta do curso.</w:t>
      </w:r>
    </w:p>
    <w:p w:rsidR="003919F1" w:rsidRDefault="003919F1" w:rsidP="000D5469">
      <w:pPr>
        <w:pStyle w:val="SemEspaamento"/>
        <w:jc w:val="both"/>
      </w:pPr>
    </w:p>
    <w:p w:rsidR="003919F1" w:rsidRPr="003919F1" w:rsidRDefault="003919F1" w:rsidP="000D5469">
      <w:pPr>
        <w:pStyle w:val="SemEspaamento"/>
        <w:jc w:val="both"/>
        <w:rPr>
          <w:b/>
        </w:rPr>
      </w:pPr>
      <w:r w:rsidRPr="003919F1">
        <w:rPr>
          <w:b/>
        </w:rPr>
        <w:t>14 – ATIVIDADES COMPLEMENTARES</w:t>
      </w:r>
    </w:p>
    <w:p w:rsidR="003919F1" w:rsidRDefault="003919F1" w:rsidP="000D5469">
      <w:pPr>
        <w:pStyle w:val="SemEspaamento"/>
        <w:jc w:val="both"/>
      </w:pPr>
    </w:p>
    <w:p w:rsidR="003919F1" w:rsidRDefault="00110E9E" w:rsidP="000D5469">
      <w:pPr>
        <w:pStyle w:val="SemEspaamento"/>
        <w:jc w:val="both"/>
      </w:pPr>
      <w:r>
        <w:lastRenderedPageBreak/>
        <w:t>Atividades fora da sala de aula serão incentivadas com visitas a empresas, elaboração de projetos</w:t>
      </w:r>
      <w:r w:rsidR="00B43896">
        <w:t xml:space="preserve"> </w:t>
      </w:r>
      <w:r w:rsidR="00B60266">
        <w:t>utilizando</w:t>
      </w:r>
      <w:r w:rsidR="00B43896">
        <w:t xml:space="preserve"> os conhecimentos adquiridos em </w:t>
      </w:r>
      <w:r w:rsidR="00B60266">
        <w:t xml:space="preserve">sala de </w:t>
      </w:r>
      <w:r w:rsidR="00B43896">
        <w:t xml:space="preserve">aula </w:t>
      </w:r>
      <w:r w:rsidR="00B60266">
        <w:t>à</w:t>
      </w:r>
      <w:r w:rsidR="00B43896">
        <w:t xml:space="preserve"> comunidade em geral</w:t>
      </w:r>
      <w:r>
        <w:t>, estudos de caso, viagens internacionais para estudos em outros países, workshops, participação em eventos.</w:t>
      </w:r>
    </w:p>
    <w:p w:rsidR="007C72E9" w:rsidRPr="0050199C" w:rsidRDefault="007C72E9" w:rsidP="000D5469">
      <w:pPr>
        <w:pStyle w:val="SemEspaamento"/>
        <w:jc w:val="both"/>
        <w:rPr>
          <w:b/>
        </w:rPr>
      </w:pPr>
    </w:p>
    <w:p w:rsidR="00AA1967" w:rsidRPr="00AA1967" w:rsidRDefault="00AA1967" w:rsidP="000D5469">
      <w:pPr>
        <w:pStyle w:val="SemEspaamento"/>
        <w:jc w:val="both"/>
        <w:rPr>
          <w:b/>
        </w:rPr>
      </w:pPr>
      <w:r w:rsidRPr="00AA1967">
        <w:rPr>
          <w:b/>
        </w:rPr>
        <w:t>1</w:t>
      </w:r>
      <w:r w:rsidR="003919F1">
        <w:rPr>
          <w:b/>
        </w:rPr>
        <w:t>5</w:t>
      </w:r>
      <w:r w:rsidRPr="00AA1967">
        <w:rPr>
          <w:b/>
        </w:rPr>
        <w:t xml:space="preserve"> – TECNOLOGIA</w:t>
      </w:r>
      <w:r w:rsidR="00110E9E">
        <w:rPr>
          <w:b/>
        </w:rPr>
        <w:t xml:space="preserve"> </w:t>
      </w:r>
    </w:p>
    <w:p w:rsidR="00AA1967" w:rsidRDefault="00AA1967" w:rsidP="000D5469">
      <w:pPr>
        <w:pStyle w:val="SemEspaamento"/>
        <w:jc w:val="both"/>
      </w:pPr>
    </w:p>
    <w:p w:rsidR="00AA1967" w:rsidRPr="003A19C3" w:rsidRDefault="008C6144" w:rsidP="000D5469">
      <w:pPr>
        <w:pStyle w:val="SemEspaamento"/>
        <w:jc w:val="both"/>
      </w:pPr>
      <w:r>
        <w:t>1</w:t>
      </w:r>
      <w:r w:rsidR="00110E9E">
        <w:t>5</w:t>
      </w:r>
      <w:r w:rsidR="00FB1A1A">
        <w:t>.1 – BIB</w:t>
      </w:r>
      <w:r>
        <w:t>LIOTECA</w:t>
      </w:r>
    </w:p>
    <w:p w:rsidR="001122EC" w:rsidRDefault="001122EC" w:rsidP="000D5469">
      <w:pPr>
        <w:pStyle w:val="SemEspaamento"/>
        <w:jc w:val="both"/>
      </w:pPr>
    </w:p>
    <w:p w:rsidR="007C72E9" w:rsidRDefault="0087227E" w:rsidP="000D5469">
      <w:pPr>
        <w:pStyle w:val="SemEspaamento"/>
        <w:jc w:val="both"/>
      </w:pPr>
      <w:r>
        <w:t>Estará ao alcance do curso l</w:t>
      </w:r>
      <w:r w:rsidR="001122EC">
        <w:t>aboratório de informática, dois espaços</w:t>
      </w:r>
      <w:r>
        <w:t xml:space="preserve"> de pesquisa, duas salas de pós-</w:t>
      </w:r>
      <w:r w:rsidR="001122EC">
        <w:t>graduação, sala de professores, sala da coordenação</w:t>
      </w:r>
      <w:r w:rsidR="002813B0">
        <w:t xml:space="preserve"> e bibliotecas.</w:t>
      </w:r>
    </w:p>
    <w:p w:rsidR="00D560DF" w:rsidRDefault="00D560DF" w:rsidP="000D5469">
      <w:pPr>
        <w:pStyle w:val="SemEspaamento"/>
        <w:jc w:val="both"/>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color w:val="000000"/>
        </w:rPr>
        <w:t xml:space="preserve">O Sistema de Bibliotecas da UFPel está composto por sete Bibliotecas Setoriais com aproximadamente três mil metros quadrados de área construída. As Bibliotecas da UFPel contam com computadores ligados a rede mundial Internet e abrigam acervo de todas as áreas do conhecimento nas mais diferentes mídias, materiais de referência, Coleções Especiais, além de armazenar a memória institucional mediante o depósito legal de produção científica (teses e dissertações), periódicos e livros produzidos pela UFPel. </w:t>
      </w:r>
    </w:p>
    <w:p w:rsidR="00B86265" w:rsidRPr="008C6144" w:rsidRDefault="00B86265" w:rsidP="002813B0">
      <w:pPr>
        <w:spacing w:after="0" w:line="240" w:lineRule="auto"/>
        <w:jc w:val="both"/>
        <w:rPr>
          <w:rFonts w:asciiTheme="minorHAnsi" w:eastAsia="Arial" w:hAnsiTheme="minorHAnsi" w:cs="Arial"/>
          <w:color w:val="000000"/>
        </w:rPr>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color w:val="000000"/>
        </w:rPr>
        <w:t>O acervo das Bibliotecas da UFPel está composto por mais de cento e quinze mil livros, periódicos, revistas e jo</w:t>
      </w:r>
      <w:r w:rsidR="00FC614B">
        <w:rPr>
          <w:rFonts w:asciiTheme="minorHAnsi" w:eastAsia="Arial" w:hAnsiTheme="minorHAnsi" w:cs="Arial"/>
          <w:color w:val="000000"/>
        </w:rPr>
        <w:t>rnais. A Figura 1 apresenta o nú</w:t>
      </w:r>
      <w:r w:rsidRPr="008C6144">
        <w:rPr>
          <w:rFonts w:asciiTheme="minorHAnsi" w:eastAsia="Arial" w:hAnsiTheme="minorHAnsi" w:cs="Arial"/>
          <w:color w:val="000000"/>
        </w:rPr>
        <w:t>mero de livros, periódicos, revistas e jornais, por área de conhecimento, disponíveis nas Bibliotecas da UFPel. A projeção de crescimento foi estimada com base na verba anual, que garante o crescimento de aproximadamente 10% do acervo por ano até o ano de 2015.</w:t>
      </w:r>
    </w:p>
    <w:p w:rsidR="00B86265" w:rsidRPr="008C6144" w:rsidRDefault="00B86265" w:rsidP="002813B0">
      <w:pPr>
        <w:spacing w:after="0" w:line="240" w:lineRule="auto"/>
        <w:jc w:val="both"/>
        <w:rPr>
          <w:rFonts w:asciiTheme="minorHAnsi" w:eastAsia="Arial" w:hAnsiTheme="minorHAnsi" w:cs="Arial"/>
          <w:color w:val="000000"/>
        </w:rPr>
      </w:pPr>
    </w:p>
    <w:p w:rsidR="002813B0" w:rsidRPr="008C6144" w:rsidRDefault="002813B0" w:rsidP="002813B0">
      <w:pPr>
        <w:spacing w:after="0" w:line="240" w:lineRule="auto"/>
        <w:jc w:val="both"/>
        <w:rPr>
          <w:rFonts w:asciiTheme="minorHAnsi" w:eastAsia="Tahoma" w:hAnsiTheme="minorHAnsi" w:cs="Arial"/>
          <w:color w:val="000000"/>
        </w:rPr>
      </w:pPr>
      <w:r w:rsidRPr="008C6144">
        <w:rPr>
          <w:rFonts w:asciiTheme="minorHAnsi" w:eastAsia="Tahoma" w:hAnsiTheme="minorHAnsi" w:cs="Arial"/>
          <w:color w:val="000000"/>
        </w:rPr>
        <w:t xml:space="preserve">O Sistema de Gerenciamento de Bibliotecas utilizado pela UFPel é o </w:t>
      </w:r>
      <w:r w:rsidRPr="008C6144">
        <w:rPr>
          <w:rFonts w:asciiTheme="minorHAnsi" w:eastAsia="Tahoma" w:hAnsiTheme="minorHAnsi" w:cs="Arial"/>
          <w:i/>
          <w:color w:val="000000"/>
        </w:rPr>
        <w:t>PERGAMUM</w:t>
      </w:r>
      <w:r w:rsidRPr="008C6144">
        <w:rPr>
          <w:rFonts w:asciiTheme="minorHAnsi" w:eastAsia="Tahoma" w:hAnsiTheme="minorHAnsi" w:cs="Arial"/>
          <w:color w:val="000000"/>
        </w:rPr>
        <w:t xml:space="preserve">, através do qual é possível consultar o catálogo </w:t>
      </w:r>
      <w:r w:rsidRPr="008C6144">
        <w:rPr>
          <w:rFonts w:asciiTheme="minorHAnsi" w:eastAsia="Tahoma" w:hAnsiTheme="minorHAnsi" w:cs="Arial"/>
          <w:i/>
          <w:color w:val="000000"/>
        </w:rPr>
        <w:t>online</w:t>
      </w:r>
      <w:r w:rsidRPr="008C6144">
        <w:rPr>
          <w:rFonts w:asciiTheme="minorHAnsi" w:eastAsia="Tahoma" w:hAnsiTheme="minorHAnsi" w:cs="Arial"/>
          <w:color w:val="000000"/>
        </w:rPr>
        <w:t>, reservar e renovar materiais. As Bibliotecas da UFPel participam nas redes corporativas a seguir:</w:t>
      </w:r>
    </w:p>
    <w:p w:rsidR="00B86265" w:rsidRPr="008C6144" w:rsidRDefault="00B86265" w:rsidP="002813B0">
      <w:pPr>
        <w:spacing w:after="0" w:line="240" w:lineRule="auto"/>
        <w:jc w:val="both"/>
        <w:rPr>
          <w:rFonts w:asciiTheme="minorHAnsi" w:eastAsia="Tahoma" w:hAnsiTheme="minorHAnsi" w:cs="Arial"/>
          <w:color w:val="000000"/>
        </w:rPr>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b/>
          <w:bCs/>
          <w:color w:val="000000"/>
        </w:rPr>
        <w:t>CCN –</w:t>
      </w:r>
      <w:r w:rsidRPr="008C6144">
        <w:rPr>
          <w:rFonts w:asciiTheme="minorHAnsi" w:eastAsia="Arial" w:hAnsiTheme="minorHAnsi" w:cs="Arial"/>
          <w:color w:val="000000"/>
        </w:rPr>
        <w:t xml:space="preserve"> Catálogo Coletivo Nacional de Publicações Seriadas, que reúne informações sobre os acervos de periódicos das bibliotecas que o integram.</w:t>
      </w:r>
      <w:hyperlink r:id="rId5" w:history="1">
        <w:r w:rsidRPr="008C6144">
          <w:rPr>
            <w:rStyle w:val="Hyperlink"/>
            <w:rFonts w:asciiTheme="minorHAnsi" w:eastAsia="Arial" w:hAnsiTheme="minorHAnsi" w:cs="Arial"/>
          </w:rPr>
          <w:t>http</w:t>
        </w:r>
      </w:hyperlink>
      <w:hyperlink r:id="rId6" w:history="1">
        <w:r w:rsidRPr="008C6144">
          <w:rPr>
            <w:rStyle w:val="Hyperlink"/>
            <w:rFonts w:asciiTheme="minorHAnsi" w:eastAsia="Arial" w:hAnsiTheme="minorHAnsi" w:cs="Arial"/>
          </w:rPr>
          <w:t>://</w:t>
        </w:r>
      </w:hyperlink>
      <w:hyperlink r:id="rId7" w:history="1">
        <w:r w:rsidRPr="008C6144">
          <w:rPr>
            <w:rStyle w:val="Hyperlink"/>
            <w:rFonts w:asciiTheme="minorHAnsi" w:eastAsia="Arial" w:hAnsiTheme="minorHAnsi" w:cs="Arial"/>
          </w:rPr>
          <w:t>www</w:t>
        </w:r>
      </w:hyperlink>
      <w:hyperlink r:id="rId8" w:history="1">
        <w:r w:rsidRPr="008C6144">
          <w:rPr>
            <w:rStyle w:val="Hyperlink"/>
            <w:rFonts w:asciiTheme="minorHAnsi" w:eastAsia="Arial" w:hAnsiTheme="minorHAnsi" w:cs="Arial"/>
          </w:rPr>
          <w:t>.</w:t>
        </w:r>
      </w:hyperlink>
      <w:hyperlink r:id="rId9" w:history="1">
        <w:r w:rsidRPr="008C6144">
          <w:rPr>
            <w:rStyle w:val="Hyperlink"/>
            <w:rFonts w:asciiTheme="minorHAnsi" w:eastAsia="Arial" w:hAnsiTheme="minorHAnsi" w:cs="Arial"/>
          </w:rPr>
          <w:t>ct</w:t>
        </w:r>
      </w:hyperlink>
      <w:hyperlink r:id="rId10" w:history="1">
        <w:r w:rsidRPr="008C6144">
          <w:rPr>
            <w:rStyle w:val="Hyperlink"/>
            <w:rFonts w:asciiTheme="minorHAnsi" w:eastAsia="Arial" w:hAnsiTheme="minorHAnsi" w:cs="Arial"/>
          </w:rPr>
          <w:t>.</w:t>
        </w:r>
      </w:hyperlink>
      <w:hyperlink r:id="rId11" w:history="1">
        <w:r w:rsidRPr="008C6144">
          <w:rPr>
            <w:rStyle w:val="Hyperlink"/>
            <w:rFonts w:asciiTheme="minorHAnsi" w:eastAsia="Arial" w:hAnsiTheme="minorHAnsi" w:cs="Arial"/>
          </w:rPr>
          <w:t>ibict</w:t>
        </w:r>
      </w:hyperlink>
      <w:hyperlink r:id="rId12" w:history="1">
        <w:r w:rsidRPr="008C6144">
          <w:rPr>
            <w:rStyle w:val="Hyperlink"/>
            <w:rFonts w:asciiTheme="minorHAnsi" w:eastAsia="Arial" w:hAnsiTheme="minorHAnsi" w:cs="Arial"/>
          </w:rPr>
          <w:t>.</w:t>
        </w:r>
      </w:hyperlink>
      <w:hyperlink r:id="rId13" w:history="1">
        <w:r w:rsidRPr="008C6144">
          <w:rPr>
            <w:rStyle w:val="Hyperlink"/>
            <w:rFonts w:asciiTheme="minorHAnsi" w:eastAsia="Arial" w:hAnsiTheme="minorHAnsi" w:cs="Arial"/>
          </w:rPr>
          <w:t>br</w:t>
        </w:r>
      </w:hyperlink>
      <w:hyperlink r:id="rId14" w:history="1">
        <w:r w:rsidRPr="008C6144">
          <w:rPr>
            <w:rStyle w:val="Hyperlink"/>
            <w:rFonts w:asciiTheme="minorHAnsi" w:eastAsia="Arial" w:hAnsiTheme="minorHAnsi" w:cs="Arial"/>
          </w:rPr>
          <w:t>:82/</w:t>
        </w:r>
      </w:hyperlink>
      <w:hyperlink r:id="rId15" w:history="1">
        <w:r w:rsidRPr="008C6144">
          <w:rPr>
            <w:rStyle w:val="Hyperlink"/>
            <w:rFonts w:asciiTheme="minorHAnsi" w:eastAsia="Arial" w:hAnsiTheme="minorHAnsi" w:cs="Arial"/>
          </w:rPr>
          <w:t>ccn</w:t>
        </w:r>
      </w:hyperlink>
      <w:hyperlink r:id="rId16" w:history="1">
        <w:r w:rsidRPr="008C6144">
          <w:rPr>
            <w:rStyle w:val="Hyperlink"/>
            <w:rFonts w:asciiTheme="minorHAnsi" w:eastAsia="Arial" w:hAnsiTheme="minorHAnsi" w:cs="Arial"/>
          </w:rPr>
          <w:t>/</w:t>
        </w:r>
      </w:hyperlink>
      <w:hyperlink r:id="rId17" w:history="1">
        <w:r w:rsidRPr="008C6144">
          <w:rPr>
            <w:rStyle w:val="Hyperlink"/>
            <w:rFonts w:asciiTheme="minorHAnsi" w:eastAsia="Arial" w:hAnsiTheme="minorHAnsi" w:cs="Arial"/>
          </w:rPr>
          <w:t>owa</w:t>
        </w:r>
      </w:hyperlink>
      <w:hyperlink r:id="rId18" w:history="1">
        <w:r w:rsidRPr="008C6144">
          <w:rPr>
            <w:rStyle w:val="Hyperlink"/>
            <w:rFonts w:asciiTheme="minorHAnsi" w:eastAsia="Arial" w:hAnsiTheme="minorHAnsi" w:cs="Arial"/>
          </w:rPr>
          <w:t>/</w:t>
        </w:r>
      </w:hyperlink>
      <w:hyperlink r:id="rId19" w:history="1">
        <w:r w:rsidRPr="008C6144">
          <w:rPr>
            <w:rStyle w:val="Hyperlink"/>
            <w:rFonts w:asciiTheme="minorHAnsi" w:eastAsia="Arial" w:hAnsiTheme="minorHAnsi" w:cs="Arial"/>
          </w:rPr>
          <w:t>ccn</w:t>
        </w:r>
      </w:hyperlink>
      <w:hyperlink r:id="rId20" w:history="1">
        <w:r w:rsidRPr="008C6144">
          <w:rPr>
            <w:rStyle w:val="Hyperlink"/>
            <w:rFonts w:asciiTheme="minorHAnsi" w:eastAsia="Arial" w:hAnsiTheme="minorHAnsi" w:cs="Arial"/>
          </w:rPr>
          <w:t>_</w:t>
        </w:r>
      </w:hyperlink>
      <w:hyperlink r:id="rId21" w:history="1">
        <w:r w:rsidRPr="008C6144">
          <w:rPr>
            <w:rStyle w:val="Hyperlink"/>
            <w:rFonts w:asciiTheme="minorHAnsi" w:eastAsia="Arial" w:hAnsiTheme="minorHAnsi" w:cs="Arial"/>
          </w:rPr>
          <w:t>consulta</w:t>
        </w:r>
      </w:hyperlink>
    </w:p>
    <w:p w:rsidR="008C6144" w:rsidRDefault="008C6144" w:rsidP="002813B0">
      <w:pPr>
        <w:spacing w:after="0" w:line="240" w:lineRule="auto"/>
        <w:jc w:val="both"/>
        <w:rPr>
          <w:rFonts w:asciiTheme="minorHAnsi" w:eastAsia="Arial" w:hAnsiTheme="minorHAnsi" w:cs="Arial"/>
          <w:b/>
          <w:bCs/>
          <w:color w:val="000000"/>
        </w:rPr>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b/>
          <w:bCs/>
          <w:color w:val="000000"/>
        </w:rPr>
        <w:t>COMUT</w:t>
      </w:r>
      <w:r w:rsidRPr="008C6144">
        <w:rPr>
          <w:rFonts w:asciiTheme="minorHAnsi" w:eastAsia="Arial" w:hAnsiTheme="minorHAnsi" w:cs="Arial"/>
          <w:color w:val="000000"/>
        </w:rPr>
        <w:t>– Comutação bibliográfica(troca de documentos), via correio ou eletrônica entre as bibliotecas integrantes da rede, possibilitando o acesso a documentos não existentes localmente(teses, capítulos de livros e artigos de periódicos)</w:t>
      </w:r>
      <w:r w:rsidR="008C6144">
        <w:rPr>
          <w:rFonts w:asciiTheme="minorHAnsi" w:eastAsia="Arial" w:hAnsiTheme="minorHAnsi" w:cs="Arial"/>
          <w:color w:val="000000"/>
        </w:rPr>
        <w:t xml:space="preserve"> </w:t>
      </w:r>
      <w:hyperlink r:id="rId22" w:history="1">
        <w:r w:rsidRPr="008C6144">
          <w:rPr>
            <w:rStyle w:val="Hyperlink"/>
            <w:rFonts w:asciiTheme="minorHAnsi" w:eastAsia="Arial" w:hAnsiTheme="minorHAnsi" w:cs="Arial"/>
          </w:rPr>
          <w:t>http</w:t>
        </w:r>
      </w:hyperlink>
      <w:hyperlink r:id="rId23" w:history="1">
        <w:r w:rsidRPr="008C6144">
          <w:rPr>
            <w:rStyle w:val="Hyperlink"/>
            <w:rFonts w:asciiTheme="minorHAnsi" w:eastAsia="Arial" w:hAnsiTheme="minorHAnsi" w:cs="Arial"/>
          </w:rPr>
          <w:t>://</w:t>
        </w:r>
      </w:hyperlink>
      <w:hyperlink r:id="rId24" w:history="1">
        <w:r w:rsidRPr="008C6144">
          <w:rPr>
            <w:rStyle w:val="Hyperlink"/>
            <w:rFonts w:asciiTheme="minorHAnsi" w:eastAsia="Arial" w:hAnsiTheme="minorHAnsi" w:cs="Arial"/>
          </w:rPr>
          <w:t>www</w:t>
        </w:r>
      </w:hyperlink>
      <w:hyperlink r:id="rId25" w:history="1">
        <w:r w:rsidRPr="008C6144">
          <w:rPr>
            <w:rStyle w:val="Hyperlink"/>
            <w:rFonts w:asciiTheme="minorHAnsi" w:eastAsia="Arial" w:hAnsiTheme="minorHAnsi" w:cs="Arial"/>
          </w:rPr>
          <w:t>.</w:t>
        </w:r>
      </w:hyperlink>
      <w:hyperlink r:id="rId26" w:history="1">
        <w:r w:rsidRPr="008C6144">
          <w:rPr>
            <w:rStyle w:val="Hyperlink"/>
            <w:rFonts w:asciiTheme="minorHAnsi" w:eastAsia="Arial" w:hAnsiTheme="minorHAnsi" w:cs="Arial"/>
          </w:rPr>
          <w:t>ct</w:t>
        </w:r>
      </w:hyperlink>
      <w:hyperlink r:id="rId27" w:history="1">
        <w:r w:rsidRPr="008C6144">
          <w:rPr>
            <w:rStyle w:val="Hyperlink"/>
            <w:rFonts w:asciiTheme="minorHAnsi" w:eastAsia="Arial" w:hAnsiTheme="minorHAnsi" w:cs="Arial"/>
          </w:rPr>
          <w:t>.</w:t>
        </w:r>
      </w:hyperlink>
      <w:hyperlink r:id="rId28" w:history="1">
        <w:r w:rsidRPr="008C6144">
          <w:rPr>
            <w:rStyle w:val="Hyperlink"/>
            <w:rFonts w:asciiTheme="minorHAnsi" w:eastAsia="Arial" w:hAnsiTheme="minorHAnsi" w:cs="Arial"/>
          </w:rPr>
          <w:t>ibict</w:t>
        </w:r>
      </w:hyperlink>
      <w:hyperlink r:id="rId29" w:history="1">
        <w:r w:rsidRPr="008C6144">
          <w:rPr>
            <w:rStyle w:val="Hyperlink"/>
            <w:rFonts w:asciiTheme="minorHAnsi" w:eastAsia="Arial" w:hAnsiTheme="minorHAnsi" w:cs="Arial"/>
          </w:rPr>
          <w:t>.</w:t>
        </w:r>
      </w:hyperlink>
      <w:hyperlink r:id="rId30" w:history="1">
        <w:r w:rsidRPr="008C6144">
          <w:rPr>
            <w:rStyle w:val="Hyperlink"/>
            <w:rFonts w:asciiTheme="minorHAnsi" w:eastAsia="Arial" w:hAnsiTheme="minorHAnsi" w:cs="Arial"/>
          </w:rPr>
          <w:t>br</w:t>
        </w:r>
      </w:hyperlink>
      <w:hyperlink r:id="rId31" w:history="1">
        <w:r w:rsidRPr="008C6144">
          <w:rPr>
            <w:rStyle w:val="Hyperlink"/>
            <w:rFonts w:asciiTheme="minorHAnsi" w:eastAsia="Arial" w:hAnsiTheme="minorHAnsi" w:cs="Arial"/>
          </w:rPr>
          <w:t>:8000/</w:t>
        </w:r>
      </w:hyperlink>
      <w:hyperlink r:id="rId32" w:history="1">
        <w:r w:rsidRPr="008C6144">
          <w:rPr>
            <w:rStyle w:val="Hyperlink"/>
            <w:rFonts w:asciiTheme="minorHAnsi" w:eastAsia="Arial" w:hAnsiTheme="minorHAnsi" w:cs="Arial"/>
          </w:rPr>
          <w:t>comut</w:t>
        </w:r>
      </w:hyperlink>
      <w:hyperlink r:id="rId33" w:history="1">
        <w:r w:rsidRPr="008C6144">
          <w:rPr>
            <w:rStyle w:val="Hyperlink"/>
            <w:rFonts w:asciiTheme="minorHAnsi" w:eastAsia="Arial" w:hAnsiTheme="minorHAnsi" w:cs="Arial"/>
          </w:rPr>
          <w:t>/</w:t>
        </w:r>
      </w:hyperlink>
      <w:hyperlink r:id="rId34" w:history="1">
        <w:r w:rsidRPr="008C6144">
          <w:rPr>
            <w:rStyle w:val="Hyperlink"/>
            <w:rFonts w:asciiTheme="minorHAnsi" w:eastAsia="Arial" w:hAnsiTheme="minorHAnsi" w:cs="Arial"/>
          </w:rPr>
          <w:t>owa</w:t>
        </w:r>
      </w:hyperlink>
      <w:hyperlink r:id="rId35" w:history="1">
        <w:r w:rsidRPr="008C6144">
          <w:rPr>
            <w:rStyle w:val="Hyperlink"/>
            <w:rFonts w:asciiTheme="minorHAnsi" w:eastAsia="Arial" w:hAnsiTheme="minorHAnsi" w:cs="Arial"/>
          </w:rPr>
          <w:t>/</w:t>
        </w:r>
      </w:hyperlink>
      <w:hyperlink r:id="rId36" w:history="1">
        <w:r w:rsidRPr="008C6144">
          <w:rPr>
            <w:rStyle w:val="Hyperlink"/>
            <w:rFonts w:asciiTheme="minorHAnsi" w:eastAsia="Arial" w:hAnsiTheme="minorHAnsi" w:cs="Arial"/>
          </w:rPr>
          <w:t>ib</w:t>
        </w:r>
      </w:hyperlink>
      <w:hyperlink r:id="rId37" w:history="1">
        <w:r w:rsidRPr="008C6144">
          <w:rPr>
            <w:rStyle w:val="Hyperlink"/>
            <w:rFonts w:asciiTheme="minorHAnsi" w:eastAsia="Arial" w:hAnsiTheme="minorHAnsi" w:cs="Arial"/>
          </w:rPr>
          <w:t>_</w:t>
        </w:r>
      </w:hyperlink>
      <w:hyperlink r:id="rId38" w:history="1">
        <w:r w:rsidRPr="008C6144">
          <w:rPr>
            <w:rStyle w:val="Hyperlink"/>
            <w:rFonts w:asciiTheme="minorHAnsi" w:eastAsia="Arial" w:hAnsiTheme="minorHAnsi" w:cs="Arial"/>
          </w:rPr>
          <w:t>ini</w:t>
        </w:r>
      </w:hyperlink>
    </w:p>
    <w:p w:rsidR="008C6144" w:rsidRDefault="008C6144" w:rsidP="002813B0">
      <w:pPr>
        <w:pStyle w:val="Ttulo1"/>
        <w:spacing w:before="0" w:beforeAutospacing="0" w:after="0" w:afterAutospacing="0"/>
        <w:jc w:val="both"/>
        <w:rPr>
          <w:rFonts w:asciiTheme="minorHAnsi" w:hAnsiTheme="minorHAnsi" w:cs="Arial"/>
          <w:color w:val="000000"/>
          <w:sz w:val="22"/>
          <w:szCs w:val="22"/>
        </w:rPr>
      </w:pPr>
    </w:p>
    <w:p w:rsidR="002813B0" w:rsidRPr="008C6144" w:rsidRDefault="002813B0" w:rsidP="002813B0">
      <w:pPr>
        <w:pStyle w:val="Ttulo1"/>
        <w:spacing w:before="0" w:beforeAutospacing="0" w:after="0" w:afterAutospacing="0"/>
        <w:jc w:val="both"/>
        <w:rPr>
          <w:rFonts w:asciiTheme="minorHAnsi" w:hAnsiTheme="minorHAnsi"/>
          <w:sz w:val="22"/>
          <w:szCs w:val="22"/>
        </w:rPr>
      </w:pPr>
      <w:r w:rsidRPr="008C6144">
        <w:rPr>
          <w:rFonts w:asciiTheme="minorHAnsi" w:hAnsiTheme="minorHAnsi" w:cs="Arial"/>
          <w:color w:val="000000"/>
          <w:sz w:val="22"/>
          <w:szCs w:val="22"/>
        </w:rPr>
        <w:t>Teses Brasileiras –</w:t>
      </w:r>
      <w:r w:rsidR="00DD30B2">
        <w:rPr>
          <w:rFonts w:asciiTheme="minorHAnsi" w:hAnsiTheme="minorHAnsi" w:cs="Arial"/>
          <w:color w:val="000000"/>
          <w:sz w:val="22"/>
          <w:szCs w:val="22"/>
        </w:rPr>
        <w:t xml:space="preserve"> </w:t>
      </w:r>
      <w:r w:rsidRPr="008C6144">
        <w:rPr>
          <w:rFonts w:asciiTheme="minorHAnsi" w:hAnsiTheme="minorHAnsi" w:cs="Arial"/>
          <w:b w:val="0"/>
          <w:bCs w:val="0"/>
          <w:color w:val="000000"/>
          <w:sz w:val="22"/>
          <w:szCs w:val="22"/>
        </w:rPr>
        <w:t>Sistema de informações que dissemina a produção científica de Programas de Pós-Graduação, no que se refere a Teses e Dissertações produzidas por brasileiros no Brasil e no exterior.</w:t>
      </w:r>
      <w:r w:rsidR="00BD5797">
        <w:rPr>
          <w:rFonts w:asciiTheme="minorHAnsi" w:hAnsiTheme="minorHAnsi" w:cs="Arial"/>
          <w:b w:val="0"/>
          <w:bCs w:val="0"/>
          <w:color w:val="000000"/>
          <w:sz w:val="22"/>
          <w:szCs w:val="22"/>
        </w:rPr>
        <w:t xml:space="preserve"> </w:t>
      </w:r>
      <w:hyperlink r:id="rId39" w:history="1"/>
      <w:hyperlink r:id="rId40" w:history="1">
        <w:r w:rsidRPr="008C6144">
          <w:rPr>
            <w:rStyle w:val="Hyperlink"/>
            <w:rFonts w:asciiTheme="minorHAnsi" w:hAnsiTheme="minorHAnsi" w:cs="Arial"/>
            <w:sz w:val="22"/>
            <w:szCs w:val="22"/>
          </w:rPr>
          <w:t>http</w:t>
        </w:r>
      </w:hyperlink>
      <w:hyperlink r:id="rId41" w:history="1">
        <w:r w:rsidRPr="008C6144">
          <w:rPr>
            <w:rStyle w:val="Hyperlink"/>
            <w:rFonts w:asciiTheme="minorHAnsi" w:hAnsiTheme="minorHAnsi" w:cs="Arial"/>
            <w:sz w:val="22"/>
            <w:szCs w:val="22"/>
          </w:rPr>
          <w:t>://</w:t>
        </w:r>
      </w:hyperlink>
      <w:hyperlink r:id="rId42" w:history="1">
        <w:r w:rsidRPr="008C6144">
          <w:rPr>
            <w:rStyle w:val="Hyperlink"/>
            <w:rFonts w:asciiTheme="minorHAnsi" w:hAnsiTheme="minorHAnsi" w:cs="Arial"/>
            <w:sz w:val="22"/>
            <w:szCs w:val="22"/>
          </w:rPr>
          <w:t>www</w:t>
        </w:r>
      </w:hyperlink>
      <w:hyperlink r:id="rId43" w:history="1">
        <w:r w:rsidRPr="008C6144">
          <w:rPr>
            <w:rStyle w:val="Hyperlink"/>
            <w:rFonts w:asciiTheme="minorHAnsi" w:hAnsiTheme="minorHAnsi" w:cs="Arial"/>
            <w:sz w:val="22"/>
            <w:szCs w:val="22"/>
          </w:rPr>
          <w:t>.</w:t>
        </w:r>
      </w:hyperlink>
      <w:hyperlink r:id="rId44" w:history="1">
        <w:r w:rsidRPr="008C6144">
          <w:rPr>
            <w:rStyle w:val="Hyperlink"/>
            <w:rFonts w:asciiTheme="minorHAnsi" w:hAnsiTheme="minorHAnsi" w:cs="Arial"/>
            <w:sz w:val="22"/>
            <w:szCs w:val="22"/>
          </w:rPr>
          <w:t>ct</w:t>
        </w:r>
      </w:hyperlink>
      <w:hyperlink r:id="rId45" w:history="1">
        <w:r w:rsidRPr="008C6144">
          <w:rPr>
            <w:rStyle w:val="Hyperlink"/>
            <w:rFonts w:asciiTheme="minorHAnsi" w:hAnsiTheme="minorHAnsi" w:cs="Arial"/>
            <w:sz w:val="22"/>
            <w:szCs w:val="22"/>
          </w:rPr>
          <w:t>.</w:t>
        </w:r>
      </w:hyperlink>
      <w:hyperlink r:id="rId46" w:history="1">
        <w:r w:rsidRPr="008C6144">
          <w:rPr>
            <w:rStyle w:val="Hyperlink"/>
            <w:rFonts w:asciiTheme="minorHAnsi" w:hAnsiTheme="minorHAnsi" w:cs="Arial"/>
            <w:sz w:val="22"/>
            <w:szCs w:val="22"/>
          </w:rPr>
          <w:t>ibict</w:t>
        </w:r>
      </w:hyperlink>
      <w:hyperlink r:id="rId47" w:history="1">
        <w:r w:rsidRPr="008C6144">
          <w:rPr>
            <w:rStyle w:val="Hyperlink"/>
            <w:rFonts w:asciiTheme="minorHAnsi" w:hAnsiTheme="minorHAnsi" w:cs="Arial"/>
            <w:sz w:val="22"/>
            <w:szCs w:val="22"/>
          </w:rPr>
          <w:t>.</w:t>
        </w:r>
      </w:hyperlink>
      <w:hyperlink r:id="rId48" w:history="1">
        <w:r w:rsidRPr="008C6144">
          <w:rPr>
            <w:rStyle w:val="Hyperlink"/>
            <w:rFonts w:asciiTheme="minorHAnsi" w:hAnsiTheme="minorHAnsi" w:cs="Arial"/>
            <w:sz w:val="22"/>
            <w:szCs w:val="22"/>
          </w:rPr>
          <w:t>br</w:t>
        </w:r>
      </w:hyperlink>
      <w:hyperlink r:id="rId49" w:history="1">
        <w:r w:rsidRPr="008C6144">
          <w:rPr>
            <w:rStyle w:val="Hyperlink"/>
            <w:rFonts w:asciiTheme="minorHAnsi" w:hAnsiTheme="minorHAnsi" w:cs="Arial"/>
            <w:sz w:val="22"/>
            <w:szCs w:val="22"/>
          </w:rPr>
          <w:t>:81/</w:t>
        </w:r>
      </w:hyperlink>
      <w:hyperlink r:id="rId50" w:history="1">
        <w:r w:rsidRPr="008C6144">
          <w:rPr>
            <w:rStyle w:val="Hyperlink"/>
            <w:rFonts w:asciiTheme="minorHAnsi" w:hAnsiTheme="minorHAnsi" w:cs="Arial"/>
            <w:sz w:val="22"/>
            <w:szCs w:val="22"/>
          </w:rPr>
          <w:t>site</w:t>
        </w:r>
      </w:hyperlink>
      <w:hyperlink r:id="rId51" w:history="1">
        <w:r w:rsidRPr="008C6144">
          <w:rPr>
            <w:rStyle w:val="Hyperlink"/>
            <w:rFonts w:asciiTheme="minorHAnsi" w:hAnsiTheme="minorHAnsi" w:cs="Arial"/>
            <w:sz w:val="22"/>
            <w:szCs w:val="22"/>
          </w:rPr>
          <w:t>/</w:t>
        </w:r>
      </w:hyperlink>
      <w:hyperlink r:id="rId52" w:history="1">
        <w:r w:rsidRPr="008C6144">
          <w:rPr>
            <w:rStyle w:val="Hyperlink"/>
            <w:rFonts w:asciiTheme="minorHAnsi" w:hAnsiTheme="minorHAnsi" w:cs="Arial"/>
            <w:sz w:val="22"/>
            <w:szCs w:val="22"/>
          </w:rPr>
          <w:t>admin</w:t>
        </w:r>
      </w:hyperlink>
      <w:hyperlink r:id="rId53" w:history="1">
        <w:r w:rsidRPr="008C6144">
          <w:rPr>
            <w:rStyle w:val="Hyperlink"/>
            <w:rFonts w:asciiTheme="minorHAnsi" w:hAnsiTheme="minorHAnsi" w:cs="Arial"/>
            <w:sz w:val="22"/>
            <w:szCs w:val="22"/>
          </w:rPr>
          <w:t>/</w:t>
        </w:r>
      </w:hyperlink>
    </w:p>
    <w:p w:rsidR="00B86265" w:rsidRPr="008C6144" w:rsidRDefault="00B86265" w:rsidP="002813B0">
      <w:pPr>
        <w:pStyle w:val="Ttulo1"/>
        <w:spacing w:before="0" w:beforeAutospacing="0" w:after="0" w:afterAutospacing="0"/>
        <w:jc w:val="both"/>
        <w:rPr>
          <w:rFonts w:asciiTheme="minorHAnsi" w:eastAsia="Arial" w:hAnsiTheme="minorHAnsi" w:cs="Arial"/>
          <w:color w:val="000000"/>
          <w:sz w:val="22"/>
          <w:szCs w:val="22"/>
          <w:u w:val="single"/>
        </w:rPr>
      </w:pPr>
    </w:p>
    <w:p w:rsidR="002813B0" w:rsidRPr="008C6144" w:rsidRDefault="002813B0" w:rsidP="002813B0">
      <w:pPr>
        <w:spacing w:after="0" w:line="240" w:lineRule="auto"/>
        <w:jc w:val="both"/>
        <w:rPr>
          <w:rFonts w:asciiTheme="minorHAnsi" w:eastAsia="Arial" w:hAnsiTheme="minorHAnsi" w:cs="Arial"/>
          <w:color w:val="000000"/>
          <w:u w:val="single"/>
        </w:rPr>
      </w:pPr>
      <w:r w:rsidRPr="008C6144">
        <w:rPr>
          <w:rFonts w:asciiTheme="minorHAnsi" w:eastAsia="Arial" w:hAnsiTheme="minorHAnsi" w:cs="Arial"/>
          <w:b/>
          <w:bCs/>
          <w:color w:val="000000"/>
        </w:rPr>
        <w:t>Rede Bibliodata</w:t>
      </w:r>
      <w:r w:rsidRPr="008C6144">
        <w:rPr>
          <w:rFonts w:asciiTheme="minorHAnsi" w:eastAsia="Arial" w:hAnsiTheme="minorHAnsi" w:cs="Arial"/>
          <w:color w:val="000000"/>
        </w:rPr>
        <w:t>– Rede de catalogação cooperativa que visa a difusão dos acervos bibliográficos do País e o aperfeiçoamento dos serviços de documentação e informação das instituições participantes.</w:t>
      </w:r>
      <w:hyperlink r:id="rId54" w:history="1"/>
      <w:hyperlink r:id="rId55" w:history="1">
        <w:r w:rsidRPr="008C6144">
          <w:rPr>
            <w:rStyle w:val="Hyperlink"/>
            <w:rFonts w:asciiTheme="minorHAnsi" w:eastAsia="Arial" w:hAnsiTheme="minorHAnsi" w:cs="Arial"/>
          </w:rPr>
          <w:t>http</w:t>
        </w:r>
      </w:hyperlink>
      <w:hyperlink r:id="rId56" w:history="1">
        <w:r w:rsidRPr="008C6144">
          <w:rPr>
            <w:rStyle w:val="Hyperlink"/>
            <w:rFonts w:asciiTheme="minorHAnsi" w:eastAsia="Arial" w:hAnsiTheme="minorHAnsi" w:cs="Arial"/>
          </w:rPr>
          <w:t>://</w:t>
        </w:r>
      </w:hyperlink>
      <w:hyperlink r:id="rId57" w:history="1">
        <w:r w:rsidRPr="008C6144">
          <w:rPr>
            <w:rStyle w:val="Hyperlink"/>
            <w:rFonts w:asciiTheme="minorHAnsi" w:eastAsia="Arial" w:hAnsiTheme="minorHAnsi" w:cs="Arial"/>
          </w:rPr>
          <w:t>www</w:t>
        </w:r>
      </w:hyperlink>
      <w:hyperlink r:id="rId58" w:history="1">
        <w:r w:rsidRPr="008C6144">
          <w:rPr>
            <w:rStyle w:val="Hyperlink"/>
            <w:rFonts w:asciiTheme="minorHAnsi" w:eastAsia="Arial" w:hAnsiTheme="minorHAnsi" w:cs="Arial"/>
          </w:rPr>
          <w:t>.</w:t>
        </w:r>
      </w:hyperlink>
      <w:hyperlink r:id="rId59" w:history="1">
        <w:r w:rsidRPr="008C6144">
          <w:rPr>
            <w:rStyle w:val="Hyperlink"/>
            <w:rFonts w:asciiTheme="minorHAnsi" w:eastAsia="Arial" w:hAnsiTheme="minorHAnsi" w:cs="Arial"/>
          </w:rPr>
          <w:t>fgv</w:t>
        </w:r>
      </w:hyperlink>
      <w:hyperlink r:id="rId60" w:history="1">
        <w:r w:rsidRPr="008C6144">
          <w:rPr>
            <w:rStyle w:val="Hyperlink"/>
            <w:rFonts w:asciiTheme="minorHAnsi" w:eastAsia="Arial" w:hAnsiTheme="minorHAnsi" w:cs="Arial"/>
          </w:rPr>
          <w:t>.</w:t>
        </w:r>
      </w:hyperlink>
      <w:hyperlink r:id="rId61" w:history="1">
        <w:r w:rsidRPr="008C6144">
          <w:rPr>
            <w:rStyle w:val="Hyperlink"/>
            <w:rFonts w:asciiTheme="minorHAnsi" w:eastAsia="Arial" w:hAnsiTheme="minorHAnsi" w:cs="Arial"/>
          </w:rPr>
          <w:t>br</w:t>
        </w:r>
      </w:hyperlink>
      <w:hyperlink r:id="rId62" w:history="1">
        <w:r w:rsidRPr="008C6144">
          <w:rPr>
            <w:rStyle w:val="Hyperlink"/>
            <w:rFonts w:asciiTheme="minorHAnsi" w:eastAsia="Arial" w:hAnsiTheme="minorHAnsi" w:cs="Arial"/>
          </w:rPr>
          <w:t>/</w:t>
        </w:r>
      </w:hyperlink>
      <w:hyperlink r:id="rId63" w:history="1">
        <w:r w:rsidRPr="008C6144">
          <w:rPr>
            <w:rStyle w:val="Hyperlink"/>
            <w:rFonts w:asciiTheme="minorHAnsi" w:eastAsia="Arial" w:hAnsiTheme="minorHAnsi" w:cs="Arial"/>
          </w:rPr>
          <w:t>bibliodata</w:t>
        </w:r>
      </w:hyperlink>
    </w:p>
    <w:p w:rsidR="008C6144" w:rsidRDefault="008C6144" w:rsidP="002813B0">
      <w:pPr>
        <w:spacing w:after="0" w:line="240" w:lineRule="auto"/>
        <w:jc w:val="both"/>
        <w:rPr>
          <w:rFonts w:asciiTheme="minorHAnsi" w:eastAsia="Arial" w:hAnsiTheme="minorHAnsi" w:cs="Arial"/>
          <w:b/>
          <w:bCs/>
          <w:color w:val="000000"/>
        </w:rPr>
      </w:pPr>
    </w:p>
    <w:p w:rsidR="002813B0" w:rsidRPr="008C6144" w:rsidRDefault="002813B0" w:rsidP="002813B0">
      <w:pPr>
        <w:spacing w:after="0" w:line="240" w:lineRule="auto"/>
        <w:jc w:val="both"/>
        <w:rPr>
          <w:rFonts w:asciiTheme="minorHAnsi" w:hAnsiTheme="minorHAnsi"/>
        </w:rPr>
      </w:pPr>
      <w:r w:rsidRPr="008C6144">
        <w:rPr>
          <w:rFonts w:asciiTheme="minorHAnsi" w:eastAsia="Arial" w:hAnsiTheme="minorHAnsi" w:cs="Arial"/>
          <w:b/>
          <w:bCs/>
          <w:color w:val="000000"/>
        </w:rPr>
        <w:t>Rede Antares –</w:t>
      </w:r>
      <w:r w:rsidRPr="008C6144">
        <w:rPr>
          <w:rFonts w:asciiTheme="minorHAnsi" w:eastAsia="Arial" w:hAnsiTheme="minorHAnsi" w:cs="Arial"/>
          <w:color w:val="000000"/>
        </w:rPr>
        <w:t xml:space="preserve"> Atende a comunidade virtual, usuária de serviços em C&amp;T, coordenando Sistemas e Redes, oferecendo acesso, através da Internet, a serviços e produtos de informação no Brasil.</w:t>
      </w:r>
      <w:hyperlink r:id="rId64" w:history="1"/>
      <w:hyperlink r:id="rId65" w:history="1">
        <w:r w:rsidRPr="008C6144">
          <w:rPr>
            <w:rStyle w:val="Hyperlink"/>
            <w:rFonts w:asciiTheme="minorHAnsi" w:eastAsia="Arial" w:hAnsiTheme="minorHAnsi" w:cs="Arial"/>
          </w:rPr>
          <w:t>http</w:t>
        </w:r>
      </w:hyperlink>
      <w:hyperlink r:id="rId66" w:history="1">
        <w:r w:rsidRPr="008C6144">
          <w:rPr>
            <w:rStyle w:val="Hyperlink"/>
            <w:rFonts w:asciiTheme="minorHAnsi" w:eastAsia="Arial" w:hAnsiTheme="minorHAnsi" w:cs="Arial"/>
          </w:rPr>
          <w:t>://</w:t>
        </w:r>
      </w:hyperlink>
      <w:hyperlink r:id="rId67" w:history="1">
        <w:r w:rsidRPr="008C6144">
          <w:rPr>
            <w:rStyle w:val="Hyperlink"/>
            <w:rFonts w:asciiTheme="minorHAnsi" w:eastAsia="Arial" w:hAnsiTheme="minorHAnsi" w:cs="Arial"/>
          </w:rPr>
          <w:t>redeantares</w:t>
        </w:r>
      </w:hyperlink>
      <w:hyperlink r:id="rId68" w:history="1">
        <w:r w:rsidRPr="008C6144">
          <w:rPr>
            <w:rStyle w:val="Hyperlink"/>
            <w:rFonts w:asciiTheme="minorHAnsi" w:eastAsia="Arial" w:hAnsiTheme="minorHAnsi" w:cs="Arial"/>
          </w:rPr>
          <w:t>.</w:t>
        </w:r>
      </w:hyperlink>
      <w:hyperlink r:id="rId69" w:history="1">
        <w:r w:rsidRPr="008C6144">
          <w:rPr>
            <w:rStyle w:val="Hyperlink"/>
            <w:rFonts w:asciiTheme="minorHAnsi" w:eastAsia="Arial" w:hAnsiTheme="minorHAnsi" w:cs="Arial"/>
          </w:rPr>
          <w:t>ibict</w:t>
        </w:r>
      </w:hyperlink>
      <w:hyperlink r:id="rId70" w:history="1">
        <w:r w:rsidRPr="008C6144">
          <w:rPr>
            <w:rStyle w:val="Hyperlink"/>
            <w:rFonts w:asciiTheme="minorHAnsi" w:eastAsia="Arial" w:hAnsiTheme="minorHAnsi" w:cs="Arial"/>
          </w:rPr>
          <w:t>.</w:t>
        </w:r>
      </w:hyperlink>
      <w:hyperlink r:id="rId71" w:history="1">
        <w:r w:rsidRPr="008C6144">
          <w:rPr>
            <w:rStyle w:val="Hyperlink"/>
            <w:rFonts w:asciiTheme="minorHAnsi" w:eastAsia="Arial" w:hAnsiTheme="minorHAnsi" w:cs="Arial"/>
          </w:rPr>
          <w:t>br</w:t>
        </w:r>
      </w:hyperlink>
    </w:p>
    <w:p w:rsidR="00B86265" w:rsidRPr="008C6144" w:rsidRDefault="00B86265" w:rsidP="002813B0">
      <w:pPr>
        <w:spacing w:after="0" w:line="240" w:lineRule="auto"/>
        <w:jc w:val="both"/>
        <w:rPr>
          <w:rFonts w:asciiTheme="minorHAnsi" w:eastAsia="Arial" w:hAnsiTheme="minorHAnsi" w:cs="Arial"/>
          <w:b/>
          <w:bCs/>
          <w:color w:val="000000"/>
        </w:rPr>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b/>
          <w:bCs/>
          <w:color w:val="000000"/>
        </w:rPr>
        <w:t>IBGE – Biblioteca Depositária</w:t>
      </w:r>
      <w:r w:rsidRPr="008C6144">
        <w:rPr>
          <w:rFonts w:asciiTheme="minorHAnsi" w:eastAsia="Arial" w:hAnsiTheme="minorHAnsi" w:cs="Arial"/>
          <w:color w:val="000000"/>
        </w:rPr>
        <w:t xml:space="preserve"> – Rede de Bibliotecas depositárias das publicações e produtos do IBGE, disponibizando para a comunidade universitária e a sociedade em geral, mais um ponto de acesso a estas informações.</w:t>
      </w:r>
    </w:p>
    <w:p w:rsidR="002813B0" w:rsidRPr="008C6144" w:rsidRDefault="006002D9" w:rsidP="002813B0">
      <w:pPr>
        <w:spacing w:after="0" w:line="240" w:lineRule="auto"/>
        <w:jc w:val="both"/>
        <w:rPr>
          <w:rFonts w:asciiTheme="minorHAnsi" w:hAnsiTheme="minorHAnsi"/>
        </w:rPr>
      </w:pPr>
      <w:hyperlink r:id="rId72" w:history="1">
        <w:r w:rsidR="002813B0" w:rsidRPr="008C6144">
          <w:rPr>
            <w:rStyle w:val="Hyperlink"/>
            <w:rFonts w:asciiTheme="minorHAnsi" w:eastAsia="Arial" w:hAnsiTheme="minorHAnsi" w:cs="Arial"/>
          </w:rPr>
          <w:t>http</w:t>
        </w:r>
      </w:hyperlink>
      <w:hyperlink r:id="rId73" w:history="1">
        <w:r w:rsidR="002813B0" w:rsidRPr="008C6144">
          <w:rPr>
            <w:rStyle w:val="Hyperlink"/>
            <w:rFonts w:asciiTheme="minorHAnsi" w:eastAsia="Arial" w:hAnsiTheme="minorHAnsi" w:cs="Arial"/>
          </w:rPr>
          <w:t>://</w:t>
        </w:r>
      </w:hyperlink>
      <w:hyperlink r:id="rId74" w:history="1">
        <w:r w:rsidR="002813B0" w:rsidRPr="008C6144">
          <w:rPr>
            <w:rStyle w:val="Hyperlink"/>
            <w:rFonts w:asciiTheme="minorHAnsi" w:eastAsia="Arial" w:hAnsiTheme="minorHAnsi" w:cs="Arial"/>
          </w:rPr>
          <w:t>www</w:t>
        </w:r>
      </w:hyperlink>
      <w:hyperlink r:id="rId75" w:history="1">
        <w:r w:rsidR="002813B0" w:rsidRPr="008C6144">
          <w:rPr>
            <w:rStyle w:val="Hyperlink"/>
            <w:rFonts w:asciiTheme="minorHAnsi" w:eastAsia="Arial" w:hAnsiTheme="minorHAnsi" w:cs="Arial"/>
          </w:rPr>
          <w:t>.</w:t>
        </w:r>
      </w:hyperlink>
      <w:hyperlink r:id="rId76" w:history="1">
        <w:r w:rsidR="002813B0" w:rsidRPr="008C6144">
          <w:rPr>
            <w:rStyle w:val="Hyperlink"/>
            <w:rFonts w:asciiTheme="minorHAnsi" w:eastAsia="Arial" w:hAnsiTheme="minorHAnsi" w:cs="Arial"/>
          </w:rPr>
          <w:t>ibge</w:t>
        </w:r>
      </w:hyperlink>
      <w:hyperlink r:id="rId77" w:history="1">
        <w:r w:rsidR="002813B0" w:rsidRPr="008C6144">
          <w:rPr>
            <w:rStyle w:val="Hyperlink"/>
            <w:rFonts w:asciiTheme="minorHAnsi" w:eastAsia="Arial" w:hAnsiTheme="minorHAnsi" w:cs="Arial"/>
          </w:rPr>
          <w:t>.</w:t>
        </w:r>
      </w:hyperlink>
      <w:hyperlink r:id="rId78" w:history="1">
        <w:r w:rsidR="002813B0" w:rsidRPr="008C6144">
          <w:rPr>
            <w:rStyle w:val="Hyperlink"/>
            <w:rFonts w:asciiTheme="minorHAnsi" w:eastAsia="Arial" w:hAnsiTheme="minorHAnsi" w:cs="Arial"/>
          </w:rPr>
          <w:t>gov</w:t>
        </w:r>
      </w:hyperlink>
      <w:hyperlink r:id="rId79" w:history="1">
        <w:r w:rsidR="002813B0" w:rsidRPr="008C6144">
          <w:rPr>
            <w:rStyle w:val="Hyperlink"/>
            <w:rFonts w:asciiTheme="minorHAnsi" w:eastAsia="Arial" w:hAnsiTheme="minorHAnsi" w:cs="Arial"/>
          </w:rPr>
          <w:t>.</w:t>
        </w:r>
      </w:hyperlink>
      <w:hyperlink r:id="rId80" w:history="1">
        <w:r w:rsidR="002813B0" w:rsidRPr="008C6144">
          <w:rPr>
            <w:rStyle w:val="Hyperlink"/>
            <w:rFonts w:asciiTheme="minorHAnsi" w:eastAsia="Arial" w:hAnsiTheme="minorHAnsi" w:cs="Arial"/>
          </w:rPr>
          <w:t>br</w:t>
        </w:r>
      </w:hyperlink>
    </w:p>
    <w:p w:rsidR="00B86265" w:rsidRPr="008C6144" w:rsidRDefault="00B86265" w:rsidP="002813B0">
      <w:pPr>
        <w:spacing w:after="0" w:line="240" w:lineRule="auto"/>
        <w:jc w:val="both"/>
        <w:rPr>
          <w:rFonts w:asciiTheme="minorHAnsi" w:eastAsia="Arial" w:hAnsiTheme="minorHAnsi" w:cs="Arial"/>
          <w:color w:val="000000"/>
          <w:u w:val="single"/>
        </w:rPr>
      </w:pPr>
    </w:p>
    <w:p w:rsidR="002813B0" w:rsidRPr="008C6144" w:rsidRDefault="002813B0" w:rsidP="002813B0">
      <w:pPr>
        <w:spacing w:after="0" w:line="240" w:lineRule="auto"/>
        <w:jc w:val="both"/>
        <w:rPr>
          <w:rFonts w:asciiTheme="minorHAnsi" w:eastAsia="Arial" w:hAnsiTheme="minorHAnsi" w:cs="Arial"/>
          <w:color w:val="000000"/>
        </w:rPr>
      </w:pPr>
      <w:r w:rsidRPr="008C6144">
        <w:rPr>
          <w:rFonts w:asciiTheme="minorHAnsi" w:eastAsia="Arial" w:hAnsiTheme="minorHAnsi" w:cs="Arial"/>
          <w:b/>
          <w:bCs/>
          <w:color w:val="000000"/>
        </w:rPr>
        <w:t>Rede Compartilhada Pergamum</w:t>
      </w:r>
      <w:r w:rsidRPr="008C6144">
        <w:rPr>
          <w:rFonts w:asciiTheme="minorHAnsi" w:eastAsia="Arial" w:hAnsiTheme="minorHAnsi" w:cs="Arial"/>
          <w:bCs/>
          <w:color w:val="000000"/>
        </w:rPr>
        <w:t xml:space="preserve">– </w:t>
      </w:r>
      <w:r w:rsidRPr="008C6144">
        <w:rPr>
          <w:rFonts w:asciiTheme="minorHAnsi" w:eastAsia="Arial" w:hAnsiTheme="minorHAnsi" w:cs="Arial"/>
          <w:color w:val="000000"/>
        </w:rPr>
        <w:t>Rede formada pelas Bibliotecas das instituições que operam com o Sistema Gerenciador Pergamum.</w:t>
      </w:r>
    </w:p>
    <w:p w:rsidR="00B86265" w:rsidRPr="008C6144" w:rsidRDefault="00B86265" w:rsidP="002813B0">
      <w:pPr>
        <w:spacing w:after="0" w:line="240" w:lineRule="auto"/>
        <w:jc w:val="both"/>
        <w:rPr>
          <w:rFonts w:asciiTheme="minorHAnsi" w:eastAsia="Arial" w:hAnsiTheme="minorHAnsi" w:cs="Arial"/>
          <w:color w:val="000000"/>
        </w:rPr>
      </w:pPr>
    </w:p>
    <w:p w:rsidR="002813B0" w:rsidRPr="008C6144" w:rsidRDefault="002813B0" w:rsidP="002813B0">
      <w:pPr>
        <w:autoSpaceDE w:val="0"/>
        <w:autoSpaceDN w:val="0"/>
        <w:adjustRightInd w:val="0"/>
        <w:spacing w:after="0" w:line="240" w:lineRule="auto"/>
        <w:jc w:val="both"/>
        <w:rPr>
          <w:rFonts w:asciiTheme="minorHAnsi" w:hAnsiTheme="minorHAnsi"/>
        </w:rPr>
      </w:pPr>
      <w:r w:rsidRPr="008C6144">
        <w:rPr>
          <w:rFonts w:asciiTheme="minorHAnsi" w:hAnsiTheme="minorHAnsi" w:cs="Arial"/>
          <w:b/>
          <w:color w:val="000000"/>
        </w:rPr>
        <w:t>Portal Periódicos CAPES</w:t>
      </w:r>
      <w:r w:rsidRPr="008C6144">
        <w:rPr>
          <w:rFonts w:asciiTheme="minorHAnsi" w:hAnsiTheme="minorHAnsi" w:cs="Arial"/>
          <w:color w:val="000000"/>
        </w:rPr>
        <w:t xml:space="preserve"> – </w:t>
      </w:r>
      <w:r w:rsidRPr="008C6144">
        <w:rPr>
          <w:rFonts w:asciiTheme="minorHAnsi" w:hAnsiTheme="minorHAnsi" w:cs="Arial"/>
          <w:color w:val="000000"/>
          <w:shd w:val="clear" w:color="auto" w:fill="FFFFFF"/>
        </w:rPr>
        <w:t>A</w:t>
      </w:r>
      <w:r w:rsidR="003B71F2">
        <w:rPr>
          <w:rFonts w:asciiTheme="minorHAnsi" w:hAnsiTheme="minorHAnsi" w:cs="Arial"/>
          <w:color w:val="000000"/>
          <w:shd w:val="clear" w:color="auto" w:fill="FFFFFF"/>
        </w:rPr>
        <w:t xml:space="preserve"> </w:t>
      </w:r>
      <w:r w:rsidRPr="008C6144">
        <w:rPr>
          <w:rFonts w:asciiTheme="minorHAnsi" w:hAnsiTheme="minorHAnsi" w:cs="Arial"/>
          <w:color w:val="000000"/>
          <w:shd w:val="clear" w:color="auto" w:fill="FFFFFF"/>
        </w:rPr>
        <w:t>UFPEL está cadastrada no portal de periódicos da CAPES, disponibilizando o acesso on-line de textos completos dos artigos de periódicos internacionais e</w:t>
      </w:r>
      <w:r w:rsidRPr="008C6144">
        <w:rPr>
          <w:rStyle w:val="apple-converted-space"/>
          <w:rFonts w:asciiTheme="minorHAnsi" w:hAnsiTheme="minorHAnsi" w:cs="Arial"/>
          <w:shd w:val="clear" w:color="auto" w:fill="FFFFFF"/>
        </w:rPr>
        <w:t> </w:t>
      </w:r>
      <w:r w:rsidRPr="008C6144">
        <w:rPr>
          <w:rFonts w:asciiTheme="minorHAnsi" w:hAnsiTheme="minorHAnsi" w:cs="Arial"/>
          <w:color w:val="000000"/>
          <w:shd w:val="clear" w:color="auto" w:fill="FFFFFF"/>
        </w:rPr>
        <w:t>bases de dados referenciais.</w:t>
      </w:r>
      <w:hyperlink r:id="rId81" w:history="1">
        <w:r w:rsidRPr="008C6144">
          <w:rPr>
            <w:rStyle w:val="Hyperlink"/>
            <w:rFonts w:asciiTheme="minorHAnsi" w:hAnsiTheme="minorHAnsi" w:cs="Arial"/>
            <w:shd w:val="clear" w:color="auto" w:fill="FFFFFF"/>
          </w:rPr>
          <w:t>http://www.periodicos.capes.gov.br</w:t>
        </w:r>
      </w:hyperlink>
    </w:p>
    <w:p w:rsidR="00B86265" w:rsidRPr="008C6144" w:rsidRDefault="00B86265" w:rsidP="002813B0">
      <w:pPr>
        <w:autoSpaceDE w:val="0"/>
        <w:autoSpaceDN w:val="0"/>
        <w:adjustRightInd w:val="0"/>
        <w:spacing w:after="0" w:line="240" w:lineRule="auto"/>
        <w:jc w:val="both"/>
        <w:rPr>
          <w:rFonts w:asciiTheme="minorHAnsi" w:hAnsiTheme="minorHAnsi" w:cs="Arial"/>
          <w:color w:val="000000"/>
          <w:shd w:val="clear" w:color="auto" w:fill="FFFFFF"/>
        </w:rPr>
      </w:pPr>
    </w:p>
    <w:p w:rsidR="002813B0" w:rsidRPr="008C6144" w:rsidRDefault="002813B0" w:rsidP="002813B0">
      <w:pPr>
        <w:spacing w:after="0" w:line="240" w:lineRule="auto"/>
        <w:jc w:val="both"/>
        <w:rPr>
          <w:rFonts w:asciiTheme="minorHAnsi" w:hAnsiTheme="minorHAnsi" w:cs="Arial"/>
          <w:color w:val="000000"/>
          <w:shd w:val="clear" w:color="auto" w:fill="FFFFFF"/>
        </w:rPr>
      </w:pPr>
      <w:r w:rsidRPr="008C6144">
        <w:rPr>
          <w:rFonts w:asciiTheme="minorHAnsi" w:hAnsiTheme="minorHAnsi" w:cs="Arial"/>
          <w:b/>
          <w:color w:val="000000"/>
        </w:rPr>
        <w:t>Biblioteca Digital</w:t>
      </w:r>
      <w:r w:rsidRPr="008C6144">
        <w:rPr>
          <w:rFonts w:asciiTheme="minorHAnsi" w:hAnsiTheme="minorHAnsi" w:cs="Arial"/>
          <w:color w:val="000000"/>
        </w:rPr>
        <w:t xml:space="preserve">– </w:t>
      </w:r>
      <w:r w:rsidRPr="008C6144">
        <w:rPr>
          <w:rFonts w:asciiTheme="minorHAnsi" w:hAnsiTheme="minorHAnsi" w:cs="Arial"/>
          <w:color w:val="000000"/>
          <w:shd w:val="clear" w:color="auto" w:fill="FFFFFF"/>
        </w:rPr>
        <w:t>A</w:t>
      </w:r>
      <w:r w:rsidR="00C21424">
        <w:rPr>
          <w:rFonts w:asciiTheme="minorHAnsi" w:hAnsiTheme="minorHAnsi" w:cs="Arial"/>
          <w:color w:val="000000"/>
          <w:shd w:val="clear" w:color="auto" w:fill="FFFFFF"/>
        </w:rPr>
        <w:t xml:space="preserve"> </w:t>
      </w:r>
      <w:r w:rsidRPr="008C6144">
        <w:rPr>
          <w:rFonts w:asciiTheme="minorHAnsi" w:hAnsiTheme="minorHAnsi" w:cs="Arial"/>
          <w:color w:val="000000"/>
          <w:shd w:val="clear" w:color="auto" w:fill="FFFFFF"/>
        </w:rPr>
        <w:t>UFPEL, em convênio com o IBICT, oferece, através do sistema TEDE as dissertações</w:t>
      </w:r>
      <w:r w:rsidRPr="008C6144">
        <w:rPr>
          <w:rStyle w:val="apple-converted-space"/>
          <w:rFonts w:asciiTheme="minorHAnsi" w:hAnsiTheme="minorHAnsi" w:cs="Arial"/>
          <w:shd w:val="clear" w:color="auto" w:fill="FFFFFF"/>
        </w:rPr>
        <w:t> </w:t>
      </w:r>
      <w:r w:rsidRPr="008C6144">
        <w:rPr>
          <w:rFonts w:asciiTheme="minorHAnsi" w:hAnsiTheme="minorHAnsi" w:cs="Arial"/>
          <w:color w:val="000000"/>
          <w:shd w:val="clear" w:color="auto" w:fill="FFFFFF"/>
        </w:rPr>
        <w:t>de mestrado e teses de doutorado dos programas de pós-graduação da UFPel em texto</w:t>
      </w:r>
      <w:r w:rsidRPr="008C6144">
        <w:rPr>
          <w:rStyle w:val="apple-converted-space"/>
          <w:rFonts w:asciiTheme="minorHAnsi" w:hAnsiTheme="minorHAnsi" w:cs="Arial"/>
          <w:shd w:val="clear" w:color="auto" w:fill="FFFFFF"/>
        </w:rPr>
        <w:t> </w:t>
      </w:r>
      <w:r w:rsidRPr="008C6144">
        <w:rPr>
          <w:rFonts w:asciiTheme="minorHAnsi" w:hAnsiTheme="minorHAnsi" w:cs="Arial"/>
          <w:color w:val="000000"/>
          <w:shd w:val="clear" w:color="auto" w:fill="FFFFFF"/>
        </w:rPr>
        <w:t>completo (Biblioteca Digital).</w:t>
      </w:r>
    </w:p>
    <w:p w:rsidR="008C6144" w:rsidRDefault="008C6144" w:rsidP="000D5469">
      <w:pPr>
        <w:pStyle w:val="SemEspaamento"/>
        <w:jc w:val="both"/>
        <w:rPr>
          <w:rFonts w:asciiTheme="minorHAnsi" w:hAnsiTheme="minorHAnsi" w:cs="Arial"/>
        </w:rPr>
      </w:pPr>
    </w:p>
    <w:p w:rsidR="00D560DF" w:rsidRDefault="002813B0" w:rsidP="000D5469">
      <w:pPr>
        <w:pStyle w:val="SemEspaamento"/>
        <w:jc w:val="both"/>
        <w:rPr>
          <w:rFonts w:asciiTheme="minorHAnsi" w:hAnsiTheme="minorHAnsi" w:cs="Arial"/>
        </w:rPr>
      </w:pPr>
      <w:r w:rsidRPr="008C6144">
        <w:rPr>
          <w:rFonts w:asciiTheme="minorHAnsi" w:hAnsiTheme="minorHAnsi" w:cs="Arial"/>
        </w:rPr>
        <w:t xml:space="preserve">Todas as bibliotecas estão vinculadas administrativa e tecnicamente ao Sistema de Bibliotecas da UFPel. </w:t>
      </w:r>
      <w:bookmarkStart w:id="1" w:name="h.y95omij1t8s4"/>
      <w:bookmarkEnd w:id="1"/>
    </w:p>
    <w:p w:rsidR="008C6144" w:rsidRDefault="008C6144" w:rsidP="000D5469">
      <w:pPr>
        <w:pStyle w:val="SemEspaamento"/>
        <w:jc w:val="both"/>
        <w:rPr>
          <w:rFonts w:asciiTheme="minorHAnsi" w:hAnsiTheme="minorHAnsi" w:cs="Arial"/>
        </w:rPr>
      </w:pPr>
    </w:p>
    <w:p w:rsidR="008C6144" w:rsidRPr="00110E9E" w:rsidRDefault="00110E9E" w:rsidP="000D5469">
      <w:pPr>
        <w:pStyle w:val="SemEspaamento"/>
        <w:jc w:val="both"/>
        <w:rPr>
          <w:rFonts w:asciiTheme="minorHAnsi" w:hAnsiTheme="minorHAnsi" w:cs="Arial"/>
          <w:b/>
        </w:rPr>
      </w:pPr>
      <w:r>
        <w:rPr>
          <w:rFonts w:asciiTheme="minorHAnsi" w:hAnsiTheme="minorHAnsi" w:cs="Arial"/>
          <w:b/>
        </w:rPr>
        <w:t>16</w:t>
      </w:r>
      <w:r w:rsidR="008C6144" w:rsidRPr="00110E9E">
        <w:rPr>
          <w:rFonts w:asciiTheme="minorHAnsi" w:hAnsiTheme="minorHAnsi" w:cs="Arial"/>
          <w:b/>
        </w:rPr>
        <w:t xml:space="preserve"> – INFRAESTRUTURA FÍSICA</w:t>
      </w:r>
    </w:p>
    <w:p w:rsidR="008C6144" w:rsidRDefault="008C6144" w:rsidP="000D5469">
      <w:pPr>
        <w:pStyle w:val="SemEspaamento"/>
        <w:jc w:val="both"/>
        <w:rPr>
          <w:rFonts w:asciiTheme="minorHAnsi" w:hAnsiTheme="minorHAnsi" w:cs="Arial"/>
        </w:rPr>
      </w:pPr>
    </w:p>
    <w:p w:rsidR="008C6144" w:rsidRDefault="008C6144" w:rsidP="000D5469">
      <w:pPr>
        <w:pStyle w:val="SemEspaamento"/>
        <w:jc w:val="both"/>
        <w:rPr>
          <w:rFonts w:asciiTheme="minorHAnsi" w:hAnsiTheme="minorHAnsi" w:cs="Arial"/>
        </w:rPr>
      </w:pPr>
      <w:r>
        <w:rPr>
          <w:rFonts w:asciiTheme="minorHAnsi" w:hAnsiTheme="minorHAnsi" w:cs="Arial"/>
        </w:rPr>
        <w:t>As salas de aula para o presente Curso MBA encontram-se no 4º andar do P</w:t>
      </w:r>
      <w:r w:rsidR="007B6673">
        <w:rPr>
          <w:rFonts w:asciiTheme="minorHAnsi" w:hAnsiTheme="minorHAnsi" w:cs="Arial"/>
        </w:rPr>
        <w:t>rédio da Reitoria – Campus Porto</w:t>
      </w:r>
      <w:r>
        <w:rPr>
          <w:rFonts w:asciiTheme="minorHAnsi" w:hAnsiTheme="minorHAnsi" w:cs="Arial"/>
        </w:rPr>
        <w:t xml:space="preserve"> – e demais recursos, como utiliza atualmente a Faculdade de Administração e de Turismo com seus cursos.</w:t>
      </w:r>
    </w:p>
    <w:p w:rsidR="00110E9E" w:rsidRDefault="00110E9E" w:rsidP="000D5469">
      <w:pPr>
        <w:pStyle w:val="SemEspaamento"/>
        <w:jc w:val="both"/>
        <w:rPr>
          <w:rFonts w:asciiTheme="minorHAnsi" w:hAnsiTheme="minorHAnsi" w:cs="Arial"/>
        </w:rPr>
      </w:pPr>
    </w:p>
    <w:p w:rsidR="00110E9E" w:rsidRPr="008C6144" w:rsidRDefault="00110E9E" w:rsidP="000D5469">
      <w:pPr>
        <w:pStyle w:val="SemEspaamento"/>
        <w:jc w:val="both"/>
        <w:rPr>
          <w:rFonts w:asciiTheme="minorHAnsi" w:hAnsiTheme="minorHAnsi"/>
        </w:rPr>
      </w:pPr>
      <w:r>
        <w:rPr>
          <w:rFonts w:asciiTheme="minorHAnsi" w:hAnsiTheme="minorHAnsi" w:cs="Arial"/>
        </w:rPr>
        <w:t>Estão à disposição dos alunos e dos professores do curso salas de aula com multimídia, salas de estudos na biblioteca, equipamentos e laboratórios.</w:t>
      </w:r>
    </w:p>
    <w:p w:rsidR="00AA1967" w:rsidRDefault="00AA1967" w:rsidP="000D5469">
      <w:pPr>
        <w:pStyle w:val="SemEspaamento"/>
        <w:jc w:val="both"/>
      </w:pPr>
    </w:p>
    <w:p w:rsidR="00AA1967" w:rsidRPr="00AA1967" w:rsidRDefault="00AA1967" w:rsidP="000D5469">
      <w:pPr>
        <w:pStyle w:val="SemEspaamento"/>
        <w:jc w:val="both"/>
        <w:rPr>
          <w:b/>
        </w:rPr>
      </w:pPr>
      <w:r w:rsidRPr="00AA1967">
        <w:rPr>
          <w:b/>
        </w:rPr>
        <w:t>1</w:t>
      </w:r>
      <w:r w:rsidR="00110E9E">
        <w:rPr>
          <w:b/>
        </w:rPr>
        <w:t>7</w:t>
      </w:r>
      <w:r w:rsidRPr="00AA1967">
        <w:rPr>
          <w:b/>
        </w:rPr>
        <w:t>- INSCRIÇÃO</w:t>
      </w:r>
    </w:p>
    <w:p w:rsidR="007C72E9" w:rsidRDefault="007C72E9" w:rsidP="000D5469">
      <w:pPr>
        <w:pStyle w:val="SemEspaamento"/>
        <w:jc w:val="both"/>
      </w:pPr>
    </w:p>
    <w:p w:rsidR="007C72E9" w:rsidRDefault="00AA1967" w:rsidP="000D5469">
      <w:pPr>
        <w:pStyle w:val="SemEspaamento"/>
        <w:jc w:val="both"/>
      </w:pPr>
      <w:r>
        <w:t>1</w:t>
      </w:r>
      <w:r w:rsidR="00E75B70">
        <w:t>7</w:t>
      </w:r>
      <w:r w:rsidR="007C72E9">
        <w:t>.1 – INSCRIÇÃO</w:t>
      </w:r>
    </w:p>
    <w:p w:rsidR="007C72E9" w:rsidRDefault="007C72E9" w:rsidP="000D5469">
      <w:pPr>
        <w:pStyle w:val="SemEspaamento"/>
        <w:jc w:val="both"/>
      </w:pPr>
    </w:p>
    <w:p w:rsidR="007C72E9" w:rsidRDefault="008C6144" w:rsidP="000D5469">
      <w:pPr>
        <w:pStyle w:val="SemEspaamento"/>
        <w:jc w:val="both"/>
      </w:pPr>
      <w:r>
        <w:t xml:space="preserve">Para o processo de inscrição </w:t>
      </w:r>
      <w:r w:rsidR="007C72E9">
        <w:t>será solicitado a seguinte documentação:</w:t>
      </w:r>
    </w:p>
    <w:p w:rsidR="007B6673" w:rsidRDefault="007C72E9" w:rsidP="000D5469">
      <w:pPr>
        <w:pStyle w:val="SemEspaamento"/>
        <w:jc w:val="both"/>
      </w:pPr>
      <w:r>
        <w:t>. Cédula de identidade</w:t>
      </w:r>
      <w:r w:rsidR="00B86265">
        <w:t xml:space="preserve"> (passaporte para estrangeiro)</w:t>
      </w:r>
    </w:p>
    <w:p w:rsidR="00C52D25" w:rsidRDefault="004255CD" w:rsidP="000D5469">
      <w:pPr>
        <w:pStyle w:val="SemEspaamento"/>
        <w:jc w:val="both"/>
      </w:pPr>
      <w:r>
        <w:t xml:space="preserve">. CPF </w:t>
      </w:r>
    </w:p>
    <w:p w:rsidR="007C72E9" w:rsidRDefault="007C72E9" w:rsidP="000D5469">
      <w:pPr>
        <w:pStyle w:val="SemEspaamento"/>
        <w:jc w:val="both"/>
      </w:pPr>
      <w:r>
        <w:t xml:space="preserve">. Diploma de </w:t>
      </w:r>
      <w:r w:rsidR="00C00CC5">
        <w:t xml:space="preserve">qualquer </w:t>
      </w:r>
      <w:r>
        <w:t>curso de graduação reconhecido pelo MEC</w:t>
      </w:r>
    </w:p>
    <w:p w:rsidR="007C72E9" w:rsidRDefault="007C72E9" w:rsidP="000D5469">
      <w:pPr>
        <w:pStyle w:val="SemEspaamento"/>
        <w:jc w:val="both"/>
      </w:pPr>
      <w:r>
        <w:t>. Histórico escolar completo do curso de graduação</w:t>
      </w:r>
    </w:p>
    <w:p w:rsidR="00CD34C8" w:rsidRPr="00796C5F" w:rsidRDefault="007F0D83" w:rsidP="000D5469">
      <w:pPr>
        <w:pStyle w:val="SemEspaamento"/>
        <w:jc w:val="both"/>
        <w:rPr>
          <w:i/>
        </w:rPr>
      </w:pPr>
      <w:r>
        <w:t>. C</w:t>
      </w:r>
      <w:r w:rsidR="00CD34C8">
        <w:t>urrículo de vida profissional</w:t>
      </w:r>
      <w:r w:rsidR="00796C5F">
        <w:t xml:space="preserve"> (formato </w:t>
      </w:r>
      <w:r w:rsidR="00796C5F" w:rsidRPr="00796C5F">
        <w:rPr>
          <w:i/>
        </w:rPr>
        <w:t>Lattes</w:t>
      </w:r>
      <w:r w:rsidR="00796C5F">
        <w:t>)</w:t>
      </w:r>
      <w:r w:rsidR="00796C5F">
        <w:rPr>
          <w:i/>
        </w:rPr>
        <w:t xml:space="preserve">, </w:t>
      </w:r>
      <w:r w:rsidR="00796C5F" w:rsidRPr="00796C5F">
        <w:t>com</w:t>
      </w:r>
      <w:r w:rsidR="00796C5F">
        <w:t xml:space="preserve"> comprovação das at</w:t>
      </w:r>
      <w:r w:rsidR="006C3B32">
        <w:t>ividades dos últimos cinco anos</w:t>
      </w:r>
    </w:p>
    <w:p w:rsidR="007C72E9" w:rsidRDefault="007B6673" w:rsidP="000D5469">
      <w:pPr>
        <w:pStyle w:val="SemEspaamento"/>
        <w:jc w:val="both"/>
      </w:pPr>
      <w:r>
        <w:t xml:space="preserve">. </w:t>
      </w:r>
      <w:r w:rsidR="007C72E9">
        <w:t>Solicitação de admissão ao curso em formulário fornecido pela secretaria do curso contendo justificativa do interesse no curso</w:t>
      </w:r>
    </w:p>
    <w:p w:rsidR="007C72E9" w:rsidRDefault="007C72E9" w:rsidP="000D5469">
      <w:pPr>
        <w:pStyle w:val="SemEspaamento"/>
        <w:jc w:val="both"/>
      </w:pPr>
      <w:r>
        <w:t>. Comprovan</w:t>
      </w:r>
      <w:r w:rsidR="00463D04">
        <w:t>te de pagamento de taxa</w:t>
      </w:r>
    </w:p>
    <w:p w:rsidR="00FB1A1A" w:rsidRDefault="00FB1A1A" w:rsidP="000D5469">
      <w:pPr>
        <w:pStyle w:val="SemEspaamento"/>
        <w:jc w:val="both"/>
      </w:pPr>
      <w:r>
        <w:t xml:space="preserve">Eventualmente, o que mais solicitar o Edital de Seleção da PRPPG. </w:t>
      </w:r>
    </w:p>
    <w:p w:rsidR="00E91A9B" w:rsidRDefault="00E91A9B" w:rsidP="000D5469">
      <w:pPr>
        <w:pStyle w:val="SemEspaamento"/>
        <w:jc w:val="both"/>
      </w:pPr>
    </w:p>
    <w:p w:rsidR="007C72E9" w:rsidRDefault="003E7E82" w:rsidP="000D5469">
      <w:pPr>
        <w:pStyle w:val="SemEspaamento"/>
        <w:jc w:val="both"/>
      </w:pPr>
      <w:r>
        <w:t>1</w:t>
      </w:r>
      <w:r w:rsidR="00E75B70">
        <w:t>7</w:t>
      </w:r>
      <w:r w:rsidR="007C72E9">
        <w:t>.2 – CRITÉRIOS DE SELEÇÃO PARA O INGRESSO</w:t>
      </w:r>
    </w:p>
    <w:p w:rsidR="007C72E9" w:rsidRDefault="007C72E9" w:rsidP="000D5469">
      <w:pPr>
        <w:pStyle w:val="SemEspaamento"/>
        <w:jc w:val="both"/>
      </w:pPr>
    </w:p>
    <w:p w:rsidR="007C72E9" w:rsidRDefault="007C72E9" w:rsidP="000D5469">
      <w:pPr>
        <w:pStyle w:val="SemEspaamento"/>
        <w:jc w:val="both"/>
      </w:pPr>
      <w:r>
        <w:t>A Comissão de Seleção</w:t>
      </w:r>
      <w:r w:rsidR="00110E9E">
        <w:t xml:space="preserve">, representada pela Comissão Coordenadora e professores convidados do Departamento de Administração, </w:t>
      </w:r>
      <w:r>
        <w:t>realizará a seleção dos candidatos através do</w:t>
      </w:r>
      <w:r w:rsidR="00C00CE5">
        <w:t xml:space="preserve"> exame da documentação, </w:t>
      </w:r>
      <w:r w:rsidR="00A849E4">
        <w:t xml:space="preserve">currículo e projeto, </w:t>
      </w:r>
      <w:r>
        <w:t>especialmente da justificativa do interesse no curso, e entrevista</w:t>
      </w:r>
      <w:r w:rsidR="0022227F">
        <w:t>.</w:t>
      </w:r>
      <w:r w:rsidR="009C27AE">
        <w:t xml:space="preserve"> </w:t>
      </w:r>
    </w:p>
    <w:p w:rsidR="0022227F" w:rsidRDefault="0022227F" w:rsidP="000D5469">
      <w:pPr>
        <w:pStyle w:val="SemEspaamento"/>
        <w:jc w:val="both"/>
      </w:pPr>
    </w:p>
    <w:p w:rsidR="0022227F" w:rsidRDefault="0022227F" w:rsidP="000D5469">
      <w:pPr>
        <w:pStyle w:val="SemEspaamento"/>
        <w:jc w:val="both"/>
      </w:pPr>
      <w:r>
        <w:t xml:space="preserve">A listagem dos candidatos selecionados </w:t>
      </w:r>
      <w:r w:rsidR="00B86265">
        <w:t>será publicada no site da UFPEL</w:t>
      </w:r>
      <w:r w:rsidR="00C00CC5">
        <w:t xml:space="preserve"> </w:t>
      </w:r>
      <w:r>
        <w:t>(</w:t>
      </w:r>
      <w:hyperlink r:id="rId82" w:history="1">
        <w:r w:rsidR="00C00CC5" w:rsidRPr="00DD4C96">
          <w:rPr>
            <w:rStyle w:val="Hyperlink"/>
          </w:rPr>
          <w:t>http://wp.ufpel.edu.br/gen</w:t>
        </w:r>
      </w:hyperlink>
      <w:r w:rsidR="002E2FEA">
        <w:rPr>
          <w:rStyle w:val="Hyperlink"/>
        </w:rPr>
        <w:t xml:space="preserve">) </w:t>
      </w:r>
      <w:r w:rsidR="00C00CC5">
        <w:t xml:space="preserve">   </w:t>
      </w:r>
      <w:r>
        <w:t xml:space="preserve">e afixada no mural da FAT – 4º andar – Campus </w:t>
      </w:r>
      <w:r w:rsidR="00E96CF2">
        <w:t>Porto</w:t>
      </w:r>
      <w:r>
        <w:t>. Nesta listagem os candidatos aprovados receberão as instruções para matrícula.</w:t>
      </w:r>
      <w:r w:rsidR="00C00CC5">
        <w:t xml:space="preserve"> </w:t>
      </w:r>
    </w:p>
    <w:p w:rsidR="0022227F" w:rsidRDefault="0022227F" w:rsidP="000D5469">
      <w:pPr>
        <w:pStyle w:val="SemEspaamento"/>
        <w:jc w:val="both"/>
      </w:pPr>
    </w:p>
    <w:p w:rsidR="0022227F" w:rsidRPr="00110E9E" w:rsidRDefault="003E7E82" w:rsidP="000D5469">
      <w:pPr>
        <w:pStyle w:val="SemEspaamento"/>
        <w:jc w:val="both"/>
      </w:pPr>
      <w:r w:rsidRPr="00110E9E">
        <w:t>1</w:t>
      </w:r>
      <w:r w:rsidR="00E75B70">
        <w:t>7</w:t>
      </w:r>
      <w:r w:rsidR="00110E9E">
        <w:t xml:space="preserve">.3 </w:t>
      </w:r>
      <w:r w:rsidRPr="00110E9E">
        <w:t xml:space="preserve"> – MATRÍCULAS </w:t>
      </w:r>
    </w:p>
    <w:p w:rsidR="0022227F" w:rsidRDefault="0022227F" w:rsidP="000D5469">
      <w:pPr>
        <w:pStyle w:val="SemEspaamento"/>
        <w:jc w:val="both"/>
      </w:pPr>
    </w:p>
    <w:p w:rsidR="0022227F" w:rsidRDefault="0022227F" w:rsidP="000D5469">
      <w:pPr>
        <w:pStyle w:val="SemEspaamento"/>
        <w:jc w:val="both"/>
      </w:pPr>
      <w:r>
        <w:lastRenderedPageBreak/>
        <w:t>Os candidatos selecionados pela Comissão de Seleção deverão realizar sua matrícula com a aprese</w:t>
      </w:r>
      <w:r w:rsidR="00B86265">
        <w:t xml:space="preserve">ntação da Cédula de Identidade (passaporte para estrangeiros). </w:t>
      </w:r>
    </w:p>
    <w:p w:rsidR="0022227F" w:rsidRDefault="0022227F" w:rsidP="000D5469">
      <w:pPr>
        <w:pStyle w:val="SemEspaamento"/>
        <w:jc w:val="both"/>
      </w:pPr>
    </w:p>
    <w:p w:rsidR="0022227F" w:rsidRDefault="0022227F" w:rsidP="000D5469">
      <w:pPr>
        <w:pStyle w:val="SemEspaamento"/>
        <w:jc w:val="both"/>
      </w:pPr>
      <w:r>
        <w:t>A desistência de candidato aprovado abre a possi</w:t>
      </w:r>
      <w:r w:rsidR="00C00CE5">
        <w:t>bilidade de inscrição ao próximo</w:t>
      </w:r>
      <w:r w:rsidR="00E75B70">
        <w:t xml:space="preserve"> da lista de aprovados, os suplentes em ordem de </w:t>
      </w:r>
      <w:r w:rsidR="00144956">
        <w:t>classificação</w:t>
      </w:r>
      <w:r w:rsidR="00E75B70">
        <w:t>.</w:t>
      </w:r>
    </w:p>
    <w:p w:rsidR="0077058D" w:rsidRDefault="0077058D" w:rsidP="000D5469">
      <w:pPr>
        <w:pStyle w:val="SemEspaamento"/>
        <w:jc w:val="both"/>
      </w:pPr>
    </w:p>
    <w:p w:rsidR="0077058D" w:rsidRDefault="00292CB5" w:rsidP="000D5469">
      <w:pPr>
        <w:pStyle w:val="SemEspaamento"/>
        <w:jc w:val="both"/>
      </w:pPr>
      <w:r>
        <w:t>Ao candidato não selecionado não será devolvido o valor da inscrição.</w:t>
      </w:r>
      <w:r w:rsidR="00F05618">
        <w:t xml:space="preserve"> </w:t>
      </w:r>
    </w:p>
    <w:p w:rsidR="0022227F" w:rsidRDefault="0022227F" w:rsidP="000D5469">
      <w:pPr>
        <w:pStyle w:val="SemEspaamento"/>
        <w:jc w:val="both"/>
      </w:pPr>
    </w:p>
    <w:p w:rsidR="0022227F" w:rsidRPr="00131094" w:rsidRDefault="003A19C3" w:rsidP="000D5469">
      <w:pPr>
        <w:pStyle w:val="SemEspaamento"/>
        <w:jc w:val="both"/>
        <w:rPr>
          <w:b/>
          <w:color w:val="000000" w:themeColor="text1"/>
        </w:rPr>
      </w:pPr>
      <w:r w:rsidRPr="00131094">
        <w:rPr>
          <w:b/>
          <w:color w:val="000000" w:themeColor="text1"/>
        </w:rPr>
        <w:t>1</w:t>
      </w:r>
      <w:r w:rsidR="00E75B70" w:rsidRPr="00131094">
        <w:rPr>
          <w:b/>
          <w:color w:val="000000" w:themeColor="text1"/>
        </w:rPr>
        <w:t>8</w:t>
      </w:r>
      <w:r w:rsidR="003E7E82" w:rsidRPr="00131094">
        <w:rPr>
          <w:b/>
          <w:color w:val="000000" w:themeColor="text1"/>
        </w:rPr>
        <w:t>– SISTEMAS DE AVALIAÇÃO</w:t>
      </w:r>
      <w:r w:rsidR="00E75B70" w:rsidRPr="00131094">
        <w:rPr>
          <w:b/>
          <w:color w:val="000000" w:themeColor="text1"/>
        </w:rPr>
        <w:t xml:space="preserve"> </w:t>
      </w:r>
    </w:p>
    <w:p w:rsidR="0022227F" w:rsidRDefault="0022227F" w:rsidP="000D5469">
      <w:pPr>
        <w:pStyle w:val="SemEspaamento"/>
        <w:jc w:val="both"/>
      </w:pPr>
    </w:p>
    <w:p w:rsidR="0022227F" w:rsidRDefault="0022227F" w:rsidP="000D5469">
      <w:pPr>
        <w:pStyle w:val="SemEspaamento"/>
        <w:jc w:val="both"/>
      </w:pPr>
      <w:r>
        <w:t>A ava</w:t>
      </w:r>
      <w:r w:rsidR="00F05618">
        <w:t>liação discente se dá pela frequ</w:t>
      </w:r>
      <w:r>
        <w:t>ência e</w:t>
      </w:r>
      <w:r w:rsidR="00FC614B">
        <w:t xml:space="preserve"> pelo desempenho em disciplinas e na monografia (trabalho de conclusão de curso</w:t>
      </w:r>
      <w:r w:rsidR="00E96CF2">
        <w:t xml:space="preserve"> </w:t>
      </w:r>
      <w:r w:rsidR="00584F12">
        <w:t>submetido a</w:t>
      </w:r>
      <w:r w:rsidR="00E96CF2">
        <w:t xml:space="preserve"> banca examinadora</w:t>
      </w:r>
      <w:r w:rsidR="00FC614B">
        <w:t xml:space="preserve">). </w:t>
      </w:r>
    </w:p>
    <w:p w:rsidR="0022227F" w:rsidRDefault="0022227F" w:rsidP="000D5469">
      <w:pPr>
        <w:pStyle w:val="SemEspaamento"/>
        <w:jc w:val="both"/>
      </w:pPr>
    </w:p>
    <w:p w:rsidR="0022227F" w:rsidRDefault="003A19C3" w:rsidP="000D5469">
      <w:pPr>
        <w:pStyle w:val="SemEspaamento"/>
        <w:jc w:val="both"/>
      </w:pPr>
      <w:r>
        <w:t>1</w:t>
      </w:r>
      <w:r w:rsidR="00E75B70">
        <w:t>8</w:t>
      </w:r>
      <w:r w:rsidR="0022227F">
        <w:t>.1 – FREQÜÊNCIA</w:t>
      </w:r>
    </w:p>
    <w:p w:rsidR="0022227F" w:rsidRDefault="0022227F" w:rsidP="000D5469">
      <w:pPr>
        <w:pStyle w:val="SemEspaamento"/>
        <w:jc w:val="both"/>
      </w:pPr>
    </w:p>
    <w:p w:rsidR="0022227F" w:rsidRPr="008D5C83" w:rsidRDefault="00F05618" w:rsidP="000D5469">
      <w:pPr>
        <w:pStyle w:val="SemEspaamento"/>
        <w:jc w:val="both"/>
        <w:rPr>
          <w:color w:val="C0504D" w:themeColor="accent2"/>
        </w:rPr>
      </w:pPr>
      <w:r>
        <w:t>Será exigida a frequ</w:t>
      </w:r>
      <w:r w:rsidR="0022227F">
        <w:t xml:space="preserve">ência mínima de 75% </w:t>
      </w:r>
      <w:r w:rsidR="00292CB5">
        <w:t>às</w:t>
      </w:r>
      <w:r w:rsidR="0022227F">
        <w:t xml:space="preserve"> aulas ministradas em cada disciplina.</w:t>
      </w:r>
      <w:r w:rsidR="00292CB5">
        <w:t xml:space="preserve"> O aluno assinará a sua presença em formulário adequado dis</w:t>
      </w:r>
      <w:r w:rsidR="00E75B70">
        <w:t xml:space="preserve">ponibilizado pela secretaria </w:t>
      </w:r>
      <w:r w:rsidR="00292CB5">
        <w:t>do curso.</w:t>
      </w:r>
      <w:r>
        <w:t xml:space="preserve"> O controle da frequ</w:t>
      </w:r>
      <w:r w:rsidR="00915066">
        <w:t xml:space="preserve">ência é </w:t>
      </w:r>
      <w:r>
        <w:t xml:space="preserve">responsabilidade </w:t>
      </w:r>
      <w:r w:rsidR="00915066">
        <w:t>do professor da disciplina.</w:t>
      </w:r>
    </w:p>
    <w:p w:rsidR="0022227F" w:rsidRDefault="0022227F" w:rsidP="000D5469">
      <w:pPr>
        <w:pStyle w:val="SemEspaamento"/>
        <w:jc w:val="both"/>
      </w:pPr>
    </w:p>
    <w:p w:rsidR="0022227F" w:rsidRDefault="003A19C3" w:rsidP="000D5469">
      <w:pPr>
        <w:pStyle w:val="SemEspaamento"/>
        <w:jc w:val="both"/>
      </w:pPr>
      <w:r>
        <w:t>1</w:t>
      </w:r>
      <w:r w:rsidR="00E75B70">
        <w:t>8</w:t>
      </w:r>
      <w:r w:rsidR="0022227F">
        <w:t>.2 – AVALIAÇÃO DE DESEMPENHO</w:t>
      </w:r>
      <w:r w:rsidR="00E75B70">
        <w:t xml:space="preserve"> EM DISCIPLINAS</w:t>
      </w:r>
    </w:p>
    <w:p w:rsidR="0022227F" w:rsidRDefault="0022227F" w:rsidP="000D5469">
      <w:pPr>
        <w:pStyle w:val="SemEspaamento"/>
        <w:jc w:val="both"/>
      </w:pPr>
    </w:p>
    <w:p w:rsidR="0022227F" w:rsidRDefault="0022227F" w:rsidP="000D5469">
      <w:pPr>
        <w:pStyle w:val="SemEspaamento"/>
        <w:jc w:val="both"/>
      </w:pPr>
      <w:r>
        <w:t>Avaliação conduzida pelo docente em cada disci</w:t>
      </w:r>
      <w:r w:rsidR="00292CB5">
        <w:t xml:space="preserve">plina </w:t>
      </w:r>
      <w:r w:rsidR="00F05618">
        <w:t>poderá ser</w:t>
      </w:r>
      <w:r w:rsidR="00292CB5">
        <w:t xml:space="preserve"> feita </w:t>
      </w:r>
      <w:r w:rsidR="00F05618">
        <w:t>através de argu</w:t>
      </w:r>
      <w:r>
        <w:t xml:space="preserve">ições, provas, relatórios, trabalhos em sala de aula, trabalhos extra </w:t>
      </w:r>
      <w:r w:rsidR="00292CB5">
        <w:t>–</w:t>
      </w:r>
      <w:r w:rsidR="000862A1">
        <w:t xml:space="preserve"> </w:t>
      </w:r>
      <w:r w:rsidR="00292CB5">
        <w:t xml:space="preserve">classe </w:t>
      </w:r>
      <w:r w:rsidR="00FC614B">
        <w:t xml:space="preserve">em grupo e/ou individual - </w:t>
      </w:r>
      <w:r w:rsidR="00F05618">
        <w:t xml:space="preserve">critérios estes estabelecidos no programa analítico e ementa da disciplina, </w:t>
      </w:r>
      <w:r w:rsidR="000862A1">
        <w:t>e contrato pedagógico, n</w:t>
      </w:r>
      <w:r>
        <w:t xml:space="preserve">o início das aulas da disciplina. </w:t>
      </w:r>
    </w:p>
    <w:p w:rsidR="00864C5E" w:rsidRDefault="00864C5E" w:rsidP="000D5469">
      <w:pPr>
        <w:pStyle w:val="SemEspaamento"/>
        <w:jc w:val="both"/>
      </w:pPr>
    </w:p>
    <w:p w:rsidR="00864C5E" w:rsidRDefault="00125EC0" w:rsidP="000D5469">
      <w:pPr>
        <w:pStyle w:val="SemEspaamento"/>
        <w:jc w:val="both"/>
      </w:pPr>
      <w:r>
        <w:t>A nota mínima para aprovação é 6,0 (seis</w:t>
      </w:r>
      <w:r w:rsidR="00864C5E">
        <w:t xml:space="preserve">) por disciplina. </w:t>
      </w:r>
    </w:p>
    <w:p w:rsidR="00125EC0" w:rsidRDefault="00125EC0" w:rsidP="000D5469">
      <w:pPr>
        <w:pStyle w:val="SemEspaamento"/>
        <w:jc w:val="both"/>
      </w:pPr>
    </w:p>
    <w:p w:rsidR="00125EC0" w:rsidRDefault="00125EC0" w:rsidP="000D5469">
      <w:pPr>
        <w:pStyle w:val="SemEspaamento"/>
        <w:jc w:val="both"/>
      </w:pPr>
      <w:r>
        <w:t>O aproveitamento do aluno em cada disciplina será expresso pelos seguintes conceitos, correspondendo às respectivas classes:</w:t>
      </w:r>
    </w:p>
    <w:p w:rsidR="00184A71" w:rsidRDefault="00184A71" w:rsidP="000D5469">
      <w:pPr>
        <w:pStyle w:val="SemEspaamento"/>
        <w:jc w:val="both"/>
      </w:pPr>
    </w:p>
    <w:p w:rsidR="00125EC0" w:rsidRDefault="00125EC0" w:rsidP="000D5469">
      <w:pPr>
        <w:pStyle w:val="SemEspaamento"/>
        <w:jc w:val="both"/>
      </w:pPr>
      <w:r>
        <w:t xml:space="preserve">A – </w:t>
      </w:r>
      <w:r w:rsidR="00B46AF3">
        <w:t xml:space="preserve"> </w:t>
      </w:r>
      <w:r w:rsidR="00B96912">
        <w:tab/>
      </w:r>
      <w:r w:rsidR="00FC614B">
        <w:t>0</w:t>
      </w:r>
      <w:r>
        <w:t>9,0 a 10,0</w:t>
      </w:r>
      <w:r w:rsidR="00FC614B">
        <w:t>.</w:t>
      </w:r>
    </w:p>
    <w:p w:rsidR="00125EC0" w:rsidRDefault="00125EC0" w:rsidP="000D5469">
      <w:pPr>
        <w:pStyle w:val="SemEspaamento"/>
        <w:jc w:val="both"/>
      </w:pPr>
      <w:r>
        <w:t xml:space="preserve">B – </w:t>
      </w:r>
      <w:r w:rsidR="00B96912">
        <w:tab/>
      </w:r>
      <w:r>
        <w:t>7,5 a 8,9</w:t>
      </w:r>
    </w:p>
    <w:p w:rsidR="00125EC0" w:rsidRDefault="00125EC0" w:rsidP="000D5469">
      <w:pPr>
        <w:pStyle w:val="SemEspaamento"/>
        <w:jc w:val="both"/>
      </w:pPr>
      <w:r>
        <w:t xml:space="preserve">C – </w:t>
      </w:r>
      <w:r w:rsidR="00B96912">
        <w:tab/>
      </w:r>
      <w:r>
        <w:t>6,0 a 7,4</w:t>
      </w:r>
    </w:p>
    <w:p w:rsidR="00125EC0" w:rsidRDefault="00125EC0" w:rsidP="000D5469">
      <w:pPr>
        <w:pStyle w:val="SemEspaamento"/>
        <w:jc w:val="both"/>
      </w:pPr>
      <w:r>
        <w:t xml:space="preserve">D – </w:t>
      </w:r>
      <w:r w:rsidR="00B96912">
        <w:tab/>
      </w:r>
      <w:r>
        <w:t>abaixo de 5,9</w:t>
      </w:r>
    </w:p>
    <w:p w:rsidR="00125EC0" w:rsidRDefault="00125EC0" w:rsidP="000D5469">
      <w:pPr>
        <w:pStyle w:val="SemEspaamento"/>
        <w:jc w:val="both"/>
      </w:pPr>
      <w:r>
        <w:t xml:space="preserve">I – </w:t>
      </w:r>
      <w:r w:rsidR="00B96912">
        <w:tab/>
      </w:r>
      <w:r>
        <w:t>incompleto</w:t>
      </w:r>
    </w:p>
    <w:p w:rsidR="00125EC0" w:rsidRDefault="00125EC0" w:rsidP="000D5469">
      <w:pPr>
        <w:pStyle w:val="SemEspaamento"/>
        <w:jc w:val="both"/>
      </w:pPr>
      <w:r>
        <w:t xml:space="preserve">T – </w:t>
      </w:r>
      <w:r w:rsidR="00B96912">
        <w:tab/>
      </w:r>
      <w:r>
        <w:t>trancamento</w:t>
      </w:r>
    </w:p>
    <w:p w:rsidR="00125EC0" w:rsidRDefault="00125EC0" w:rsidP="000D5469">
      <w:pPr>
        <w:pStyle w:val="SemEspaamento"/>
        <w:jc w:val="both"/>
      </w:pPr>
    </w:p>
    <w:p w:rsidR="00125EC0" w:rsidRDefault="00125EC0" w:rsidP="000D5469">
      <w:pPr>
        <w:pStyle w:val="SemEspaamento"/>
        <w:jc w:val="both"/>
      </w:pPr>
      <w:r>
        <w:t>Será considerado aprovado na di</w:t>
      </w:r>
      <w:r w:rsidR="00FC614B">
        <w:t xml:space="preserve">sciplina o aluno que obtiver </w:t>
      </w:r>
      <w:r>
        <w:t xml:space="preserve">conceito A, B ou C. </w:t>
      </w:r>
    </w:p>
    <w:p w:rsidR="00864C5E" w:rsidRDefault="00864C5E" w:rsidP="000D5469">
      <w:pPr>
        <w:pStyle w:val="SemEspaamento"/>
        <w:jc w:val="both"/>
      </w:pPr>
    </w:p>
    <w:p w:rsidR="00864C5E" w:rsidRDefault="00F05618" w:rsidP="000D5469">
      <w:pPr>
        <w:pStyle w:val="SemEspaamento"/>
        <w:jc w:val="both"/>
      </w:pPr>
      <w:r>
        <w:t>Ao aluno reprovado</w:t>
      </w:r>
      <w:r w:rsidR="00407F7C">
        <w:t xml:space="preserve"> </w:t>
      </w:r>
      <w:r w:rsidR="003F710D">
        <w:t xml:space="preserve">em disciplina </w:t>
      </w:r>
      <w:r>
        <w:t xml:space="preserve">será dada oportunidade de uma segunda </w:t>
      </w:r>
      <w:r w:rsidR="00407F7C">
        <w:t>(e derradeira) rodada de avaliação. A reprovação em definitivo remete o aluno à matrícula em edição imediatamente posterior.</w:t>
      </w:r>
    </w:p>
    <w:p w:rsidR="003F710D" w:rsidRDefault="003F710D" w:rsidP="000D5469">
      <w:pPr>
        <w:pStyle w:val="SemEspaamento"/>
        <w:jc w:val="both"/>
      </w:pPr>
      <w:r>
        <w:t xml:space="preserve">O aluno em </w:t>
      </w:r>
      <w:r w:rsidRPr="003F710D">
        <w:rPr>
          <w:i/>
        </w:rPr>
        <w:t xml:space="preserve">classe I – Incompleto </w:t>
      </w:r>
      <w:r>
        <w:t xml:space="preserve">atribuído ao aluno que, por motivo de força maior, for impedido de completar as atividades da disciplina no período regular e que não tenha abandonado o curso, tem direito a matrícula em edição imediatamente posterior. </w:t>
      </w:r>
    </w:p>
    <w:p w:rsidR="003F710D" w:rsidRDefault="003F710D" w:rsidP="000D5469">
      <w:pPr>
        <w:pStyle w:val="SemEspaamento"/>
        <w:jc w:val="both"/>
      </w:pPr>
    </w:p>
    <w:p w:rsidR="003F710D" w:rsidRPr="003F710D" w:rsidRDefault="003F710D" w:rsidP="000D5469">
      <w:pPr>
        <w:pStyle w:val="SemEspaamento"/>
        <w:jc w:val="both"/>
      </w:pPr>
      <w:r>
        <w:t>O aluno em classe T – trancamento – atribuído ao aluno que, com autorização da Comissão Coordenadora do Curso, tiver trancado a matrícula e que não tenha abandonado o curso, tem direito à matricula em edição imediatamente posterior.</w:t>
      </w:r>
      <w:r w:rsidR="002E2FEA">
        <w:t xml:space="preserve"> Trancamento se restringirá a uma única vez.</w:t>
      </w:r>
    </w:p>
    <w:p w:rsidR="003F710D" w:rsidRDefault="003F710D" w:rsidP="000D5469">
      <w:pPr>
        <w:pStyle w:val="SemEspaamento"/>
        <w:jc w:val="both"/>
      </w:pPr>
    </w:p>
    <w:p w:rsidR="003F710D" w:rsidRDefault="003F710D" w:rsidP="000D5469">
      <w:pPr>
        <w:pStyle w:val="SemEspaamento"/>
        <w:jc w:val="both"/>
      </w:pPr>
      <w:r>
        <w:t>A avaliação de Seminários se dá unicamente por presença mínima.</w:t>
      </w:r>
    </w:p>
    <w:p w:rsidR="003F710D" w:rsidRDefault="003F710D" w:rsidP="000D5469">
      <w:pPr>
        <w:pStyle w:val="SemEspaamento"/>
        <w:jc w:val="both"/>
      </w:pPr>
    </w:p>
    <w:p w:rsidR="003F710D" w:rsidRDefault="003F710D" w:rsidP="000D5469">
      <w:pPr>
        <w:pStyle w:val="SemEspaamento"/>
        <w:jc w:val="both"/>
      </w:pPr>
      <w:r>
        <w:t xml:space="preserve">A avaliação de TCC </w:t>
      </w:r>
      <w:r w:rsidR="004255CD">
        <w:t>se dá conforme normas específica</w:t>
      </w:r>
      <w:r>
        <w:t>s a seguir.</w:t>
      </w:r>
    </w:p>
    <w:p w:rsidR="00772AC8" w:rsidRDefault="00772AC8" w:rsidP="00772AC8">
      <w:pPr>
        <w:pStyle w:val="SemEspaamento"/>
        <w:jc w:val="both"/>
      </w:pPr>
    </w:p>
    <w:p w:rsidR="00A43858" w:rsidRDefault="00A43858" w:rsidP="000D5469">
      <w:pPr>
        <w:pStyle w:val="SemEspaamento"/>
        <w:jc w:val="both"/>
      </w:pPr>
    </w:p>
    <w:p w:rsidR="00A43858" w:rsidRDefault="003A19C3" w:rsidP="000D5469">
      <w:pPr>
        <w:pStyle w:val="SemEspaamento"/>
        <w:jc w:val="both"/>
      </w:pPr>
      <w:r>
        <w:t>1</w:t>
      </w:r>
      <w:r w:rsidR="00E75B70">
        <w:t>8</w:t>
      </w:r>
      <w:r w:rsidR="003E7E82">
        <w:t xml:space="preserve">.3 </w:t>
      </w:r>
      <w:r w:rsidR="00407F7C">
        <w:t>– TRABALHO DE CONCLUSÃO DE CURSO</w:t>
      </w:r>
    </w:p>
    <w:p w:rsidR="00D04256" w:rsidRDefault="00D04256" w:rsidP="000D5469">
      <w:pPr>
        <w:pStyle w:val="SemEspaamento"/>
        <w:jc w:val="both"/>
      </w:pPr>
    </w:p>
    <w:p w:rsidR="00D04256" w:rsidRDefault="00D04256" w:rsidP="000D5469">
      <w:pPr>
        <w:pStyle w:val="SemEspaamento"/>
        <w:jc w:val="both"/>
      </w:pPr>
      <w:r>
        <w:t>O TCC é obrigatório e indi</w:t>
      </w:r>
      <w:r w:rsidR="00B46AF3">
        <w:t xml:space="preserve">vidual. </w:t>
      </w:r>
    </w:p>
    <w:p w:rsidR="00292CB5" w:rsidRDefault="00292CB5" w:rsidP="000D5469">
      <w:pPr>
        <w:pStyle w:val="SemEspaamento"/>
        <w:jc w:val="both"/>
      </w:pPr>
    </w:p>
    <w:p w:rsidR="00292CB5" w:rsidRDefault="00292CB5" w:rsidP="000D5469">
      <w:pPr>
        <w:pStyle w:val="SemEspaamento"/>
        <w:jc w:val="both"/>
      </w:pPr>
      <w:r>
        <w:t>Neste sentido, assim se pronuncia ANAMBA:</w:t>
      </w:r>
    </w:p>
    <w:p w:rsidR="00F85223" w:rsidRDefault="00F85223" w:rsidP="000D5469">
      <w:pPr>
        <w:pStyle w:val="SemEspaamento"/>
        <w:jc w:val="both"/>
      </w:pPr>
    </w:p>
    <w:p w:rsidR="00F85223" w:rsidRDefault="00F85223" w:rsidP="00F85223">
      <w:pPr>
        <w:pStyle w:val="SemEspaamento"/>
        <w:jc w:val="both"/>
      </w:pPr>
      <w:r w:rsidRPr="00BA2685">
        <w:rPr>
          <w:i/>
        </w:rPr>
        <w:t>“O trabalho final de curso deve ser realizado individualmente, sob a orientação de um professor participante, versando sobre aspectos teóricos ou práticos que tenham sido abordados ao longo do curso, não sendo obrigatória sua avaliação por meio de banca. As instituições deverão manter cópia de cada trabalho e garantir acesso aos trabalhos finais e/ou garantir total acesso e transparência ao processo de confecção e avaliaçã</w:t>
      </w:r>
      <w:r w:rsidR="00407F7C">
        <w:rPr>
          <w:i/>
        </w:rPr>
        <w:t>o do trabalho de final de curso</w:t>
      </w:r>
      <w:r w:rsidRPr="00BA2685">
        <w:rPr>
          <w:i/>
        </w:rPr>
        <w:t>”</w:t>
      </w:r>
      <w:r>
        <w:t xml:space="preserve"> (Padrões para credenciamento de cursos de pós-graduação em Administração – Padrão Brasil – ANAMBA (Associação Nacional de MBA)</w:t>
      </w:r>
    </w:p>
    <w:p w:rsidR="00F85223" w:rsidRDefault="00F85223" w:rsidP="000D5469">
      <w:pPr>
        <w:pStyle w:val="SemEspaamento"/>
        <w:jc w:val="both"/>
      </w:pPr>
    </w:p>
    <w:p w:rsidR="00846AD1" w:rsidRDefault="00BA2685" w:rsidP="000D5469">
      <w:pPr>
        <w:pStyle w:val="SemEspaamento"/>
        <w:jc w:val="both"/>
      </w:pPr>
      <w:r>
        <w:t xml:space="preserve">Em </w:t>
      </w:r>
      <w:r w:rsidRPr="00292CB5">
        <w:rPr>
          <w:b/>
        </w:rPr>
        <w:t>anexo</w:t>
      </w:r>
      <w:r>
        <w:t xml:space="preserve">, </w:t>
      </w:r>
      <w:r w:rsidR="001F335C">
        <w:t xml:space="preserve">Regulamento </w:t>
      </w:r>
      <w:r w:rsidR="00846AD1">
        <w:t xml:space="preserve">do Trabalho de Conclusão de Curso. </w:t>
      </w:r>
    </w:p>
    <w:p w:rsidR="00292CB5" w:rsidRDefault="00292CB5" w:rsidP="000D5469">
      <w:pPr>
        <w:pStyle w:val="SemEspaamento"/>
        <w:jc w:val="both"/>
      </w:pPr>
    </w:p>
    <w:p w:rsidR="00864C5E" w:rsidRDefault="00864C5E" w:rsidP="000D5469">
      <w:pPr>
        <w:pStyle w:val="SemEspaamento"/>
        <w:jc w:val="both"/>
      </w:pPr>
    </w:p>
    <w:p w:rsidR="003E7E82" w:rsidRDefault="003A19C3" w:rsidP="000D5469">
      <w:pPr>
        <w:pStyle w:val="SemEspaamento"/>
        <w:jc w:val="both"/>
      </w:pPr>
      <w:r>
        <w:t>1</w:t>
      </w:r>
      <w:r w:rsidR="00E75B70">
        <w:t>8</w:t>
      </w:r>
      <w:r w:rsidR="00407F7C">
        <w:t>.4</w:t>
      </w:r>
      <w:r w:rsidR="003E7E82">
        <w:t>– CASOS ESPECIAIS</w:t>
      </w:r>
      <w:r w:rsidR="00915066">
        <w:t xml:space="preserve"> EM RELAÇÃO À AVALIAÇÃO DISCENTE</w:t>
      </w:r>
    </w:p>
    <w:p w:rsidR="003E7E82" w:rsidRDefault="003E7E82" w:rsidP="000D5469">
      <w:pPr>
        <w:pStyle w:val="SemEspaamento"/>
        <w:jc w:val="both"/>
      </w:pPr>
    </w:p>
    <w:p w:rsidR="00BA2685" w:rsidRDefault="00BA2685" w:rsidP="000D5469">
      <w:pPr>
        <w:pStyle w:val="SemEspaamento"/>
        <w:jc w:val="both"/>
      </w:pPr>
      <w:r>
        <w:t xml:space="preserve">Casos especiais serão avaliados pela Comissão Coordenadora amparado na </w:t>
      </w:r>
      <w:r w:rsidR="00292CB5">
        <w:t>legislação educacional da UFPEL e do MEC.</w:t>
      </w:r>
    </w:p>
    <w:p w:rsidR="00407F7C" w:rsidRDefault="00407F7C" w:rsidP="000D5469">
      <w:pPr>
        <w:pStyle w:val="SemEspaamento"/>
        <w:jc w:val="both"/>
      </w:pPr>
    </w:p>
    <w:p w:rsidR="00407F7C" w:rsidRDefault="00407F7C" w:rsidP="00407F7C">
      <w:pPr>
        <w:pStyle w:val="SemEspaamento"/>
        <w:jc w:val="both"/>
      </w:pPr>
      <w:r>
        <w:t>1</w:t>
      </w:r>
      <w:r w:rsidR="00E75B70">
        <w:t>8</w:t>
      </w:r>
      <w:r>
        <w:t xml:space="preserve">.5 – AVALIAÇÃO DOCENTE </w:t>
      </w:r>
    </w:p>
    <w:p w:rsidR="00407F7C" w:rsidRDefault="00407F7C" w:rsidP="00407F7C">
      <w:pPr>
        <w:pStyle w:val="SemEspaamento"/>
        <w:jc w:val="both"/>
      </w:pPr>
    </w:p>
    <w:p w:rsidR="00407F7C" w:rsidRDefault="00407F7C" w:rsidP="00407F7C">
      <w:pPr>
        <w:pStyle w:val="SemEspaamento"/>
        <w:jc w:val="both"/>
      </w:pPr>
      <w:r>
        <w:t>Os alunos do curso terão oportunidade de avaliar os seus professores, a coordenação do curso, o atendimento administrativo e as instalações físicas, processo esse conduzida pelo Coordenação Coordenadora do Curso.</w:t>
      </w:r>
    </w:p>
    <w:p w:rsidR="00407F7C" w:rsidRDefault="00407F7C" w:rsidP="000D5469">
      <w:pPr>
        <w:pStyle w:val="SemEspaamento"/>
        <w:jc w:val="both"/>
      </w:pPr>
    </w:p>
    <w:p w:rsidR="006B7313" w:rsidRDefault="006B7313" w:rsidP="000D5469">
      <w:pPr>
        <w:pStyle w:val="SemEspaamento"/>
        <w:jc w:val="both"/>
      </w:pPr>
    </w:p>
    <w:p w:rsidR="006B7313" w:rsidRPr="006B7313" w:rsidRDefault="003A19C3" w:rsidP="000D5469">
      <w:pPr>
        <w:pStyle w:val="SemEspaamento"/>
        <w:jc w:val="both"/>
        <w:rPr>
          <w:b/>
        </w:rPr>
      </w:pPr>
      <w:r>
        <w:rPr>
          <w:b/>
        </w:rPr>
        <w:t>1</w:t>
      </w:r>
      <w:r w:rsidR="00E75B70">
        <w:rPr>
          <w:b/>
        </w:rPr>
        <w:t>9</w:t>
      </w:r>
      <w:r w:rsidR="006B7313" w:rsidRPr="006B7313">
        <w:rPr>
          <w:b/>
        </w:rPr>
        <w:t>– DURAÇÃO DO CURSO</w:t>
      </w:r>
    </w:p>
    <w:p w:rsidR="00864C5E" w:rsidRDefault="00864C5E" w:rsidP="000D5469">
      <w:pPr>
        <w:pStyle w:val="SemEspaamento"/>
        <w:jc w:val="both"/>
      </w:pPr>
    </w:p>
    <w:p w:rsidR="00125EC0" w:rsidRPr="00B46AF3" w:rsidRDefault="006B7313" w:rsidP="000D5469">
      <w:pPr>
        <w:pStyle w:val="SemEspaamento"/>
        <w:jc w:val="both"/>
      </w:pPr>
      <w:r>
        <w:t xml:space="preserve">O curso terá duração máxima de 2 (dois) anos, contados a partir da data da matrícula. </w:t>
      </w:r>
      <w:r w:rsidR="004255CD">
        <w:t xml:space="preserve">(Art.23 do Regimento Geral dos Cursos de </w:t>
      </w:r>
      <w:proofErr w:type="gramStart"/>
      <w:r w:rsidR="004255CD">
        <w:t>Pós Graduação</w:t>
      </w:r>
      <w:proofErr w:type="gramEnd"/>
      <w:r w:rsidR="004255CD">
        <w:t xml:space="preserve"> “Lato Sensu” da UFPEL). </w:t>
      </w:r>
    </w:p>
    <w:p w:rsidR="00125EC0" w:rsidRDefault="00125EC0" w:rsidP="000D5469">
      <w:pPr>
        <w:pStyle w:val="SemEspaamento"/>
        <w:jc w:val="both"/>
      </w:pPr>
    </w:p>
    <w:p w:rsidR="00864C5E" w:rsidRPr="003E7E82" w:rsidRDefault="00E75B70" w:rsidP="000D5469">
      <w:pPr>
        <w:pStyle w:val="SemEspaamento"/>
        <w:jc w:val="both"/>
        <w:rPr>
          <w:b/>
        </w:rPr>
      </w:pPr>
      <w:r>
        <w:rPr>
          <w:b/>
        </w:rPr>
        <w:t>20</w:t>
      </w:r>
      <w:r w:rsidR="00B46AF3">
        <w:rPr>
          <w:b/>
        </w:rPr>
        <w:t xml:space="preserve"> – CERTIFICADO</w:t>
      </w:r>
    </w:p>
    <w:p w:rsidR="00864C5E" w:rsidRDefault="00864C5E" w:rsidP="000D5469">
      <w:pPr>
        <w:pStyle w:val="SemEspaamento"/>
        <w:jc w:val="both"/>
      </w:pPr>
    </w:p>
    <w:p w:rsidR="00864C5E" w:rsidRDefault="00864C5E" w:rsidP="000D5469">
      <w:pPr>
        <w:pStyle w:val="SemEspaamento"/>
        <w:jc w:val="both"/>
      </w:pPr>
      <w:r>
        <w:t xml:space="preserve">Será concedido pela UNIVERSIDADE FEDERAL DE PELOTAS, através da Pró-Reitoria de Pesquisa e Pós Graduação, o título de </w:t>
      </w:r>
      <w:r w:rsidR="002D4CC0">
        <w:t>“</w:t>
      </w:r>
      <w:r w:rsidR="00B46AF3">
        <w:t>Especialista em Gestão Estratégica de Negócios</w:t>
      </w:r>
      <w:r w:rsidR="002D4CC0">
        <w:t>”</w:t>
      </w:r>
      <w:r>
        <w:t xml:space="preserve"> ao aluno que obtiver aprovação em todas as disciplinas, bem como no relatório final d</w:t>
      </w:r>
      <w:r w:rsidR="00C00CE5">
        <w:t>e conclusão de curso (TCC</w:t>
      </w:r>
      <w:r w:rsidR="00772AC8">
        <w:t>)</w:t>
      </w:r>
      <w:r w:rsidR="00B46AF3">
        <w:t>.</w:t>
      </w:r>
    </w:p>
    <w:p w:rsidR="00915066" w:rsidRDefault="00915066" w:rsidP="000D5469">
      <w:pPr>
        <w:pStyle w:val="SemEspaamento"/>
        <w:jc w:val="both"/>
      </w:pPr>
    </w:p>
    <w:p w:rsidR="00915066" w:rsidRPr="00915066" w:rsidRDefault="00E75B70" w:rsidP="000D5469">
      <w:pPr>
        <w:pStyle w:val="SemEspaamento"/>
        <w:jc w:val="both"/>
        <w:rPr>
          <w:b/>
        </w:rPr>
      </w:pPr>
      <w:r>
        <w:rPr>
          <w:b/>
        </w:rPr>
        <w:t>21</w:t>
      </w:r>
      <w:r w:rsidR="00915066" w:rsidRPr="00915066">
        <w:rPr>
          <w:b/>
        </w:rPr>
        <w:t xml:space="preserve"> – INDICADORES DE DESEMPENHO</w:t>
      </w:r>
    </w:p>
    <w:p w:rsidR="00915066" w:rsidRDefault="00915066" w:rsidP="000D5469">
      <w:pPr>
        <w:pStyle w:val="SemEspaamento"/>
        <w:jc w:val="both"/>
      </w:pPr>
    </w:p>
    <w:p w:rsidR="00E75B70" w:rsidRDefault="00E75B70" w:rsidP="000D5469">
      <w:pPr>
        <w:pStyle w:val="SemEspaamento"/>
        <w:jc w:val="both"/>
      </w:pPr>
      <w:r>
        <w:t>A Coordenação do Curso é responsável pela divulgação dos indicadores fixados para avaliação global do programa de pós-graduação MBA GEN. Do relatório constará o número de alunos a serem formados, índice médio de evasão admitido, produção científica, média de desempenho dos alunos, grau de aceitação dos egressos, entre outros.</w:t>
      </w:r>
    </w:p>
    <w:p w:rsidR="00864C5E" w:rsidRDefault="00864C5E" w:rsidP="000D5469">
      <w:pPr>
        <w:pStyle w:val="SemEspaamento"/>
        <w:jc w:val="both"/>
      </w:pPr>
    </w:p>
    <w:p w:rsidR="00864C5E" w:rsidRPr="00864C5E" w:rsidRDefault="00E77A56" w:rsidP="000D5469">
      <w:pPr>
        <w:pStyle w:val="SemEspaamento"/>
        <w:jc w:val="both"/>
        <w:rPr>
          <w:b/>
        </w:rPr>
      </w:pPr>
      <w:r>
        <w:rPr>
          <w:b/>
        </w:rPr>
        <w:t>22</w:t>
      </w:r>
      <w:r w:rsidR="00864C5E" w:rsidRPr="00864C5E">
        <w:rPr>
          <w:b/>
        </w:rPr>
        <w:t xml:space="preserve"> – DISPOSIÇÕES GERAIS</w:t>
      </w:r>
    </w:p>
    <w:p w:rsidR="00864C5E" w:rsidRDefault="00864C5E" w:rsidP="000D5469">
      <w:pPr>
        <w:pStyle w:val="SemEspaamento"/>
        <w:jc w:val="both"/>
      </w:pPr>
    </w:p>
    <w:p w:rsidR="00864C5E" w:rsidRDefault="00864C5E" w:rsidP="000D5469">
      <w:pPr>
        <w:pStyle w:val="SemEspaamento"/>
        <w:jc w:val="both"/>
      </w:pPr>
      <w:r>
        <w:lastRenderedPageBreak/>
        <w:t xml:space="preserve">Os casos omissos serão analisados pela Coordenação do Curso, submetidos </w:t>
      </w:r>
      <w:r w:rsidR="001C05AC">
        <w:t xml:space="preserve">aos canais internos </w:t>
      </w:r>
      <w:r w:rsidR="00772AC8">
        <w:t>da UFPEL, em primeira instância ao Diretor da Faculdad</w:t>
      </w:r>
      <w:r w:rsidR="00184A71">
        <w:t xml:space="preserve">e de Administração e de Turismo, observado o Regimento Geral dos Cursos de Pós-Graduação “Lato Sensu” da UFPEL. </w:t>
      </w:r>
    </w:p>
    <w:p w:rsidR="00184A71" w:rsidRDefault="00184A71" w:rsidP="000D5469">
      <w:pPr>
        <w:pStyle w:val="SemEspaamento"/>
        <w:jc w:val="both"/>
      </w:pPr>
    </w:p>
    <w:p w:rsidR="00184A71" w:rsidRDefault="00184A71" w:rsidP="000D5469">
      <w:pPr>
        <w:pStyle w:val="SemEspaamento"/>
        <w:jc w:val="both"/>
      </w:pPr>
      <w:r>
        <w:t xml:space="preserve">Os cursos de especialização têm caráter eventual e único, de modo que não existe garantia de reingresso em edições futuras, caso ocorram. </w:t>
      </w:r>
    </w:p>
    <w:p w:rsidR="00CD34C8" w:rsidRDefault="00CD34C8" w:rsidP="000D5469">
      <w:pPr>
        <w:pStyle w:val="SemEspaamento"/>
        <w:jc w:val="both"/>
      </w:pPr>
    </w:p>
    <w:p w:rsidR="00CD34C8" w:rsidRDefault="003A19C3" w:rsidP="000D5469">
      <w:pPr>
        <w:pStyle w:val="SemEspaamento"/>
        <w:jc w:val="both"/>
        <w:rPr>
          <w:b/>
        </w:rPr>
      </w:pPr>
      <w:r>
        <w:rPr>
          <w:b/>
        </w:rPr>
        <w:t>2</w:t>
      </w:r>
      <w:r w:rsidR="00E77A56">
        <w:rPr>
          <w:b/>
        </w:rPr>
        <w:t>3</w:t>
      </w:r>
      <w:r w:rsidR="00CD34C8" w:rsidRPr="00CD34C8">
        <w:rPr>
          <w:b/>
        </w:rPr>
        <w:t xml:space="preserve"> – LEGISLAÇÃO EDUCACIONAL</w:t>
      </w:r>
    </w:p>
    <w:p w:rsidR="008040C3" w:rsidRDefault="008040C3" w:rsidP="000D5469">
      <w:pPr>
        <w:pStyle w:val="SemEspaamento"/>
        <w:jc w:val="both"/>
        <w:rPr>
          <w:b/>
        </w:rPr>
      </w:pPr>
    </w:p>
    <w:p w:rsidR="008040C3" w:rsidRPr="00CD34C8" w:rsidRDefault="008040C3" w:rsidP="000D5469">
      <w:pPr>
        <w:pStyle w:val="SemEspaamento"/>
        <w:jc w:val="both"/>
        <w:rPr>
          <w:b/>
        </w:rPr>
      </w:pPr>
      <w:r>
        <w:rPr>
          <w:b/>
        </w:rPr>
        <w:t>2</w:t>
      </w:r>
      <w:r w:rsidR="00C676C1">
        <w:rPr>
          <w:b/>
        </w:rPr>
        <w:t>3</w:t>
      </w:r>
      <w:r>
        <w:rPr>
          <w:b/>
        </w:rPr>
        <w:t>.1. Legislação Educacional específica aplicada</w:t>
      </w:r>
    </w:p>
    <w:p w:rsidR="00B46AF3" w:rsidRDefault="00B46AF3" w:rsidP="000D5469">
      <w:pPr>
        <w:pStyle w:val="SemEspaamento"/>
        <w:jc w:val="both"/>
      </w:pPr>
    </w:p>
    <w:p w:rsidR="00B46AF3" w:rsidRDefault="00B46AF3" w:rsidP="00B46AF3">
      <w:pPr>
        <w:autoSpaceDE w:val="0"/>
        <w:autoSpaceDN w:val="0"/>
        <w:adjustRightInd w:val="0"/>
        <w:spacing w:after="0" w:line="240" w:lineRule="auto"/>
        <w:jc w:val="both"/>
      </w:pPr>
      <w:r>
        <w:t xml:space="preserve">A proposta de criação do curso atende a Resolução CES/CNE nº 01/2007 de 08 de junho de 2007 e ao Regimento Geral dos Cursos de Pós-Graduação “Lato Sensu” </w:t>
      </w:r>
      <w:r w:rsidR="004255CD">
        <w:t xml:space="preserve">da UFPEL </w:t>
      </w:r>
      <w:r>
        <w:t xml:space="preserve">(aprovado pelo COCEPE em 05 de janeiro de 2005), e está em consonância com o que prescreve a Resolução nº </w:t>
      </w:r>
      <w:r w:rsidRPr="00A84DD4">
        <w:t>0364</w:t>
      </w:r>
      <w:r>
        <w:t xml:space="preserve"> de </w:t>
      </w:r>
      <w:r w:rsidRPr="00A84DD4">
        <w:t>06/11/2002</w:t>
      </w:r>
      <w:r>
        <w:t xml:space="preserve">, do Conselho Nacional de Educação, no que se refere à </w:t>
      </w:r>
      <w:r w:rsidRPr="00A84DD4">
        <w:t xml:space="preserve">cobrança taxas em de cursos de Pós-Graduação, </w:t>
      </w:r>
      <w:r w:rsidRPr="00A84DD4">
        <w:rPr>
          <w:i/>
        </w:rPr>
        <w:t xml:space="preserve">lato </w:t>
      </w:r>
      <w:proofErr w:type="gramStart"/>
      <w:r w:rsidRPr="00A84DD4">
        <w:rPr>
          <w:i/>
        </w:rPr>
        <w:t>sensu</w:t>
      </w:r>
      <w:r w:rsidRPr="00A84DD4">
        <w:t>,com</w:t>
      </w:r>
      <w:proofErr w:type="gramEnd"/>
      <w:r w:rsidRPr="00A84DD4">
        <w:t xml:space="preserve"> base no art.90, da Lei 9394</w:t>
      </w:r>
      <w:r>
        <w:t xml:space="preserve">. </w:t>
      </w:r>
    </w:p>
    <w:p w:rsidR="00B05555" w:rsidRDefault="00B05555" w:rsidP="00B46AF3">
      <w:pPr>
        <w:autoSpaceDE w:val="0"/>
        <w:autoSpaceDN w:val="0"/>
        <w:adjustRightInd w:val="0"/>
        <w:spacing w:after="0" w:line="240" w:lineRule="auto"/>
        <w:jc w:val="both"/>
      </w:pPr>
    </w:p>
    <w:p w:rsidR="00B05555" w:rsidRDefault="00B05555" w:rsidP="00B46AF3">
      <w:pPr>
        <w:autoSpaceDE w:val="0"/>
        <w:autoSpaceDN w:val="0"/>
        <w:adjustRightInd w:val="0"/>
        <w:spacing w:after="0" w:line="240" w:lineRule="auto"/>
        <w:jc w:val="both"/>
      </w:pPr>
      <w:r>
        <w:t xml:space="preserve">O presente Projeto Pedagógico do Curso de Pós-Graduação </w:t>
      </w:r>
      <w:r w:rsidRPr="00B05555">
        <w:rPr>
          <w:i/>
        </w:rPr>
        <w:t>Lato Sensu</w:t>
      </w:r>
      <w:r>
        <w:t xml:space="preserve"> MBA Gestão Estratégica de Negócios atende o roteiro básico sugerido pelo MEC (anexo ao Regimento Geral dos Cursos de Pós graduação “Lato Sensu” da UFPEL). </w:t>
      </w:r>
    </w:p>
    <w:p w:rsidR="008040C3" w:rsidRDefault="008040C3" w:rsidP="00B46AF3">
      <w:pPr>
        <w:autoSpaceDE w:val="0"/>
        <w:autoSpaceDN w:val="0"/>
        <w:adjustRightInd w:val="0"/>
        <w:spacing w:after="0" w:line="240" w:lineRule="auto"/>
        <w:jc w:val="both"/>
      </w:pPr>
    </w:p>
    <w:p w:rsidR="008040C3" w:rsidRDefault="008040C3" w:rsidP="00B46AF3">
      <w:pPr>
        <w:autoSpaceDE w:val="0"/>
        <w:autoSpaceDN w:val="0"/>
        <w:adjustRightInd w:val="0"/>
        <w:spacing w:after="0" w:line="240" w:lineRule="auto"/>
        <w:jc w:val="both"/>
        <w:rPr>
          <w:b/>
        </w:rPr>
      </w:pPr>
      <w:r w:rsidRPr="008040C3">
        <w:rPr>
          <w:b/>
        </w:rPr>
        <w:t>2</w:t>
      </w:r>
      <w:r w:rsidR="00F90481">
        <w:rPr>
          <w:b/>
        </w:rPr>
        <w:t>3</w:t>
      </w:r>
      <w:r w:rsidRPr="008040C3">
        <w:rPr>
          <w:b/>
        </w:rPr>
        <w:t>.2. – Cadastro Nacional dos Cursos de Especialização do Ministério da Educação</w:t>
      </w:r>
    </w:p>
    <w:p w:rsidR="008040C3" w:rsidRDefault="008040C3" w:rsidP="00B46AF3">
      <w:pPr>
        <w:autoSpaceDE w:val="0"/>
        <w:autoSpaceDN w:val="0"/>
        <w:adjustRightInd w:val="0"/>
        <w:spacing w:after="0" w:line="240" w:lineRule="auto"/>
        <w:jc w:val="both"/>
        <w:rPr>
          <w:b/>
        </w:rPr>
      </w:pPr>
    </w:p>
    <w:p w:rsidR="008040C3" w:rsidRDefault="008040C3" w:rsidP="00B46AF3">
      <w:pPr>
        <w:autoSpaceDE w:val="0"/>
        <w:autoSpaceDN w:val="0"/>
        <w:adjustRightInd w:val="0"/>
        <w:spacing w:after="0" w:line="240" w:lineRule="auto"/>
        <w:jc w:val="both"/>
      </w:pPr>
      <w:r>
        <w:t>Em matéria publicada na imprensa brasileira “os milhares de cursos de especialização ofertados por instituições de ensino superior de todo o país deverão se registrar em até 90 dias no recém criado Cadastro Nacional dos Cursos de Especialização do Ministério da Educação. A nova regra regulamentada nesta segunda feira (19), vale para os cursos oferecidos desde 2012. O prazo de três meses para o registro passa a valer a partir do dia 02 de junho, ou seja, as instituições deverão se cadastrar até 31 de agosto. Os cursos que não se enquadrarem nas novas regras ficarão irregulares e passarão a ser considerados cursos livres. Sendo assim, os alunos não terão direito a um certificado de especialista ao final da formação. Criado por deliberação expressa do Conselho Nacional de Educação (CNE) ao MEC, o novo banco de dados é o primeiro passo concreto antes da implantação do novo marco regulatório que visa restringir a oferta de má qualidade desses cursos. ... Depois de quase um ano de planejamento, o novo marco da pós – termo abreviado que foi comumente associado aos cursos de especialização – vai, na prática, restringir a criação de novos cursos</w:t>
      </w:r>
      <w:r w:rsidR="00B02E85">
        <w:t xml:space="preserve"> ... As instituições poderão oferecer apenas a especialização nas áreas em que atuam, ou seja, nos cursos de graduação que já oferecem ... </w:t>
      </w:r>
      <w:r w:rsidR="00B02E85" w:rsidRPr="00B02E85">
        <w:rPr>
          <w:i/>
        </w:rPr>
        <w:t>Os conhecidos cursos de MBA (da sigla em inglês, Master Business Administration) que são “nada mais do que cursos de especialização em nível de pós-graduação na área da Administração”, segundo o próprio MEC, também serão impactados pelo marco e estarão sujeitos as mesmas normas dos cursos de pós.</w:t>
      </w:r>
      <w:r w:rsidR="00B02E85">
        <w:rPr>
          <w:i/>
        </w:rPr>
        <w:t xml:space="preserve"> [Grifo nosso]...  </w:t>
      </w:r>
      <w:r w:rsidR="00B02E85">
        <w:t>Por enquanto, não há indicação que as especializações passarão a ser avaliadas segundo os critérios da CAPES... (IG ÚLTIMO SEGUNDO. Davi Lira. 20.05.2014 – São Paulo – SP)</w:t>
      </w:r>
    </w:p>
    <w:p w:rsidR="00B02E85" w:rsidRDefault="00B02E85" w:rsidP="00B46AF3">
      <w:pPr>
        <w:autoSpaceDE w:val="0"/>
        <w:autoSpaceDN w:val="0"/>
        <w:adjustRightInd w:val="0"/>
        <w:spacing w:after="0" w:line="240" w:lineRule="auto"/>
        <w:jc w:val="both"/>
      </w:pPr>
    </w:p>
    <w:p w:rsidR="008040C3" w:rsidRDefault="00B02E85" w:rsidP="00B46AF3">
      <w:pPr>
        <w:autoSpaceDE w:val="0"/>
        <w:autoSpaceDN w:val="0"/>
        <w:adjustRightInd w:val="0"/>
        <w:spacing w:after="0" w:line="240" w:lineRule="auto"/>
        <w:jc w:val="both"/>
      </w:pPr>
      <w:r>
        <w:t xml:space="preserve">A coordenação do Curso de Especialização Lato Sensu MBA GESTÃO ESTRATÉGICA DE NEGÓCIOS já atendeu a Pró-Reitoria de Planejamento e Desenvolvimento </w:t>
      </w:r>
      <w:r w:rsidR="006C1265">
        <w:t xml:space="preserve">UFPEL </w:t>
      </w:r>
      <w:r>
        <w:t xml:space="preserve">– Coordenadoria de Regulação e Acompanhamento – Procurador Educacional Institucional dando informações para o Cadastro Nacional dos Cursos de Especialização do Ministério da Educação (Resolução nº 2, de 12.02.2014 e Instrução Normativa </w:t>
      </w:r>
      <w:r w:rsidR="006C1265">
        <w:t>nº 1 de 16 de maio de 2014.</w:t>
      </w:r>
    </w:p>
    <w:p w:rsidR="008040C3" w:rsidRDefault="008040C3" w:rsidP="00B46AF3">
      <w:pPr>
        <w:autoSpaceDE w:val="0"/>
        <w:autoSpaceDN w:val="0"/>
        <w:adjustRightInd w:val="0"/>
        <w:spacing w:after="0" w:line="240" w:lineRule="auto"/>
        <w:jc w:val="both"/>
      </w:pPr>
    </w:p>
    <w:p w:rsidR="00B46AF3" w:rsidRDefault="00B46AF3" w:rsidP="000D5469">
      <w:pPr>
        <w:pStyle w:val="SemEspaamento"/>
        <w:jc w:val="both"/>
      </w:pPr>
    </w:p>
    <w:p w:rsidR="0022227F" w:rsidRDefault="00A91351" w:rsidP="000D5469">
      <w:pPr>
        <w:pStyle w:val="SemEspaamento"/>
        <w:pBdr>
          <w:bottom w:val="single" w:sz="6" w:space="1" w:color="auto"/>
        </w:pBdr>
        <w:jc w:val="both"/>
        <w:rPr>
          <w:b/>
        </w:rPr>
      </w:pPr>
      <w:r w:rsidRPr="00A91351">
        <w:rPr>
          <w:b/>
        </w:rPr>
        <w:t>ANEXOS</w:t>
      </w:r>
    </w:p>
    <w:p w:rsidR="00A91351" w:rsidRDefault="00A91351" w:rsidP="000D5469">
      <w:pPr>
        <w:pStyle w:val="SemEspaamento"/>
        <w:pBdr>
          <w:bottom w:val="single" w:sz="6" w:space="1" w:color="auto"/>
        </w:pBdr>
        <w:jc w:val="both"/>
        <w:rPr>
          <w:b/>
        </w:rPr>
      </w:pPr>
    </w:p>
    <w:p w:rsidR="00024A3F" w:rsidRDefault="004255CD" w:rsidP="00024A3F">
      <w:pPr>
        <w:pStyle w:val="SemEspaamento"/>
        <w:jc w:val="both"/>
      </w:pPr>
      <w:r>
        <w:lastRenderedPageBreak/>
        <w:t>Regimento do Curso</w:t>
      </w:r>
    </w:p>
    <w:p w:rsidR="00915066" w:rsidRDefault="00915066" w:rsidP="00024A3F">
      <w:pPr>
        <w:pStyle w:val="SemEspaamento"/>
        <w:jc w:val="both"/>
      </w:pPr>
      <w:r>
        <w:t>Estrutura Curricular</w:t>
      </w:r>
    </w:p>
    <w:p w:rsidR="00915066" w:rsidRDefault="00407F7C" w:rsidP="00024A3F">
      <w:pPr>
        <w:pStyle w:val="SemEspaamento"/>
        <w:jc w:val="both"/>
      </w:pPr>
      <w:r>
        <w:t xml:space="preserve">Programas Analíticos e Ementas </w:t>
      </w:r>
      <w:r w:rsidR="00584F12">
        <w:t>de Disciplinas da Pós Graduação</w:t>
      </w:r>
    </w:p>
    <w:p w:rsidR="00915066" w:rsidRDefault="001F335C" w:rsidP="00024A3F">
      <w:pPr>
        <w:pStyle w:val="SemEspaamento"/>
        <w:jc w:val="both"/>
      </w:pPr>
      <w:r>
        <w:t xml:space="preserve">Regulamento </w:t>
      </w:r>
      <w:r w:rsidR="0077058D">
        <w:t>do Trabalho de Conclusão de Curso</w:t>
      </w:r>
    </w:p>
    <w:p w:rsidR="00AB6A58" w:rsidRDefault="00AB6A58" w:rsidP="00024A3F">
      <w:pPr>
        <w:pStyle w:val="SemEspaamento"/>
        <w:jc w:val="both"/>
      </w:pPr>
    </w:p>
    <w:p w:rsidR="00AB6A58" w:rsidRPr="00AB6A58" w:rsidRDefault="0008522C" w:rsidP="00024A3F">
      <w:pPr>
        <w:pStyle w:val="SemEspaamento"/>
        <w:jc w:val="both"/>
        <w:rPr>
          <w:b/>
        </w:rPr>
      </w:pPr>
      <w:r>
        <w:rPr>
          <w:b/>
        </w:rPr>
        <w:t xml:space="preserve">REFERÊNCIAS </w:t>
      </w:r>
    </w:p>
    <w:p w:rsidR="00AB6A58" w:rsidRDefault="00AB6A58" w:rsidP="00024A3F">
      <w:pPr>
        <w:pStyle w:val="SemEspaamento"/>
        <w:pBdr>
          <w:bottom w:val="single" w:sz="6" w:space="1" w:color="auto"/>
        </w:pBdr>
        <w:jc w:val="both"/>
      </w:pPr>
    </w:p>
    <w:p w:rsidR="00AB6A58" w:rsidRDefault="00AB6A58" w:rsidP="00024A3F">
      <w:pPr>
        <w:pStyle w:val="SemEspaamento"/>
        <w:jc w:val="both"/>
      </w:pPr>
    </w:p>
    <w:p w:rsidR="00AB6A58" w:rsidRDefault="00AB6A58" w:rsidP="00024A3F">
      <w:pPr>
        <w:pStyle w:val="SemEspaamento"/>
        <w:jc w:val="both"/>
      </w:pPr>
      <w:r>
        <w:t xml:space="preserve">ASSOCIAÇÃO NACIONAL DE MBA – ANAMBA – Padrões para credenciamento de cursos de pós graduação em Administração – Padrão Brasil. </w:t>
      </w:r>
      <w:hyperlink r:id="rId83" w:history="1">
        <w:r w:rsidRPr="001B7DA3">
          <w:rPr>
            <w:rStyle w:val="Hyperlink"/>
          </w:rPr>
          <w:t>WWW.anamba.com.br</w:t>
        </w:r>
      </w:hyperlink>
      <w:r>
        <w:t xml:space="preserve"> disponibilizado em 25.03.2013</w:t>
      </w:r>
    </w:p>
    <w:p w:rsidR="00AB6A58" w:rsidRDefault="00AB6A58" w:rsidP="00024A3F">
      <w:pPr>
        <w:pStyle w:val="SemEspaamento"/>
        <w:jc w:val="both"/>
      </w:pPr>
    </w:p>
    <w:p w:rsidR="00AB6A58" w:rsidRDefault="00AB6A58" w:rsidP="00024A3F">
      <w:pPr>
        <w:pStyle w:val="SemEspaamento"/>
        <w:jc w:val="both"/>
      </w:pPr>
      <w:r>
        <w:t>MEC. CNE/CES. Resolução nº 01 de 08.06.2007.</w:t>
      </w:r>
    </w:p>
    <w:p w:rsidR="00AB6A58" w:rsidRDefault="00AB6A58" w:rsidP="00024A3F">
      <w:pPr>
        <w:pStyle w:val="SemEspaamento"/>
        <w:jc w:val="both"/>
      </w:pPr>
    </w:p>
    <w:p w:rsidR="00AB6A58" w:rsidRDefault="00AB6A58" w:rsidP="00024A3F">
      <w:pPr>
        <w:pStyle w:val="SemEspaamento"/>
        <w:jc w:val="both"/>
      </w:pPr>
      <w:r>
        <w:t>UFPEL. Pró-Reitoria de Pesquisa e Pós Graduação. Regimento Geral dos Cursos de Pós Graduação “Lato Sensu”.</w:t>
      </w:r>
    </w:p>
    <w:p w:rsidR="00AB6A58" w:rsidRDefault="00AB6A58" w:rsidP="00024A3F">
      <w:pPr>
        <w:pStyle w:val="SemEspaamento"/>
        <w:jc w:val="both"/>
      </w:pPr>
    </w:p>
    <w:p w:rsidR="00AB6A58" w:rsidRDefault="00F64C8B" w:rsidP="00024A3F">
      <w:pPr>
        <w:pStyle w:val="SemEspaamento"/>
        <w:jc w:val="both"/>
      </w:pPr>
      <w:r>
        <w:t xml:space="preserve">REVISTA ABRIL. Guia do Estudante. Pós Graduação &amp; MBA. 2013. </w:t>
      </w:r>
    </w:p>
    <w:p w:rsidR="0032735C" w:rsidRDefault="0032735C" w:rsidP="000D5469">
      <w:pPr>
        <w:pStyle w:val="SemEspaamento"/>
        <w:jc w:val="both"/>
      </w:pPr>
    </w:p>
    <w:sectPr w:rsidR="0032735C" w:rsidSect="000D5469">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39D"/>
    <w:multiLevelType w:val="hybridMultilevel"/>
    <w:tmpl w:val="2DCA2C10"/>
    <w:lvl w:ilvl="0" w:tplc="7018E8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34479E9"/>
    <w:multiLevelType w:val="hybridMultilevel"/>
    <w:tmpl w:val="635A0856"/>
    <w:lvl w:ilvl="0" w:tplc="DFD821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4DD48F7"/>
    <w:multiLevelType w:val="hybridMultilevel"/>
    <w:tmpl w:val="DDAE022E"/>
    <w:lvl w:ilvl="0" w:tplc="1DE40A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BBB24E9"/>
    <w:multiLevelType w:val="hybridMultilevel"/>
    <w:tmpl w:val="AFB07180"/>
    <w:lvl w:ilvl="0" w:tplc="261436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0C25D5"/>
    <w:multiLevelType w:val="hybridMultilevel"/>
    <w:tmpl w:val="FD6A68E6"/>
    <w:lvl w:ilvl="0" w:tplc="92DCA05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0E9509D2"/>
    <w:multiLevelType w:val="hybridMultilevel"/>
    <w:tmpl w:val="CE90242A"/>
    <w:lvl w:ilvl="0" w:tplc="D54C6C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C16735"/>
    <w:multiLevelType w:val="hybridMultilevel"/>
    <w:tmpl w:val="29AAD010"/>
    <w:lvl w:ilvl="0" w:tplc="B2888E6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11D27F1"/>
    <w:multiLevelType w:val="hybridMultilevel"/>
    <w:tmpl w:val="6752151C"/>
    <w:lvl w:ilvl="0" w:tplc="BE323A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4937D23"/>
    <w:multiLevelType w:val="hybridMultilevel"/>
    <w:tmpl w:val="56A44FEC"/>
    <w:lvl w:ilvl="0" w:tplc="5F9EC0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B46D45"/>
    <w:multiLevelType w:val="hybridMultilevel"/>
    <w:tmpl w:val="89E82A16"/>
    <w:lvl w:ilvl="0" w:tplc="A9828F3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A1B2AF6"/>
    <w:multiLevelType w:val="hybridMultilevel"/>
    <w:tmpl w:val="A6349AF0"/>
    <w:lvl w:ilvl="0" w:tplc="8F9235FA">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1CAE6BDC"/>
    <w:multiLevelType w:val="hybridMultilevel"/>
    <w:tmpl w:val="BCA0FEEE"/>
    <w:lvl w:ilvl="0" w:tplc="4A6689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1D3236AD"/>
    <w:multiLevelType w:val="hybridMultilevel"/>
    <w:tmpl w:val="9DBA7C3A"/>
    <w:lvl w:ilvl="0" w:tplc="BA6AF3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1E137A52"/>
    <w:multiLevelType w:val="hybridMultilevel"/>
    <w:tmpl w:val="AE86F30C"/>
    <w:lvl w:ilvl="0" w:tplc="FB7673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1F192C32"/>
    <w:multiLevelType w:val="hybridMultilevel"/>
    <w:tmpl w:val="73D05B68"/>
    <w:lvl w:ilvl="0" w:tplc="06428D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1FF541F4"/>
    <w:multiLevelType w:val="hybridMultilevel"/>
    <w:tmpl w:val="6026EA4C"/>
    <w:lvl w:ilvl="0" w:tplc="28FC928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25D0B64"/>
    <w:multiLevelType w:val="hybridMultilevel"/>
    <w:tmpl w:val="6422F1A0"/>
    <w:lvl w:ilvl="0" w:tplc="DA00C37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34C486C"/>
    <w:multiLevelType w:val="hybridMultilevel"/>
    <w:tmpl w:val="FD1E08A6"/>
    <w:lvl w:ilvl="0" w:tplc="C6F2E2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DEF60EC"/>
    <w:multiLevelType w:val="hybridMultilevel"/>
    <w:tmpl w:val="2C340A7A"/>
    <w:lvl w:ilvl="0" w:tplc="5C4C67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31641186"/>
    <w:multiLevelType w:val="hybridMultilevel"/>
    <w:tmpl w:val="C75EEF90"/>
    <w:lvl w:ilvl="0" w:tplc="7CA064D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4096808"/>
    <w:multiLevelType w:val="hybridMultilevel"/>
    <w:tmpl w:val="B546F61C"/>
    <w:lvl w:ilvl="0" w:tplc="F09C2DD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4141B17"/>
    <w:multiLevelType w:val="hybridMultilevel"/>
    <w:tmpl w:val="9C40C072"/>
    <w:lvl w:ilvl="0" w:tplc="F93658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37241596"/>
    <w:multiLevelType w:val="hybridMultilevel"/>
    <w:tmpl w:val="221A8DC2"/>
    <w:lvl w:ilvl="0" w:tplc="C2A4B9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98B495F"/>
    <w:multiLevelType w:val="hybridMultilevel"/>
    <w:tmpl w:val="9C18DC18"/>
    <w:lvl w:ilvl="0" w:tplc="145EAC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055488B"/>
    <w:multiLevelType w:val="hybridMultilevel"/>
    <w:tmpl w:val="3BBA9BA2"/>
    <w:lvl w:ilvl="0" w:tplc="AD8A2E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2CC3DC4"/>
    <w:multiLevelType w:val="hybridMultilevel"/>
    <w:tmpl w:val="970AD67A"/>
    <w:lvl w:ilvl="0" w:tplc="969A38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363662B"/>
    <w:multiLevelType w:val="hybridMultilevel"/>
    <w:tmpl w:val="D05853F0"/>
    <w:lvl w:ilvl="0" w:tplc="2B8C14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50201848"/>
    <w:multiLevelType w:val="hybridMultilevel"/>
    <w:tmpl w:val="9390694C"/>
    <w:lvl w:ilvl="0" w:tplc="7702016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23C064D"/>
    <w:multiLevelType w:val="hybridMultilevel"/>
    <w:tmpl w:val="38F09F56"/>
    <w:lvl w:ilvl="0" w:tplc="CC2C55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78B4547"/>
    <w:multiLevelType w:val="hybridMultilevel"/>
    <w:tmpl w:val="DE32AEE2"/>
    <w:lvl w:ilvl="0" w:tplc="7B98FF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CA8754E"/>
    <w:multiLevelType w:val="hybridMultilevel"/>
    <w:tmpl w:val="D41CCA12"/>
    <w:lvl w:ilvl="0" w:tplc="CC14B8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03B7005"/>
    <w:multiLevelType w:val="multilevel"/>
    <w:tmpl w:val="E2D0CD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6453A3F"/>
    <w:multiLevelType w:val="hybridMultilevel"/>
    <w:tmpl w:val="B94875DC"/>
    <w:lvl w:ilvl="0" w:tplc="178495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68AE3BD9"/>
    <w:multiLevelType w:val="hybridMultilevel"/>
    <w:tmpl w:val="167E4668"/>
    <w:lvl w:ilvl="0" w:tplc="191EFA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9B47985"/>
    <w:multiLevelType w:val="hybridMultilevel"/>
    <w:tmpl w:val="2BB8A378"/>
    <w:lvl w:ilvl="0" w:tplc="9678FD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9C87137"/>
    <w:multiLevelType w:val="hybridMultilevel"/>
    <w:tmpl w:val="8A02D6CA"/>
    <w:lvl w:ilvl="0" w:tplc="DB526D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D245206"/>
    <w:multiLevelType w:val="hybridMultilevel"/>
    <w:tmpl w:val="D7881B12"/>
    <w:lvl w:ilvl="0" w:tplc="D08057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F600DFB"/>
    <w:multiLevelType w:val="hybridMultilevel"/>
    <w:tmpl w:val="AED0E08A"/>
    <w:lvl w:ilvl="0" w:tplc="8D2A031C">
      <w:start w:val="8"/>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01072EF"/>
    <w:multiLevelType w:val="hybridMultilevel"/>
    <w:tmpl w:val="AC8AC9E2"/>
    <w:lvl w:ilvl="0" w:tplc="EA1611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29F11B0"/>
    <w:multiLevelType w:val="hybridMultilevel"/>
    <w:tmpl w:val="58D41C84"/>
    <w:lvl w:ilvl="0" w:tplc="B2A031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621305C"/>
    <w:multiLevelType w:val="hybridMultilevel"/>
    <w:tmpl w:val="D9D0B33A"/>
    <w:lvl w:ilvl="0" w:tplc="CBDA0BCC">
      <w:start w:val="1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6E75E67"/>
    <w:multiLevelType w:val="hybridMultilevel"/>
    <w:tmpl w:val="CC38108E"/>
    <w:lvl w:ilvl="0" w:tplc="980EBA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89E0D03"/>
    <w:multiLevelType w:val="hybridMultilevel"/>
    <w:tmpl w:val="0BC6FB8A"/>
    <w:lvl w:ilvl="0" w:tplc="0FEE93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AB7948"/>
    <w:multiLevelType w:val="hybridMultilevel"/>
    <w:tmpl w:val="EA4AA538"/>
    <w:lvl w:ilvl="0" w:tplc="DF428E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6E516C"/>
    <w:multiLevelType w:val="hybridMultilevel"/>
    <w:tmpl w:val="25FEFF1C"/>
    <w:lvl w:ilvl="0" w:tplc="1E5AE9E2">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5" w15:restartNumberingAfterBreak="0">
    <w:nsid w:val="7A223E1F"/>
    <w:multiLevelType w:val="hybridMultilevel"/>
    <w:tmpl w:val="8D4AF30A"/>
    <w:lvl w:ilvl="0" w:tplc="F6CC71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1"/>
  </w:num>
  <w:num w:numId="2">
    <w:abstractNumId w:val="25"/>
  </w:num>
  <w:num w:numId="3">
    <w:abstractNumId w:val="0"/>
  </w:num>
  <w:num w:numId="4">
    <w:abstractNumId w:val="7"/>
  </w:num>
  <w:num w:numId="5">
    <w:abstractNumId w:val="29"/>
  </w:num>
  <w:num w:numId="6">
    <w:abstractNumId w:val="27"/>
  </w:num>
  <w:num w:numId="7">
    <w:abstractNumId w:val="34"/>
  </w:num>
  <w:num w:numId="8">
    <w:abstractNumId w:val="26"/>
  </w:num>
  <w:num w:numId="9">
    <w:abstractNumId w:val="30"/>
  </w:num>
  <w:num w:numId="10">
    <w:abstractNumId w:val="35"/>
  </w:num>
  <w:num w:numId="11">
    <w:abstractNumId w:val="2"/>
  </w:num>
  <w:num w:numId="12">
    <w:abstractNumId w:val="20"/>
  </w:num>
  <w:num w:numId="13">
    <w:abstractNumId w:val="4"/>
  </w:num>
  <w:num w:numId="14">
    <w:abstractNumId w:val="19"/>
  </w:num>
  <w:num w:numId="15">
    <w:abstractNumId w:val="14"/>
  </w:num>
  <w:num w:numId="16">
    <w:abstractNumId w:val="5"/>
  </w:num>
  <w:num w:numId="17">
    <w:abstractNumId w:val="18"/>
  </w:num>
  <w:num w:numId="18">
    <w:abstractNumId w:val="32"/>
  </w:num>
  <w:num w:numId="19">
    <w:abstractNumId w:val="1"/>
  </w:num>
  <w:num w:numId="20">
    <w:abstractNumId w:val="38"/>
  </w:num>
  <w:num w:numId="21">
    <w:abstractNumId w:val="45"/>
  </w:num>
  <w:num w:numId="22">
    <w:abstractNumId w:val="21"/>
  </w:num>
  <w:num w:numId="23">
    <w:abstractNumId w:val="3"/>
  </w:num>
  <w:num w:numId="24">
    <w:abstractNumId w:val="16"/>
  </w:num>
  <w:num w:numId="25">
    <w:abstractNumId w:val="11"/>
  </w:num>
  <w:num w:numId="26">
    <w:abstractNumId w:val="22"/>
  </w:num>
  <w:num w:numId="27">
    <w:abstractNumId w:val="24"/>
  </w:num>
  <w:num w:numId="28">
    <w:abstractNumId w:val="15"/>
  </w:num>
  <w:num w:numId="29">
    <w:abstractNumId w:val="36"/>
  </w:num>
  <w:num w:numId="30">
    <w:abstractNumId w:val="44"/>
  </w:num>
  <w:num w:numId="31">
    <w:abstractNumId w:val="41"/>
  </w:num>
  <w:num w:numId="32">
    <w:abstractNumId w:val="17"/>
  </w:num>
  <w:num w:numId="33">
    <w:abstractNumId w:val="43"/>
  </w:num>
  <w:num w:numId="34">
    <w:abstractNumId w:val="42"/>
  </w:num>
  <w:num w:numId="35">
    <w:abstractNumId w:val="8"/>
  </w:num>
  <w:num w:numId="36">
    <w:abstractNumId w:val="6"/>
  </w:num>
  <w:num w:numId="37">
    <w:abstractNumId w:val="28"/>
  </w:num>
  <w:num w:numId="38">
    <w:abstractNumId w:val="9"/>
  </w:num>
  <w:num w:numId="39">
    <w:abstractNumId w:val="4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13"/>
  </w:num>
  <w:num w:numId="46">
    <w:abstractNumId w:val="39"/>
  </w:num>
  <w:num w:numId="47">
    <w:abstractNumId w:val="1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n/shUP4cu3FojqjfQW1sjGr++WpaRnhSfU12MHRfYhj/krBLw6F0xu4kum0RazVGmZTKN0A9wTt0wzPSG7B/Zw==" w:salt="Xsoiy0Fl31r6dBTZOr6a/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F4"/>
    <w:rsid w:val="0001767A"/>
    <w:rsid w:val="00021537"/>
    <w:rsid w:val="00021A8E"/>
    <w:rsid w:val="0002305C"/>
    <w:rsid w:val="000239B3"/>
    <w:rsid w:val="00024A3F"/>
    <w:rsid w:val="00030712"/>
    <w:rsid w:val="00037743"/>
    <w:rsid w:val="0004011F"/>
    <w:rsid w:val="000614E1"/>
    <w:rsid w:val="000721C3"/>
    <w:rsid w:val="0008522C"/>
    <w:rsid w:val="000862A1"/>
    <w:rsid w:val="000863D8"/>
    <w:rsid w:val="000910E6"/>
    <w:rsid w:val="00092C1B"/>
    <w:rsid w:val="000953CA"/>
    <w:rsid w:val="000B4819"/>
    <w:rsid w:val="000C719D"/>
    <w:rsid w:val="000D5469"/>
    <w:rsid w:val="000E61A1"/>
    <w:rsid w:val="000E70C9"/>
    <w:rsid w:val="000F27F6"/>
    <w:rsid w:val="00102A00"/>
    <w:rsid w:val="00110E9E"/>
    <w:rsid w:val="001122EC"/>
    <w:rsid w:val="00113782"/>
    <w:rsid w:val="00125EC0"/>
    <w:rsid w:val="00126AC1"/>
    <w:rsid w:val="00130481"/>
    <w:rsid w:val="00131094"/>
    <w:rsid w:val="00135F2F"/>
    <w:rsid w:val="001371F4"/>
    <w:rsid w:val="00144956"/>
    <w:rsid w:val="00147F7D"/>
    <w:rsid w:val="001563DB"/>
    <w:rsid w:val="00163347"/>
    <w:rsid w:val="00165DB3"/>
    <w:rsid w:val="00171E12"/>
    <w:rsid w:val="00174EC4"/>
    <w:rsid w:val="00182DE6"/>
    <w:rsid w:val="00184A71"/>
    <w:rsid w:val="00191CB7"/>
    <w:rsid w:val="00194863"/>
    <w:rsid w:val="001A4254"/>
    <w:rsid w:val="001A5AC8"/>
    <w:rsid w:val="001A7FF8"/>
    <w:rsid w:val="001B1031"/>
    <w:rsid w:val="001B1A36"/>
    <w:rsid w:val="001B63CD"/>
    <w:rsid w:val="001C0587"/>
    <w:rsid w:val="001C05AC"/>
    <w:rsid w:val="001C45E0"/>
    <w:rsid w:val="001C7EA9"/>
    <w:rsid w:val="001E1026"/>
    <w:rsid w:val="001E653A"/>
    <w:rsid w:val="001E73EB"/>
    <w:rsid w:val="001F133C"/>
    <w:rsid w:val="001F335C"/>
    <w:rsid w:val="001F35E5"/>
    <w:rsid w:val="0020135F"/>
    <w:rsid w:val="00205E00"/>
    <w:rsid w:val="00215896"/>
    <w:rsid w:val="00216C4C"/>
    <w:rsid w:val="00221DA5"/>
    <w:rsid w:val="0022227F"/>
    <w:rsid w:val="00227A66"/>
    <w:rsid w:val="00234194"/>
    <w:rsid w:val="00235B17"/>
    <w:rsid w:val="00242A8B"/>
    <w:rsid w:val="00246F94"/>
    <w:rsid w:val="00265D0B"/>
    <w:rsid w:val="0027273E"/>
    <w:rsid w:val="00273EEF"/>
    <w:rsid w:val="00275ED0"/>
    <w:rsid w:val="002813B0"/>
    <w:rsid w:val="00285FFD"/>
    <w:rsid w:val="002913AC"/>
    <w:rsid w:val="0029245B"/>
    <w:rsid w:val="00292CB5"/>
    <w:rsid w:val="00296657"/>
    <w:rsid w:val="002970F5"/>
    <w:rsid w:val="002C4AC0"/>
    <w:rsid w:val="002C56F2"/>
    <w:rsid w:val="002D4322"/>
    <w:rsid w:val="002D4CC0"/>
    <w:rsid w:val="002D5225"/>
    <w:rsid w:val="002D6BFC"/>
    <w:rsid w:val="002E0431"/>
    <w:rsid w:val="002E2FEA"/>
    <w:rsid w:val="002E45BC"/>
    <w:rsid w:val="00312FBC"/>
    <w:rsid w:val="0032133B"/>
    <w:rsid w:val="00324C35"/>
    <w:rsid w:val="0032735C"/>
    <w:rsid w:val="00340262"/>
    <w:rsid w:val="00350AC2"/>
    <w:rsid w:val="0035361F"/>
    <w:rsid w:val="00357DF6"/>
    <w:rsid w:val="00367F0B"/>
    <w:rsid w:val="00373DCB"/>
    <w:rsid w:val="0037454E"/>
    <w:rsid w:val="003760E5"/>
    <w:rsid w:val="0037676B"/>
    <w:rsid w:val="0037759C"/>
    <w:rsid w:val="003919F1"/>
    <w:rsid w:val="0039266A"/>
    <w:rsid w:val="003979DA"/>
    <w:rsid w:val="003A19C3"/>
    <w:rsid w:val="003A1E23"/>
    <w:rsid w:val="003A337B"/>
    <w:rsid w:val="003B71F2"/>
    <w:rsid w:val="003C2063"/>
    <w:rsid w:val="003C2138"/>
    <w:rsid w:val="003E33A2"/>
    <w:rsid w:val="003E7E82"/>
    <w:rsid w:val="003F710D"/>
    <w:rsid w:val="00403BAA"/>
    <w:rsid w:val="00407F7C"/>
    <w:rsid w:val="0041038A"/>
    <w:rsid w:val="00412937"/>
    <w:rsid w:val="004161A1"/>
    <w:rsid w:val="00420EF4"/>
    <w:rsid w:val="004241F4"/>
    <w:rsid w:val="004255CD"/>
    <w:rsid w:val="004356AC"/>
    <w:rsid w:val="00442BC3"/>
    <w:rsid w:val="00447AD6"/>
    <w:rsid w:val="00457487"/>
    <w:rsid w:val="00463D04"/>
    <w:rsid w:val="00464AE8"/>
    <w:rsid w:val="00465061"/>
    <w:rsid w:val="00467102"/>
    <w:rsid w:val="0047376F"/>
    <w:rsid w:val="00475216"/>
    <w:rsid w:val="004830CE"/>
    <w:rsid w:val="004952BA"/>
    <w:rsid w:val="0049738A"/>
    <w:rsid w:val="00497A68"/>
    <w:rsid w:val="004C4485"/>
    <w:rsid w:val="004D1210"/>
    <w:rsid w:val="004E6D45"/>
    <w:rsid w:val="004F05A9"/>
    <w:rsid w:val="004F1B27"/>
    <w:rsid w:val="004F2237"/>
    <w:rsid w:val="00500428"/>
    <w:rsid w:val="0050199C"/>
    <w:rsid w:val="0050546D"/>
    <w:rsid w:val="0052312E"/>
    <w:rsid w:val="0055020A"/>
    <w:rsid w:val="005567B9"/>
    <w:rsid w:val="00567658"/>
    <w:rsid w:val="00571AC3"/>
    <w:rsid w:val="00575E28"/>
    <w:rsid w:val="00581BC0"/>
    <w:rsid w:val="00584F12"/>
    <w:rsid w:val="005A47D3"/>
    <w:rsid w:val="005B28DF"/>
    <w:rsid w:val="005C544A"/>
    <w:rsid w:val="005D6DAB"/>
    <w:rsid w:val="005E2CD5"/>
    <w:rsid w:val="005E4444"/>
    <w:rsid w:val="005E5136"/>
    <w:rsid w:val="005E667C"/>
    <w:rsid w:val="006002D9"/>
    <w:rsid w:val="0060059C"/>
    <w:rsid w:val="00620A8A"/>
    <w:rsid w:val="00670061"/>
    <w:rsid w:val="00672E4B"/>
    <w:rsid w:val="006751F8"/>
    <w:rsid w:val="00684417"/>
    <w:rsid w:val="00694076"/>
    <w:rsid w:val="006A3E8D"/>
    <w:rsid w:val="006B02E9"/>
    <w:rsid w:val="006B0C14"/>
    <w:rsid w:val="006B0E14"/>
    <w:rsid w:val="006B7313"/>
    <w:rsid w:val="006C0CB7"/>
    <w:rsid w:val="006C1265"/>
    <w:rsid w:val="006C21A4"/>
    <w:rsid w:val="006C3B32"/>
    <w:rsid w:val="006C507B"/>
    <w:rsid w:val="006D7A5C"/>
    <w:rsid w:val="006E2CCE"/>
    <w:rsid w:val="006F7148"/>
    <w:rsid w:val="00703E5D"/>
    <w:rsid w:val="0071633F"/>
    <w:rsid w:val="00722258"/>
    <w:rsid w:val="007242A6"/>
    <w:rsid w:val="007420DF"/>
    <w:rsid w:val="0074224A"/>
    <w:rsid w:val="00750E34"/>
    <w:rsid w:val="007666EF"/>
    <w:rsid w:val="00767AC6"/>
    <w:rsid w:val="007704BE"/>
    <w:rsid w:val="0077058D"/>
    <w:rsid w:val="00772AC8"/>
    <w:rsid w:val="0079088B"/>
    <w:rsid w:val="00792FE0"/>
    <w:rsid w:val="00796C5F"/>
    <w:rsid w:val="007A0396"/>
    <w:rsid w:val="007A246A"/>
    <w:rsid w:val="007B6673"/>
    <w:rsid w:val="007C4147"/>
    <w:rsid w:val="007C72E9"/>
    <w:rsid w:val="007D2203"/>
    <w:rsid w:val="007D5A8C"/>
    <w:rsid w:val="007F0870"/>
    <w:rsid w:val="007F0D83"/>
    <w:rsid w:val="007F3643"/>
    <w:rsid w:val="00800129"/>
    <w:rsid w:val="00800B2A"/>
    <w:rsid w:val="008011DF"/>
    <w:rsid w:val="008040C3"/>
    <w:rsid w:val="0081440D"/>
    <w:rsid w:val="00822DAA"/>
    <w:rsid w:val="008271CC"/>
    <w:rsid w:val="00827BEA"/>
    <w:rsid w:val="00831341"/>
    <w:rsid w:val="00846AD1"/>
    <w:rsid w:val="00847BB7"/>
    <w:rsid w:val="008507FB"/>
    <w:rsid w:val="00854D93"/>
    <w:rsid w:val="00856E00"/>
    <w:rsid w:val="00860821"/>
    <w:rsid w:val="00863573"/>
    <w:rsid w:val="00864C5E"/>
    <w:rsid w:val="008703AD"/>
    <w:rsid w:val="00870941"/>
    <w:rsid w:val="0087227E"/>
    <w:rsid w:val="00875982"/>
    <w:rsid w:val="00881567"/>
    <w:rsid w:val="00881C5E"/>
    <w:rsid w:val="00886C90"/>
    <w:rsid w:val="008A289B"/>
    <w:rsid w:val="008A4AD1"/>
    <w:rsid w:val="008B3703"/>
    <w:rsid w:val="008C22CF"/>
    <w:rsid w:val="008C275E"/>
    <w:rsid w:val="008C52EA"/>
    <w:rsid w:val="008C6144"/>
    <w:rsid w:val="008D569B"/>
    <w:rsid w:val="008D5C83"/>
    <w:rsid w:val="008D63D1"/>
    <w:rsid w:val="008E3EFE"/>
    <w:rsid w:val="008E7192"/>
    <w:rsid w:val="008F5417"/>
    <w:rsid w:val="009017D4"/>
    <w:rsid w:val="009046A8"/>
    <w:rsid w:val="0091045B"/>
    <w:rsid w:val="0091057E"/>
    <w:rsid w:val="009128AC"/>
    <w:rsid w:val="00914ECA"/>
    <w:rsid w:val="00915066"/>
    <w:rsid w:val="00922EF3"/>
    <w:rsid w:val="009254F1"/>
    <w:rsid w:val="00925E19"/>
    <w:rsid w:val="00943FE1"/>
    <w:rsid w:val="0094790B"/>
    <w:rsid w:val="009521A4"/>
    <w:rsid w:val="0096330D"/>
    <w:rsid w:val="009636A4"/>
    <w:rsid w:val="009637F1"/>
    <w:rsid w:val="00972130"/>
    <w:rsid w:val="0098263B"/>
    <w:rsid w:val="009838F1"/>
    <w:rsid w:val="00994372"/>
    <w:rsid w:val="009A1514"/>
    <w:rsid w:val="009B43CE"/>
    <w:rsid w:val="009B54E1"/>
    <w:rsid w:val="009B655E"/>
    <w:rsid w:val="009C27AE"/>
    <w:rsid w:val="009C4940"/>
    <w:rsid w:val="009C4D6F"/>
    <w:rsid w:val="009C5523"/>
    <w:rsid w:val="009D1AE3"/>
    <w:rsid w:val="009D229A"/>
    <w:rsid w:val="009D4059"/>
    <w:rsid w:val="009E3B4C"/>
    <w:rsid w:val="009F53C7"/>
    <w:rsid w:val="00A02991"/>
    <w:rsid w:val="00A26C59"/>
    <w:rsid w:val="00A3355E"/>
    <w:rsid w:val="00A36278"/>
    <w:rsid w:val="00A41ACE"/>
    <w:rsid w:val="00A427D8"/>
    <w:rsid w:val="00A43858"/>
    <w:rsid w:val="00A47D24"/>
    <w:rsid w:val="00A50171"/>
    <w:rsid w:val="00A55149"/>
    <w:rsid w:val="00A6528F"/>
    <w:rsid w:val="00A74460"/>
    <w:rsid w:val="00A7447B"/>
    <w:rsid w:val="00A748F1"/>
    <w:rsid w:val="00A8376F"/>
    <w:rsid w:val="00A849E4"/>
    <w:rsid w:val="00A850A1"/>
    <w:rsid w:val="00A9061E"/>
    <w:rsid w:val="00A91351"/>
    <w:rsid w:val="00A92EC6"/>
    <w:rsid w:val="00A940F7"/>
    <w:rsid w:val="00A950A6"/>
    <w:rsid w:val="00AA1967"/>
    <w:rsid w:val="00AA2D1D"/>
    <w:rsid w:val="00AA4C6D"/>
    <w:rsid w:val="00AB2B3E"/>
    <w:rsid w:val="00AB3A61"/>
    <w:rsid w:val="00AB6A58"/>
    <w:rsid w:val="00AC24D2"/>
    <w:rsid w:val="00AC3304"/>
    <w:rsid w:val="00AE05DF"/>
    <w:rsid w:val="00AE5120"/>
    <w:rsid w:val="00AF4B6D"/>
    <w:rsid w:val="00B02E85"/>
    <w:rsid w:val="00B05555"/>
    <w:rsid w:val="00B21CF3"/>
    <w:rsid w:val="00B25FF1"/>
    <w:rsid w:val="00B34770"/>
    <w:rsid w:val="00B43896"/>
    <w:rsid w:val="00B45C35"/>
    <w:rsid w:val="00B46AF3"/>
    <w:rsid w:val="00B52AAB"/>
    <w:rsid w:val="00B60266"/>
    <w:rsid w:val="00B73713"/>
    <w:rsid w:val="00B8193A"/>
    <w:rsid w:val="00B86265"/>
    <w:rsid w:val="00B96912"/>
    <w:rsid w:val="00B96D6D"/>
    <w:rsid w:val="00BA2685"/>
    <w:rsid w:val="00BA53B3"/>
    <w:rsid w:val="00BB3A12"/>
    <w:rsid w:val="00BC0154"/>
    <w:rsid w:val="00BC64EE"/>
    <w:rsid w:val="00BD2BB1"/>
    <w:rsid w:val="00BD5797"/>
    <w:rsid w:val="00C00CC5"/>
    <w:rsid w:val="00C00CE5"/>
    <w:rsid w:val="00C03FED"/>
    <w:rsid w:val="00C21424"/>
    <w:rsid w:val="00C270E1"/>
    <w:rsid w:val="00C31BA3"/>
    <w:rsid w:val="00C44C83"/>
    <w:rsid w:val="00C52D25"/>
    <w:rsid w:val="00C676C1"/>
    <w:rsid w:val="00C7116E"/>
    <w:rsid w:val="00C7133E"/>
    <w:rsid w:val="00C72803"/>
    <w:rsid w:val="00CA2540"/>
    <w:rsid w:val="00CC4357"/>
    <w:rsid w:val="00CC5D4A"/>
    <w:rsid w:val="00CD0495"/>
    <w:rsid w:val="00CD34C8"/>
    <w:rsid w:val="00CF688A"/>
    <w:rsid w:val="00D04256"/>
    <w:rsid w:val="00D17401"/>
    <w:rsid w:val="00D2540D"/>
    <w:rsid w:val="00D275CE"/>
    <w:rsid w:val="00D30BAC"/>
    <w:rsid w:val="00D403DC"/>
    <w:rsid w:val="00D40DB6"/>
    <w:rsid w:val="00D5230B"/>
    <w:rsid w:val="00D560DF"/>
    <w:rsid w:val="00D57D59"/>
    <w:rsid w:val="00D70B9E"/>
    <w:rsid w:val="00D74C42"/>
    <w:rsid w:val="00D76E24"/>
    <w:rsid w:val="00D91BF4"/>
    <w:rsid w:val="00DA17F8"/>
    <w:rsid w:val="00DB3FCE"/>
    <w:rsid w:val="00DD30B2"/>
    <w:rsid w:val="00DD69AC"/>
    <w:rsid w:val="00DE4917"/>
    <w:rsid w:val="00E05920"/>
    <w:rsid w:val="00E26E14"/>
    <w:rsid w:val="00E3216D"/>
    <w:rsid w:val="00E42892"/>
    <w:rsid w:val="00E51DD3"/>
    <w:rsid w:val="00E55EC4"/>
    <w:rsid w:val="00E656E8"/>
    <w:rsid w:val="00E6664B"/>
    <w:rsid w:val="00E67976"/>
    <w:rsid w:val="00E75B70"/>
    <w:rsid w:val="00E77A46"/>
    <w:rsid w:val="00E77A56"/>
    <w:rsid w:val="00E815D5"/>
    <w:rsid w:val="00E821BB"/>
    <w:rsid w:val="00E874BB"/>
    <w:rsid w:val="00E91A9B"/>
    <w:rsid w:val="00E96CF2"/>
    <w:rsid w:val="00EA41EB"/>
    <w:rsid w:val="00EA44AE"/>
    <w:rsid w:val="00EB0B0B"/>
    <w:rsid w:val="00EB14A2"/>
    <w:rsid w:val="00EB2A76"/>
    <w:rsid w:val="00EC6357"/>
    <w:rsid w:val="00EC6362"/>
    <w:rsid w:val="00ED1CE0"/>
    <w:rsid w:val="00EF6948"/>
    <w:rsid w:val="00F01318"/>
    <w:rsid w:val="00F05618"/>
    <w:rsid w:val="00F12EBC"/>
    <w:rsid w:val="00F24BAF"/>
    <w:rsid w:val="00F26B98"/>
    <w:rsid w:val="00F27E00"/>
    <w:rsid w:val="00F3088F"/>
    <w:rsid w:val="00F36379"/>
    <w:rsid w:val="00F46562"/>
    <w:rsid w:val="00F47993"/>
    <w:rsid w:val="00F564A4"/>
    <w:rsid w:val="00F634FC"/>
    <w:rsid w:val="00F64C8B"/>
    <w:rsid w:val="00F76150"/>
    <w:rsid w:val="00F81BD5"/>
    <w:rsid w:val="00F85223"/>
    <w:rsid w:val="00F8777F"/>
    <w:rsid w:val="00F90481"/>
    <w:rsid w:val="00F90564"/>
    <w:rsid w:val="00F90B4F"/>
    <w:rsid w:val="00F92689"/>
    <w:rsid w:val="00FB1A1A"/>
    <w:rsid w:val="00FC0221"/>
    <w:rsid w:val="00FC3D70"/>
    <w:rsid w:val="00FC614B"/>
    <w:rsid w:val="00FC6B85"/>
    <w:rsid w:val="00FC7A86"/>
    <w:rsid w:val="00FD4CDB"/>
    <w:rsid w:val="00FF73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51178-C924-4980-8AE0-F585BF3D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F3"/>
    <w:pPr>
      <w:spacing w:after="200" w:line="276" w:lineRule="auto"/>
    </w:pPr>
    <w:rPr>
      <w:sz w:val="22"/>
      <w:szCs w:val="22"/>
      <w:lang w:eastAsia="en-US"/>
    </w:rPr>
  </w:style>
  <w:style w:type="paragraph" w:styleId="Ttulo1">
    <w:name w:val="heading 1"/>
    <w:basedOn w:val="Normal"/>
    <w:link w:val="Ttulo1Char"/>
    <w:uiPriority w:val="99"/>
    <w:qFormat/>
    <w:rsid w:val="00D560DF"/>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47993"/>
    <w:rPr>
      <w:sz w:val="22"/>
      <w:szCs w:val="22"/>
      <w:lang w:eastAsia="en-US"/>
    </w:rPr>
  </w:style>
  <w:style w:type="character" w:styleId="Hyperlink">
    <w:name w:val="Hyperlink"/>
    <w:basedOn w:val="Fontepargpadro"/>
    <w:uiPriority w:val="99"/>
    <w:unhideWhenUsed/>
    <w:rsid w:val="0022227F"/>
    <w:rPr>
      <w:color w:val="0000FF"/>
      <w:u w:val="single"/>
    </w:rPr>
  </w:style>
  <w:style w:type="paragraph" w:styleId="Textodebalo">
    <w:name w:val="Balloon Text"/>
    <w:basedOn w:val="Normal"/>
    <w:link w:val="TextodebaloChar"/>
    <w:uiPriority w:val="99"/>
    <w:semiHidden/>
    <w:unhideWhenUsed/>
    <w:rsid w:val="006C0C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CB7"/>
    <w:rPr>
      <w:rFonts w:ascii="Tahoma" w:hAnsi="Tahoma" w:cs="Tahoma"/>
      <w:sz w:val="16"/>
      <w:szCs w:val="16"/>
    </w:rPr>
  </w:style>
  <w:style w:type="character" w:customStyle="1" w:styleId="bylinepipe1">
    <w:name w:val="bylinepipe1"/>
    <w:basedOn w:val="Fontepargpadro"/>
    <w:rsid w:val="009C4D6F"/>
    <w:rPr>
      <w:color w:val="666666"/>
    </w:rPr>
  </w:style>
  <w:style w:type="paragraph" w:customStyle="1" w:styleId="Corpodetexto21">
    <w:name w:val="Corpo de texto 21"/>
    <w:basedOn w:val="Normal"/>
    <w:rsid w:val="007242A6"/>
    <w:pPr>
      <w:suppressAutoHyphens/>
      <w:spacing w:after="0" w:line="240" w:lineRule="auto"/>
      <w:jc w:val="center"/>
    </w:pPr>
    <w:rPr>
      <w:rFonts w:ascii="Times New Roman" w:eastAsia="Times New Roman" w:hAnsi="Times New Roman" w:cs="Calibri"/>
      <w:b/>
      <w:sz w:val="32"/>
      <w:szCs w:val="32"/>
      <w:lang w:eastAsia="ar-SA"/>
    </w:rPr>
  </w:style>
  <w:style w:type="paragraph" w:styleId="PargrafodaLista">
    <w:name w:val="List Paragraph"/>
    <w:basedOn w:val="Normal"/>
    <w:uiPriority w:val="34"/>
    <w:qFormat/>
    <w:rsid w:val="007242A6"/>
    <w:pPr>
      <w:ind w:left="720"/>
      <w:contextualSpacing/>
    </w:pPr>
  </w:style>
  <w:style w:type="character" w:customStyle="1" w:styleId="Ttulo1Char">
    <w:name w:val="Título 1 Char"/>
    <w:basedOn w:val="Fontepargpadro"/>
    <w:link w:val="Ttulo1"/>
    <w:uiPriority w:val="99"/>
    <w:rsid w:val="00D560DF"/>
    <w:rPr>
      <w:rFonts w:ascii="Times New Roman" w:eastAsia="Times New Roman" w:hAnsi="Times New Roman"/>
      <w:b/>
      <w:bCs/>
      <w:kern w:val="36"/>
      <w:sz w:val="48"/>
      <w:szCs w:val="48"/>
    </w:rPr>
  </w:style>
  <w:style w:type="character" w:customStyle="1" w:styleId="apple-converted-space">
    <w:name w:val="apple-converted-space"/>
    <w:basedOn w:val="Fontepargpadro"/>
    <w:rsid w:val="00D560DF"/>
  </w:style>
  <w:style w:type="character" w:styleId="Refdecomentrio">
    <w:name w:val="annotation reference"/>
    <w:basedOn w:val="Fontepargpadro"/>
    <w:uiPriority w:val="99"/>
    <w:semiHidden/>
    <w:unhideWhenUsed/>
    <w:rsid w:val="006C21A4"/>
  </w:style>
  <w:style w:type="paragraph" w:styleId="Textodecomentrio">
    <w:name w:val="annotation text"/>
    <w:basedOn w:val="Normal"/>
    <w:link w:val="TextodecomentrioChar"/>
    <w:uiPriority w:val="99"/>
    <w:semiHidden/>
    <w:unhideWhenUsed/>
    <w:rsid w:val="006C21A4"/>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6C21A4"/>
    <w:rPr>
      <w:rFonts w:ascii="Times New Roman" w:eastAsia="Times New Roman" w:hAnsi="Times New Roman"/>
    </w:rPr>
  </w:style>
  <w:style w:type="table" w:styleId="Tabelacomgrade">
    <w:name w:val="Table Grid"/>
    <w:basedOn w:val="Tabelanormal"/>
    <w:uiPriority w:val="59"/>
    <w:rsid w:val="009017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226">
      <w:bodyDiv w:val="1"/>
      <w:marLeft w:val="0"/>
      <w:marRight w:val="0"/>
      <w:marTop w:val="0"/>
      <w:marBottom w:val="0"/>
      <w:divBdr>
        <w:top w:val="none" w:sz="0" w:space="0" w:color="auto"/>
        <w:left w:val="none" w:sz="0" w:space="0" w:color="auto"/>
        <w:bottom w:val="none" w:sz="0" w:space="0" w:color="auto"/>
        <w:right w:val="none" w:sz="0" w:space="0" w:color="auto"/>
      </w:divBdr>
    </w:div>
    <w:div w:id="309215262">
      <w:bodyDiv w:val="1"/>
      <w:marLeft w:val="0"/>
      <w:marRight w:val="0"/>
      <w:marTop w:val="0"/>
      <w:marBottom w:val="0"/>
      <w:divBdr>
        <w:top w:val="none" w:sz="0" w:space="0" w:color="auto"/>
        <w:left w:val="none" w:sz="0" w:space="0" w:color="auto"/>
        <w:bottom w:val="none" w:sz="0" w:space="0" w:color="auto"/>
        <w:right w:val="none" w:sz="0" w:space="0" w:color="auto"/>
      </w:divBdr>
    </w:div>
    <w:div w:id="1283725615">
      <w:bodyDiv w:val="1"/>
      <w:marLeft w:val="0"/>
      <w:marRight w:val="0"/>
      <w:marTop w:val="0"/>
      <w:marBottom w:val="0"/>
      <w:divBdr>
        <w:top w:val="none" w:sz="0" w:space="0" w:color="auto"/>
        <w:left w:val="none" w:sz="0" w:space="0" w:color="auto"/>
        <w:bottom w:val="none" w:sz="0" w:space="0" w:color="auto"/>
        <w:right w:val="none" w:sz="0" w:space="0" w:color="auto"/>
      </w:divBdr>
    </w:div>
    <w:div w:id="1575629276">
      <w:bodyDiv w:val="1"/>
      <w:marLeft w:val="0"/>
      <w:marRight w:val="0"/>
      <w:marTop w:val="0"/>
      <w:marBottom w:val="0"/>
      <w:divBdr>
        <w:top w:val="none" w:sz="0" w:space="0" w:color="auto"/>
        <w:left w:val="none" w:sz="0" w:space="0" w:color="auto"/>
        <w:bottom w:val="none" w:sz="0" w:space="0" w:color="auto"/>
        <w:right w:val="none" w:sz="0" w:space="0" w:color="auto"/>
      </w:divBdr>
      <w:divsChild>
        <w:div w:id="590313710">
          <w:marLeft w:val="0"/>
          <w:marRight w:val="0"/>
          <w:marTop w:val="0"/>
          <w:marBottom w:val="0"/>
          <w:divBdr>
            <w:top w:val="none" w:sz="0" w:space="0" w:color="auto"/>
            <w:left w:val="none" w:sz="0" w:space="0" w:color="auto"/>
            <w:bottom w:val="none" w:sz="0" w:space="0" w:color="auto"/>
            <w:right w:val="none" w:sz="0" w:space="0" w:color="auto"/>
          </w:divBdr>
          <w:divsChild>
            <w:div w:id="2089182259">
              <w:marLeft w:val="0"/>
              <w:marRight w:val="0"/>
              <w:marTop w:val="0"/>
              <w:marBottom w:val="0"/>
              <w:divBdr>
                <w:top w:val="none" w:sz="0" w:space="0" w:color="auto"/>
                <w:left w:val="none" w:sz="0" w:space="0" w:color="auto"/>
                <w:bottom w:val="none" w:sz="0" w:space="0" w:color="auto"/>
                <w:right w:val="none" w:sz="0" w:space="0" w:color="auto"/>
              </w:divBdr>
              <w:divsChild>
                <w:div w:id="19042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27523">
      <w:bodyDiv w:val="1"/>
      <w:marLeft w:val="0"/>
      <w:marRight w:val="0"/>
      <w:marTop w:val="0"/>
      <w:marBottom w:val="0"/>
      <w:divBdr>
        <w:top w:val="none" w:sz="0" w:space="0" w:color="auto"/>
        <w:left w:val="none" w:sz="0" w:space="0" w:color="auto"/>
        <w:bottom w:val="none" w:sz="0" w:space="0" w:color="auto"/>
        <w:right w:val="none" w:sz="0" w:space="0" w:color="auto"/>
      </w:divBdr>
      <w:divsChild>
        <w:div w:id="1741515803">
          <w:marLeft w:val="0"/>
          <w:marRight w:val="0"/>
          <w:marTop w:val="0"/>
          <w:marBottom w:val="0"/>
          <w:divBdr>
            <w:top w:val="none" w:sz="0" w:space="0" w:color="auto"/>
            <w:left w:val="none" w:sz="0" w:space="0" w:color="auto"/>
            <w:bottom w:val="none" w:sz="0" w:space="0" w:color="auto"/>
            <w:right w:val="none" w:sz="0" w:space="0" w:color="auto"/>
          </w:divBdr>
          <w:divsChild>
            <w:div w:id="1600718991">
              <w:marLeft w:val="0"/>
              <w:marRight w:val="0"/>
              <w:marTop w:val="0"/>
              <w:marBottom w:val="0"/>
              <w:divBdr>
                <w:top w:val="none" w:sz="0" w:space="0" w:color="auto"/>
                <w:left w:val="none" w:sz="0" w:space="0" w:color="auto"/>
                <w:bottom w:val="none" w:sz="0" w:space="0" w:color="auto"/>
                <w:right w:val="none" w:sz="0" w:space="0" w:color="auto"/>
              </w:divBdr>
              <w:divsChild>
                <w:div w:id="1431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ibict.br:82/ccn/owa/ccn_consulta" TargetMode="External"/><Relationship Id="rId18" Type="http://schemas.openxmlformats.org/officeDocument/2006/relationships/hyperlink" Target="http://www.ct.ibict.br:82/ccn/owa/ccn_consulta" TargetMode="External"/><Relationship Id="rId26" Type="http://schemas.openxmlformats.org/officeDocument/2006/relationships/hyperlink" Target="http://www.ct.ibict.br:8000/comut/owa/ib_ini" TargetMode="External"/><Relationship Id="rId39" Type="http://schemas.openxmlformats.org/officeDocument/2006/relationships/hyperlink" Target="http://www.ct.ibict.br:81/site/admin/" TargetMode="External"/><Relationship Id="rId21" Type="http://schemas.openxmlformats.org/officeDocument/2006/relationships/hyperlink" Target="http://www.ct.ibict.br:82/ccn/owa/ccn_consulta" TargetMode="External"/><Relationship Id="rId34" Type="http://schemas.openxmlformats.org/officeDocument/2006/relationships/hyperlink" Target="http://www.ct.ibict.br:8000/comut/owa/ib_ini" TargetMode="External"/><Relationship Id="rId42" Type="http://schemas.openxmlformats.org/officeDocument/2006/relationships/hyperlink" Target="http://www.ct.ibict.br:81/site/admin/" TargetMode="External"/><Relationship Id="rId47" Type="http://schemas.openxmlformats.org/officeDocument/2006/relationships/hyperlink" Target="http://www.ct.ibict.br:81/site/admin/" TargetMode="External"/><Relationship Id="rId50" Type="http://schemas.openxmlformats.org/officeDocument/2006/relationships/hyperlink" Target="http://www.ct.ibict.br:81/site/admin/" TargetMode="External"/><Relationship Id="rId55" Type="http://schemas.openxmlformats.org/officeDocument/2006/relationships/hyperlink" Target="http://www.fgv.br/bibliodata" TargetMode="External"/><Relationship Id="rId63" Type="http://schemas.openxmlformats.org/officeDocument/2006/relationships/hyperlink" Target="http://www.fgv.br/bibliodata" TargetMode="External"/><Relationship Id="rId68" Type="http://schemas.openxmlformats.org/officeDocument/2006/relationships/hyperlink" Target="http://redeantares.ibict.br/" TargetMode="External"/><Relationship Id="rId76" Type="http://schemas.openxmlformats.org/officeDocument/2006/relationships/hyperlink" Target="http://www.ibge.gov.br/" TargetMode="External"/><Relationship Id="rId84" Type="http://schemas.openxmlformats.org/officeDocument/2006/relationships/fontTable" Target="fontTable.xml"/><Relationship Id="rId7" Type="http://schemas.openxmlformats.org/officeDocument/2006/relationships/hyperlink" Target="http://www.ct.ibict.br:82/ccn/owa/ccn_consulta" TargetMode="External"/><Relationship Id="rId71" Type="http://schemas.openxmlformats.org/officeDocument/2006/relationships/hyperlink" Target="http://redeantares.ibict.br/" TargetMode="External"/><Relationship Id="rId2" Type="http://schemas.openxmlformats.org/officeDocument/2006/relationships/styles" Target="styles.xml"/><Relationship Id="rId16" Type="http://schemas.openxmlformats.org/officeDocument/2006/relationships/hyperlink" Target="http://www.ct.ibict.br:82/ccn/owa/ccn_consulta" TargetMode="External"/><Relationship Id="rId29" Type="http://schemas.openxmlformats.org/officeDocument/2006/relationships/hyperlink" Target="http://www.ct.ibict.br:8000/comut/owa/ib_ini" TargetMode="External"/><Relationship Id="rId11" Type="http://schemas.openxmlformats.org/officeDocument/2006/relationships/hyperlink" Target="http://www.ct.ibict.br:82/ccn/owa/ccn_consulta" TargetMode="External"/><Relationship Id="rId24" Type="http://schemas.openxmlformats.org/officeDocument/2006/relationships/hyperlink" Target="http://www.ct.ibict.br:8000/comut/owa/ib_ini" TargetMode="External"/><Relationship Id="rId32" Type="http://schemas.openxmlformats.org/officeDocument/2006/relationships/hyperlink" Target="http://www.ct.ibict.br:8000/comut/owa/ib_ini" TargetMode="External"/><Relationship Id="rId37" Type="http://schemas.openxmlformats.org/officeDocument/2006/relationships/hyperlink" Target="http://www.ct.ibict.br:8000/comut/owa/ib_ini" TargetMode="External"/><Relationship Id="rId40" Type="http://schemas.openxmlformats.org/officeDocument/2006/relationships/hyperlink" Target="http://www.ct.ibict.br:81/site/admin/" TargetMode="External"/><Relationship Id="rId45" Type="http://schemas.openxmlformats.org/officeDocument/2006/relationships/hyperlink" Target="http://www.ct.ibict.br:81/site/admin/" TargetMode="External"/><Relationship Id="rId53" Type="http://schemas.openxmlformats.org/officeDocument/2006/relationships/hyperlink" Target="http://www.ct.ibict.br:81/site/admin/" TargetMode="External"/><Relationship Id="rId58" Type="http://schemas.openxmlformats.org/officeDocument/2006/relationships/hyperlink" Target="http://www.fgv.br/bibliodata" TargetMode="External"/><Relationship Id="rId66" Type="http://schemas.openxmlformats.org/officeDocument/2006/relationships/hyperlink" Target="http://redeantares.ibict.br/" TargetMode="External"/><Relationship Id="rId74" Type="http://schemas.openxmlformats.org/officeDocument/2006/relationships/hyperlink" Target="http://www.ibge.gov.br/" TargetMode="External"/><Relationship Id="rId79" Type="http://schemas.openxmlformats.org/officeDocument/2006/relationships/hyperlink" Target="http://www.ibge.gov.br/" TargetMode="External"/><Relationship Id="rId5" Type="http://schemas.openxmlformats.org/officeDocument/2006/relationships/hyperlink" Target="http://www.ct.ibict.br:82/ccn/owa/ccn_consulta" TargetMode="External"/><Relationship Id="rId61" Type="http://schemas.openxmlformats.org/officeDocument/2006/relationships/hyperlink" Target="http://www.fgv.br/bibliodata" TargetMode="External"/><Relationship Id="rId82" Type="http://schemas.openxmlformats.org/officeDocument/2006/relationships/hyperlink" Target="http://wp.ufpel.edu.br/gen" TargetMode="External"/><Relationship Id="rId19" Type="http://schemas.openxmlformats.org/officeDocument/2006/relationships/hyperlink" Target="http://www.ct.ibict.br:82/ccn/owa/ccn_consulta" TargetMode="External"/><Relationship Id="rId4" Type="http://schemas.openxmlformats.org/officeDocument/2006/relationships/webSettings" Target="webSettings.xml"/><Relationship Id="rId9" Type="http://schemas.openxmlformats.org/officeDocument/2006/relationships/hyperlink" Target="http://www.ct.ibict.br:82/ccn/owa/ccn_consulta" TargetMode="External"/><Relationship Id="rId14" Type="http://schemas.openxmlformats.org/officeDocument/2006/relationships/hyperlink" Target="http://www.ct.ibict.br:82/ccn/owa/ccn_consulta" TargetMode="External"/><Relationship Id="rId22" Type="http://schemas.openxmlformats.org/officeDocument/2006/relationships/hyperlink" Target="http://www.ct.ibict.br:8000/comut/owa/ib_ini" TargetMode="External"/><Relationship Id="rId27" Type="http://schemas.openxmlformats.org/officeDocument/2006/relationships/hyperlink" Target="http://www.ct.ibict.br:8000/comut/owa/ib_ini" TargetMode="External"/><Relationship Id="rId30" Type="http://schemas.openxmlformats.org/officeDocument/2006/relationships/hyperlink" Target="http://www.ct.ibict.br:8000/comut/owa/ib_ini" TargetMode="External"/><Relationship Id="rId35" Type="http://schemas.openxmlformats.org/officeDocument/2006/relationships/hyperlink" Target="http://www.ct.ibict.br:8000/comut/owa/ib_ini" TargetMode="External"/><Relationship Id="rId43" Type="http://schemas.openxmlformats.org/officeDocument/2006/relationships/hyperlink" Target="http://www.ct.ibict.br:81/site/admin/" TargetMode="External"/><Relationship Id="rId48" Type="http://schemas.openxmlformats.org/officeDocument/2006/relationships/hyperlink" Target="http://www.ct.ibict.br:81/site/admin/" TargetMode="External"/><Relationship Id="rId56" Type="http://schemas.openxmlformats.org/officeDocument/2006/relationships/hyperlink" Target="http://www.fgv.br/bibliodata" TargetMode="External"/><Relationship Id="rId64" Type="http://schemas.openxmlformats.org/officeDocument/2006/relationships/hyperlink" Target="http://redeantares.ibict.br/" TargetMode="External"/><Relationship Id="rId69" Type="http://schemas.openxmlformats.org/officeDocument/2006/relationships/hyperlink" Target="http://redeantares.ibict.br/" TargetMode="External"/><Relationship Id="rId77" Type="http://schemas.openxmlformats.org/officeDocument/2006/relationships/hyperlink" Target="http://www.ibge.gov.br/" TargetMode="External"/><Relationship Id="rId8" Type="http://schemas.openxmlformats.org/officeDocument/2006/relationships/hyperlink" Target="http://www.ct.ibict.br:82/ccn/owa/ccn_consulta" TargetMode="External"/><Relationship Id="rId51" Type="http://schemas.openxmlformats.org/officeDocument/2006/relationships/hyperlink" Target="http://www.ct.ibict.br:81/site/admin/" TargetMode="External"/><Relationship Id="rId72" Type="http://schemas.openxmlformats.org/officeDocument/2006/relationships/hyperlink" Target="http://www.ibge.gov.br/" TargetMode="External"/><Relationship Id="rId80" Type="http://schemas.openxmlformats.org/officeDocument/2006/relationships/hyperlink" Target="http://www.ibge.gov.b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t.ibict.br:82/ccn/owa/ccn_consulta" TargetMode="External"/><Relationship Id="rId17" Type="http://schemas.openxmlformats.org/officeDocument/2006/relationships/hyperlink" Target="http://www.ct.ibict.br:82/ccn/owa/ccn_consulta" TargetMode="External"/><Relationship Id="rId25" Type="http://schemas.openxmlformats.org/officeDocument/2006/relationships/hyperlink" Target="http://www.ct.ibict.br:8000/comut/owa/ib_ini" TargetMode="External"/><Relationship Id="rId33" Type="http://schemas.openxmlformats.org/officeDocument/2006/relationships/hyperlink" Target="http://www.ct.ibict.br:8000/comut/owa/ib_ini" TargetMode="External"/><Relationship Id="rId38" Type="http://schemas.openxmlformats.org/officeDocument/2006/relationships/hyperlink" Target="http://www.ct.ibict.br:8000/comut/owa/ib_ini" TargetMode="External"/><Relationship Id="rId46" Type="http://schemas.openxmlformats.org/officeDocument/2006/relationships/hyperlink" Target="http://www.ct.ibict.br:81/site/admin/" TargetMode="External"/><Relationship Id="rId59" Type="http://schemas.openxmlformats.org/officeDocument/2006/relationships/hyperlink" Target="http://www.fgv.br/bibliodata" TargetMode="External"/><Relationship Id="rId67" Type="http://schemas.openxmlformats.org/officeDocument/2006/relationships/hyperlink" Target="http://redeantares.ibict.br/" TargetMode="External"/><Relationship Id="rId20" Type="http://schemas.openxmlformats.org/officeDocument/2006/relationships/hyperlink" Target="http://www.ct.ibict.br:82/ccn/owa/ccn_consulta" TargetMode="External"/><Relationship Id="rId41" Type="http://schemas.openxmlformats.org/officeDocument/2006/relationships/hyperlink" Target="http://www.ct.ibict.br:81/site/admin/" TargetMode="External"/><Relationship Id="rId54" Type="http://schemas.openxmlformats.org/officeDocument/2006/relationships/hyperlink" Target="http://www.fgv.br/bibliodata" TargetMode="External"/><Relationship Id="rId62" Type="http://schemas.openxmlformats.org/officeDocument/2006/relationships/hyperlink" Target="http://www.fgv.br/bibliodata" TargetMode="External"/><Relationship Id="rId70" Type="http://schemas.openxmlformats.org/officeDocument/2006/relationships/hyperlink" Target="http://redeantares.ibict.br/" TargetMode="External"/><Relationship Id="rId75" Type="http://schemas.openxmlformats.org/officeDocument/2006/relationships/hyperlink" Target="http://www.ibge.gov.br/" TargetMode="External"/><Relationship Id="rId83" Type="http://schemas.openxmlformats.org/officeDocument/2006/relationships/hyperlink" Target="http://WWW.anamba.com.br" TargetMode="External"/><Relationship Id="rId1" Type="http://schemas.openxmlformats.org/officeDocument/2006/relationships/numbering" Target="numbering.xml"/><Relationship Id="rId6" Type="http://schemas.openxmlformats.org/officeDocument/2006/relationships/hyperlink" Target="http://www.ct.ibict.br:82/ccn/owa/ccn_consulta" TargetMode="External"/><Relationship Id="rId15" Type="http://schemas.openxmlformats.org/officeDocument/2006/relationships/hyperlink" Target="http://www.ct.ibict.br:82/ccn/owa/ccn_consulta" TargetMode="External"/><Relationship Id="rId23" Type="http://schemas.openxmlformats.org/officeDocument/2006/relationships/hyperlink" Target="http://www.ct.ibict.br:8000/comut/owa/ib_ini" TargetMode="External"/><Relationship Id="rId28" Type="http://schemas.openxmlformats.org/officeDocument/2006/relationships/hyperlink" Target="http://www.ct.ibict.br:8000/comut/owa/ib_ini" TargetMode="External"/><Relationship Id="rId36" Type="http://schemas.openxmlformats.org/officeDocument/2006/relationships/hyperlink" Target="http://www.ct.ibict.br:8000/comut/owa/ib_ini" TargetMode="External"/><Relationship Id="rId49" Type="http://schemas.openxmlformats.org/officeDocument/2006/relationships/hyperlink" Target="http://www.ct.ibict.br:81/site/admin/" TargetMode="External"/><Relationship Id="rId57" Type="http://schemas.openxmlformats.org/officeDocument/2006/relationships/hyperlink" Target="http://www.fgv.br/bibliodata" TargetMode="External"/><Relationship Id="rId10" Type="http://schemas.openxmlformats.org/officeDocument/2006/relationships/hyperlink" Target="http://www.ct.ibict.br:82/ccn/owa/ccn_consulta" TargetMode="External"/><Relationship Id="rId31" Type="http://schemas.openxmlformats.org/officeDocument/2006/relationships/hyperlink" Target="http://www.ct.ibict.br:8000/comut/owa/ib_ini" TargetMode="External"/><Relationship Id="rId44" Type="http://schemas.openxmlformats.org/officeDocument/2006/relationships/hyperlink" Target="http://www.ct.ibict.br:81/site/admin/" TargetMode="External"/><Relationship Id="rId52" Type="http://schemas.openxmlformats.org/officeDocument/2006/relationships/hyperlink" Target="http://www.ct.ibict.br:81/site/admin/" TargetMode="External"/><Relationship Id="rId60" Type="http://schemas.openxmlformats.org/officeDocument/2006/relationships/hyperlink" Target="http://www.fgv.br/bibliodata" TargetMode="External"/><Relationship Id="rId65" Type="http://schemas.openxmlformats.org/officeDocument/2006/relationships/hyperlink" Target="http://redeantares.ibict.br/" TargetMode="External"/><Relationship Id="rId73" Type="http://schemas.openxmlformats.org/officeDocument/2006/relationships/hyperlink" Target="http://www.ibge.gov.br/" TargetMode="External"/><Relationship Id="rId78" Type="http://schemas.openxmlformats.org/officeDocument/2006/relationships/hyperlink" Target="http://www.ibge.gov.br/" TargetMode="External"/><Relationship Id="rId81" Type="http://schemas.openxmlformats.org/officeDocument/2006/relationships/hyperlink" Target="http://www.periodicos.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6200</Words>
  <Characters>33486</Characters>
  <Application>Microsoft Office Word</Application>
  <DocSecurity>8</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39607</CharactersWithSpaces>
  <SharedDoc>false</SharedDoc>
  <HLinks>
    <vt:vector size="480" baseType="variant">
      <vt:variant>
        <vt:i4>7274536</vt:i4>
      </vt:variant>
      <vt:variant>
        <vt:i4>236</vt:i4>
      </vt:variant>
      <vt:variant>
        <vt:i4>0</vt:i4>
      </vt:variant>
      <vt:variant>
        <vt:i4>5</vt:i4>
      </vt:variant>
      <vt:variant>
        <vt:lpwstr>http://www.ufpel.edu.br/MBAFAT</vt:lpwstr>
      </vt:variant>
      <vt:variant>
        <vt:lpwstr/>
      </vt:variant>
      <vt:variant>
        <vt:i4>7798843</vt:i4>
      </vt:variant>
      <vt:variant>
        <vt:i4>233</vt:i4>
      </vt:variant>
      <vt:variant>
        <vt:i4>0</vt:i4>
      </vt:variant>
      <vt:variant>
        <vt:i4>5</vt:i4>
      </vt:variant>
      <vt:variant>
        <vt:lpwstr>http://www.periodicos.capes.gov.br/</vt:lpwstr>
      </vt:variant>
      <vt:variant>
        <vt:lpwstr/>
      </vt:variant>
      <vt:variant>
        <vt:i4>3670052</vt:i4>
      </vt:variant>
      <vt:variant>
        <vt:i4>230</vt:i4>
      </vt:variant>
      <vt:variant>
        <vt:i4>0</vt:i4>
      </vt:variant>
      <vt:variant>
        <vt:i4>5</vt:i4>
      </vt:variant>
      <vt:variant>
        <vt:lpwstr>http://www.ibge.gov.br/</vt:lpwstr>
      </vt:variant>
      <vt:variant>
        <vt:lpwstr/>
      </vt:variant>
      <vt:variant>
        <vt:i4>3670052</vt:i4>
      </vt:variant>
      <vt:variant>
        <vt:i4>227</vt:i4>
      </vt:variant>
      <vt:variant>
        <vt:i4>0</vt:i4>
      </vt:variant>
      <vt:variant>
        <vt:i4>5</vt:i4>
      </vt:variant>
      <vt:variant>
        <vt:lpwstr>http://www.ibge.gov.br/</vt:lpwstr>
      </vt:variant>
      <vt:variant>
        <vt:lpwstr/>
      </vt:variant>
      <vt:variant>
        <vt:i4>3670052</vt:i4>
      </vt:variant>
      <vt:variant>
        <vt:i4>224</vt:i4>
      </vt:variant>
      <vt:variant>
        <vt:i4>0</vt:i4>
      </vt:variant>
      <vt:variant>
        <vt:i4>5</vt:i4>
      </vt:variant>
      <vt:variant>
        <vt:lpwstr>http://www.ibge.gov.br/</vt:lpwstr>
      </vt:variant>
      <vt:variant>
        <vt:lpwstr/>
      </vt:variant>
      <vt:variant>
        <vt:i4>3670052</vt:i4>
      </vt:variant>
      <vt:variant>
        <vt:i4>221</vt:i4>
      </vt:variant>
      <vt:variant>
        <vt:i4>0</vt:i4>
      </vt:variant>
      <vt:variant>
        <vt:i4>5</vt:i4>
      </vt:variant>
      <vt:variant>
        <vt:lpwstr>http://www.ibge.gov.br/</vt:lpwstr>
      </vt:variant>
      <vt:variant>
        <vt:lpwstr/>
      </vt:variant>
      <vt:variant>
        <vt:i4>3670052</vt:i4>
      </vt:variant>
      <vt:variant>
        <vt:i4>218</vt:i4>
      </vt:variant>
      <vt:variant>
        <vt:i4>0</vt:i4>
      </vt:variant>
      <vt:variant>
        <vt:i4>5</vt:i4>
      </vt:variant>
      <vt:variant>
        <vt:lpwstr>http://www.ibge.gov.br/</vt:lpwstr>
      </vt:variant>
      <vt:variant>
        <vt:lpwstr/>
      </vt:variant>
      <vt:variant>
        <vt:i4>3670052</vt:i4>
      </vt:variant>
      <vt:variant>
        <vt:i4>215</vt:i4>
      </vt:variant>
      <vt:variant>
        <vt:i4>0</vt:i4>
      </vt:variant>
      <vt:variant>
        <vt:i4>5</vt:i4>
      </vt:variant>
      <vt:variant>
        <vt:lpwstr>http://www.ibge.gov.br/</vt:lpwstr>
      </vt:variant>
      <vt:variant>
        <vt:lpwstr/>
      </vt:variant>
      <vt:variant>
        <vt:i4>3670052</vt:i4>
      </vt:variant>
      <vt:variant>
        <vt:i4>212</vt:i4>
      </vt:variant>
      <vt:variant>
        <vt:i4>0</vt:i4>
      </vt:variant>
      <vt:variant>
        <vt:i4>5</vt:i4>
      </vt:variant>
      <vt:variant>
        <vt:lpwstr>http://www.ibge.gov.br/</vt:lpwstr>
      </vt:variant>
      <vt:variant>
        <vt:lpwstr/>
      </vt:variant>
      <vt:variant>
        <vt:i4>3670052</vt:i4>
      </vt:variant>
      <vt:variant>
        <vt:i4>209</vt:i4>
      </vt:variant>
      <vt:variant>
        <vt:i4>0</vt:i4>
      </vt:variant>
      <vt:variant>
        <vt:i4>5</vt:i4>
      </vt:variant>
      <vt:variant>
        <vt:lpwstr>http://www.ibge.gov.br/</vt:lpwstr>
      </vt:variant>
      <vt:variant>
        <vt:lpwstr/>
      </vt:variant>
      <vt:variant>
        <vt:i4>3670052</vt:i4>
      </vt:variant>
      <vt:variant>
        <vt:i4>206</vt:i4>
      </vt:variant>
      <vt:variant>
        <vt:i4>0</vt:i4>
      </vt:variant>
      <vt:variant>
        <vt:i4>5</vt:i4>
      </vt:variant>
      <vt:variant>
        <vt:lpwstr>http://www.ibge.gov.br/</vt:lpwstr>
      </vt:variant>
      <vt:variant>
        <vt:lpwstr/>
      </vt:variant>
      <vt:variant>
        <vt:i4>1048592</vt:i4>
      </vt:variant>
      <vt:variant>
        <vt:i4>203</vt:i4>
      </vt:variant>
      <vt:variant>
        <vt:i4>0</vt:i4>
      </vt:variant>
      <vt:variant>
        <vt:i4>5</vt:i4>
      </vt:variant>
      <vt:variant>
        <vt:lpwstr>http://redeantares.ibict.br/</vt:lpwstr>
      </vt:variant>
      <vt:variant>
        <vt:lpwstr/>
      </vt:variant>
      <vt:variant>
        <vt:i4>1048592</vt:i4>
      </vt:variant>
      <vt:variant>
        <vt:i4>200</vt:i4>
      </vt:variant>
      <vt:variant>
        <vt:i4>0</vt:i4>
      </vt:variant>
      <vt:variant>
        <vt:i4>5</vt:i4>
      </vt:variant>
      <vt:variant>
        <vt:lpwstr>http://redeantares.ibict.br/</vt:lpwstr>
      </vt:variant>
      <vt:variant>
        <vt:lpwstr/>
      </vt:variant>
      <vt:variant>
        <vt:i4>1048592</vt:i4>
      </vt:variant>
      <vt:variant>
        <vt:i4>197</vt:i4>
      </vt:variant>
      <vt:variant>
        <vt:i4>0</vt:i4>
      </vt:variant>
      <vt:variant>
        <vt:i4>5</vt:i4>
      </vt:variant>
      <vt:variant>
        <vt:lpwstr>http://redeantares.ibict.br/</vt:lpwstr>
      </vt:variant>
      <vt:variant>
        <vt:lpwstr/>
      </vt:variant>
      <vt:variant>
        <vt:i4>1048592</vt:i4>
      </vt:variant>
      <vt:variant>
        <vt:i4>194</vt:i4>
      </vt:variant>
      <vt:variant>
        <vt:i4>0</vt:i4>
      </vt:variant>
      <vt:variant>
        <vt:i4>5</vt:i4>
      </vt:variant>
      <vt:variant>
        <vt:lpwstr>http://redeantares.ibict.br/</vt:lpwstr>
      </vt:variant>
      <vt:variant>
        <vt:lpwstr/>
      </vt:variant>
      <vt:variant>
        <vt:i4>1048592</vt:i4>
      </vt:variant>
      <vt:variant>
        <vt:i4>191</vt:i4>
      </vt:variant>
      <vt:variant>
        <vt:i4>0</vt:i4>
      </vt:variant>
      <vt:variant>
        <vt:i4>5</vt:i4>
      </vt:variant>
      <vt:variant>
        <vt:lpwstr>http://redeantares.ibict.br/</vt:lpwstr>
      </vt:variant>
      <vt:variant>
        <vt:lpwstr/>
      </vt:variant>
      <vt:variant>
        <vt:i4>1048592</vt:i4>
      </vt:variant>
      <vt:variant>
        <vt:i4>188</vt:i4>
      </vt:variant>
      <vt:variant>
        <vt:i4>0</vt:i4>
      </vt:variant>
      <vt:variant>
        <vt:i4>5</vt:i4>
      </vt:variant>
      <vt:variant>
        <vt:lpwstr>http://redeantares.ibict.br/</vt:lpwstr>
      </vt:variant>
      <vt:variant>
        <vt:lpwstr/>
      </vt:variant>
      <vt:variant>
        <vt:i4>1048592</vt:i4>
      </vt:variant>
      <vt:variant>
        <vt:i4>185</vt:i4>
      </vt:variant>
      <vt:variant>
        <vt:i4>0</vt:i4>
      </vt:variant>
      <vt:variant>
        <vt:i4>5</vt:i4>
      </vt:variant>
      <vt:variant>
        <vt:lpwstr>http://redeantares.ibict.br/</vt:lpwstr>
      </vt:variant>
      <vt:variant>
        <vt:lpwstr/>
      </vt:variant>
      <vt:variant>
        <vt:i4>1048592</vt:i4>
      </vt:variant>
      <vt:variant>
        <vt:i4>182</vt:i4>
      </vt:variant>
      <vt:variant>
        <vt:i4>0</vt:i4>
      </vt:variant>
      <vt:variant>
        <vt:i4>5</vt:i4>
      </vt:variant>
      <vt:variant>
        <vt:lpwstr>http://redeantares.ibict.br/</vt:lpwstr>
      </vt:variant>
      <vt:variant>
        <vt:lpwstr/>
      </vt:variant>
      <vt:variant>
        <vt:i4>1835026</vt:i4>
      </vt:variant>
      <vt:variant>
        <vt:i4>179</vt:i4>
      </vt:variant>
      <vt:variant>
        <vt:i4>0</vt:i4>
      </vt:variant>
      <vt:variant>
        <vt:i4>5</vt:i4>
      </vt:variant>
      <vt:variant>
        <vt:lpwstr>http://www.fgv.br/bibliodata</vt:lpwstr>
      </vt:variant>
      <vt:variant>
        <vt:lpwstr/>
      </vt:variant>
      <vt:variant>
        <vt:i4>1835026</vt:i4>
      </vt:variant>
      <vt:variant>
        <vt:i4>176</vt:i4>
      </vt:variant>
      <vt:variant>
        <vt:i4>0</vt:i4>
      </vt:variant>
      <vt:variant>
        <vt:i4>5</vt:i4>
      </vt:variant>
      <vt:variant>
        <vt:lpwstr>http://www.fgv.br/bibliodata</vt:lpwstr>
      </vt:variant>
      <vt:variant>
        <vt:lpwstr/>
      </vt:variant>
      <vt:variant>
        <vt:i4>1835026</vt:i4>
      </vt:variant>
      <vt:variant>
        <vt:i4>173</vt:i4>
      </vt:variant>
      <vt:variant>
        <vt:i4>0</vt:i4>
      </vt:variant>
      <vt:variant>
        <vt:i4>5</vt:i4>
      </vt:variant>
      <vt:variant>
        <vt:lpwstr>http://www.fgv.br/bibliodata</vt:lpwstr>
      </vt:variant>
      <vt:variant>
        <vt:lpwstr/>
      </vt:variant>
      <vt:variant>
        <vt:i4>1835026</vt:i4>
      </vt:variant>
      <vt:variant>
        <vt:i4>170</vt:i4>
      </vt:variant>
      <vt:variant>
        <vt:i4>0</vt:i4>
      </vt:variant>
      <vt:variant>
        <vt:i4>5</vt:i4>
      </vt:variant>
      <vt:variant>
        <vt:lpwstr>http://www.fgv.br/bibliodata</vt:lpwstr>
      </vt:variant>
      <vt:variant>
        <vt:lpwstr/>
      </vt:variant>
      <vt:variant>
        <vt:i4>1835026</vt:i4>
      </vt:variant>
      <vt:variant>
        <vt:i4>167</vt:i4>
      </vt:variant>
      <vt:variant>
        <vt:i4>0</vt:i4>
      </vt:variant>
      <vt:variant>
        <vt:i4>5</vt:i4>
      </vt:variant>
      <vt:variant>
        <vt:lpwstr>http://www.fgv.br/bibliodata</vt:lpwstr>
      </vt:variant>
      <vt:variant>
        <vt:lpwstr/>
      </vt:variant>
      <vt:variant>
        <vt:i4>1835026</vt:i4>
      </vt:variant>
      <vt:variant>
        <vt:i4>164</vt:i4>
      </vt:variant>
      <vt:variant>
        <vt:i4>0</vt:i4>
      </vt:variant>
      <vt:variant>
        <vt:i4>5</vt:i4>
      </vt:variant>
      <vt:variant>
        <vt:lpwstr>http://www.fgv.br/bibliodata</vt:lpwstr>
      </vt:variant>
      <vt:variant>
        <vt:lpwstr/>
      </vt:variant>
      <vt:variant>
        <vt:i4>1835026</vt:i4>
      </vt:variant>
      <vt:variant>
        <vt:i4>161</vt:i4>
      </vt:variant>
      <vt:variant>
        <vt:i4>0</vt:i4>
      </vt:variant>
      <vt:variant>
        <vt:i4>5</vt:i4>
      </vt:variant>
      <vt:variant>
        <vt:lpwstr>http://www.fgv.br/bibliodata</vt:lpwstr>
      </vt:variant>
      <vt:variant>
        <vt:lpwstr/>
      </vt:variant>
      <vt:variant>
        <vt:i4>1835026</vt:i4>
      </vt:variant>
      <vt:variant>
        <vt:i4>158</vt:i4>
      </vt:variant>
      <vt:variant>
        <vt:i4>0</vt:i4>
      </vt:variant>
      <vt:variant>
        <vt:i4>5</vt:i4>
      </vt:variant>
      <vt:variant>
        <vt:lpwstr>http://www.fgv.br/bibliodata</vt:lpwstr>
      </vt:variant>
      <vt:variant>
        <vt:lpwstr/>
      </vt:variant>
      <vt:variant>
        <vt:i4>1835026</vt:i4>
      </vt:variant>
      <vt:variant>
        <vt:i4>155</vt:i4>
      </vt:variant>
      <vt:variant>
        <vt:i4>0</vt:i4>
      </vt:variant>
      <vt:variant>
        <vt:i4>5</vt:i4>
      </vt:variant>
      <vt:variant>
        <vt:lpwstr>http://www.fgv.br/bibliodata</vt:lpwstr>
      </vt:variant>
      <vt:variant>
        <vt:lpwstr/>
      </vt:variant>
      <vt:variant>
        <vt:i4>1835026</vt:i4>
      </vt:variant>
      <vt:variant>
        <vt:i4>153</vt:i4>
      </vt:variant>
      <vt:variant>
        <vt:i4>0</vt:i4>
      </vt:variant>
      <vt:variant>
        <vt:i4>5</vt:i4>
      </vt:variant>
      <vt:variant>
        <vt:lpwstr>http://www.fgv.br/bibliodata</vt:lpwstr>
      </vt:variant>
      <vt:variant>
        <vt:lpwstr/>
      </vt:variant>
      <vt:variant>
        <vt:i4>4325404</vt:i4>
      </vt:variant>
      <vt:variant>
        <vt:i4>150</vt:i4>
      </vt:variant>
      <vt:variant>
        <vt:i4>0</vt:i4>
      </vt:variant>
      <vt:variant>
        <vt:i4>5</vt:i4>
      </vt:variant>
      <vt:variant>
        <vt:lpwstr>http://www.ct.ibict.br:81/site/admin/</vt:lpwstr>
      </vt:variant>
      <vt:variant>
        <vt:lpwstr/>
      </vt:variant>
      <vt:variant>
        <vt:i4>4325404</vt:i4>
      </vt:variant>
      <vt:variant>
        <vt:i4>147</vt:i4>
      </vt:variant>
      <vt:variant>
        <vt:i4>0</vt:i4>
      </vt:variant>
      <vt:variant>
        <vt:i4>5</vt:i4>
      </vt:variant>
      <vt:variant>
        <vt:lpwstr>http://www.ct.ibict.br:81/site/admin/</vt:lpwstr>
      </vt:variant>
      <vt:variant>
        <vt:lpwstr/>
      </vt:variant>
      <vt:variant>
        <vt:i4>4325404</vt:i4>
      </vt:variant>
      <vt:variant>
        <vt:i4>144</vt:i4>
      </vt:variant>
      <vt:variant>
        <vt:i4>0</vt:i4>
      </vt:variant>
      <vt:variant>
        <vt:i4>5</vt:i4>
      </vt:variant>
      <vt:variant>
        <vt:lpwstr>http://www.ct.ibict.br:81/site/admin/</vt:lpwstr>
      </vt:variant>
      <vt:variant>
        <vt:lpwstr/>
      </vt:variant>
      <vt:variant>
        <vt:i4>4325404</vt:i4>
      </vt:variant>
      <vt:variant>
        <vt:i4>141</vt:i4>
      </vt:variant>
      <vt:variant>
        <vt:i4>0</vt:i4>
      </vt:variant>
      <vt:variant>
        <vt:i4>5</vt:i4>
      </vt:variant>
      <vt:variant>
        <vt:lpwstr>http://www.ct.ibict.br:81/site/admin/</vt:lpwstr>
      </vt:variant>
      <vt:variant>
        <vt:lpwstr/>
      </vt:variant>
      <vt:variant>
        <vt:i4>4325404</vt:i4>
      </vt:variant>
      <vt:variant>
        <vt:i4>138</vt:i4>
      </vt:variant>
      <vt:variant>
        <vt:i4>0</vt:i4>
      </vt:variant>
      <vt:variant>
        <vt:i4>5</vt:i4>
      </vt:variant>
      <vt:variant>
        <vt:lpwstr>http://www.ct.ibict.br:81/site/admin/</vt:lpwstr>
      </vt:variant>
      <vt:variant>
        <vt:lpwstr/>
      </vt:variant>
      <vt:variant>
        <vt:i4>4325404</vt:i4>
      </vt:variant>
      <vt:variant>
        <vt:i4>135</vt:i4>
      </vt:variant>
      <vt:variant>
        <vt:i4>0</vt:i4>
      </vt:variant>
      <vt:variant>
        <vt:i4>5</vt:i4>
      </vt:variant>
      <vt:variant>
        <vt:lpwstr>http://www.ct.ibict.br:81/site/admin/</vt:lpwstr>
      </vt:variant>
      <vt:variant>
        <vt:lpwstr/>
      </vt:variant>
      <vt:variant>
        <vt:i4>4325404</vt:i4>
      </vt:variant>
      <vt:variant>
        <vt:i4>132</vt:i4>
      </vt:variant>
      <vt:variant>
        <vt:i4>0</vt:i4>
      </vt:variant>
      <vt:variant>
        <vt:i4>5</vt:i4>
      </vt:variant>
      <vt:variant>
        <vt:lpwstr>http://www.ct.ibict.br:81/site/admin/</vt:lpwstr>
      </vt:variant>
      <vt:variant>
        <vt:lpwstr/>
      </vt:variant>
      <vt:variant>
        <vt:i4>4325404</vt:i4>
      </vt:variant>
      <vt:variant>
        <vt:i4>129</vt:i4>
      </vt:variant>
      <vt:variant>
        <vt:i4>0</vt:i4>
      </vt:variant>
      <vt:variant>
        <vt:i4>5</vt:i4>
      </vt:variant>
      <vt:variant>
        <vt:lpwstr>http://www.ct.ibict.br:81/site/admin/</vt:lpwstr>
      </vt:variant>
      <vt:variant>
        <vt:lpwstr/>
      </vt:variant>
      <vt:variant>
        <vt:i4>4325404</vt:i4>
      </vt:variant>
      <vt:variant>
        <vt:i4>126</vt:i4>
      </vt:variant>
      <vt:variant>
        <vt:i4>0</vt:i4>
      </vt:variant>
      <vt:variant>
        <vt:i4>5</vt:i4>
      </vt:variant>
      <vt:variant>
        <vt:lpwstr>http://www.ct.ibict.br:81/site/admin/</vt:lpwstr>
      </vt:variant>
      <vt:variant>
        <vt:lpwstr/>
      </vt:variant>
      <vt:variant>
        <vt:i4>4325404</vt:i4>
      </vt:variant>
      <vt:variant>
        <vt:i4>123</vt:i4>
      </vt:variant>
      <vt:variant>
        <vt:i4>0</vt:i4>
      </vt:variant>
      <vt:variant>
        <vt:i4>5</vt:i4>
      </vt:variant>
      <vt:variant>
        <vt:lpwstr>http://www.ct.ibict.br:81/site/admin/</vt:lpwstr>
      </vt:variant>
      <vt:variant>
        <vt:lpwstr/>
      </vt:variant>
      <vt:variant>
        <vt:i4>4325404</vt:i4>
      </vt:variant>
      <vt:variant>
        <vt:i4>120</vt:i4>
      </vt:variant>
      <vt:variant>
        <vt:i4>0</vt:i4>
      </vt:variant>
      <vt:variant>
        <vt:i4>5</vt:i4>
      </vt:variant>
      <vt:variant>
        <vt:lpwstr>http://www.ct.ibict.br:81/site/admin/</vt:lpwstr>
      </vt:variant>
      <vt:variant>
        <vt:lpwstr/>
      </vt:variant>
      <vt:variant>
        <vt:i4>4325404</vt:i4>
      </vt:variant>
      <vt:variant>
        <vt:i4>117</vt:i4>
      </vt:variant>
      <vt:variant>
        <vt:i4>0</vt:i4>
      </vt:variant>
      <vt:variant>
        <vt:i4>5</vt:i4>
      </vt:variant>
      <vt:variant>
        <vt:lpwstr>http://www.ct.ibict.br:81/site/admin/</vt:lpwstr>
      </vt:variant>
      <vt:variant>
        <vt:lpwstr/>
      </vt:variant>
      <vt:variant>
        <vt:i4>4325404</vt:i4>
      </vt:variant>
      <vt:variant>
        <vt:i4>114</vt:i4>
      </vt:variant>
      <vt:variant>
        <vt:i4>0</vt:i4>
      </vt:variant>
      <vt:variant>
        <vt:i4>5</vt:i4>
      </vt:variant>
      <vt:variant>
        <vt:lpwstr>http://www.ct.ibict.br:81/site/admin/</vt:lpwstr>
      </vt:variant>
      <vt:variant>
        <vt:lpwstr/>
      </vt:variant>
      <vt:variant>
        <vt:i4>4325404</vt:i4>
      </vt:variant>
      <vt:variant>
        <vt:i4>111</vt:i4>
      </vt:variant>
      <vt:variant>
        <vt:i4>0</vt:i4>
      </vt:variant>
      <vt:variant>
        <vt:i4>5</vt:i4>
      </vt:variant>
      <vt:variant>
        <vt:lpwstr>http://www.ct.ibict.br:81/site/admin/</vt:lpwstr>
      </vt:variant>
      <vt:variant>
        <vt:lpwstr/>
      </vt:variant>
      <vt:variant>
        <vt:i4>4325404</vt:i4>
      </vt:variant>
      <vt:variant>
        <vt:i4>108</vt:i4>
      </vt:variant>
      <vt:variant>
        <vt:i4>0</vt:i4>
      </vt:variant>
      <vt:variant>
        <vt:i4>5</vt:i4>
      </vt:variant>
      <vt:variant>
        <vt:lpwstr>http://www.ct.ibict.br:81/site/admin/</vt:lpwstr>
      </vt:variant>
      <vt:variant>
        <vt:lpwstr/>
      </vt:variant>
      <vt:variant>
        <vt:i4>1245220</vt:i4>
      </vt:variant>
      <vt:variant>
        <vt:i4>105</vt:i4>
      </vt:variant>
      <vt:variant>
        <vt:i4>0</vt:i4>
      </vt:variant>
      <vt:variant>
        <vt:i4>5</vt:i4>
      </vt:variant>
      <vt:variant>
        <vt:lpwstr>http://www.ct.ibict.br:8000/comut/owa/ib_ini</vt:lpwstr>
      </vt:variant>
      <vt:variant>
        <vt:lpwstr/>
      </vt:variant>
      <vt:variant>
        <vt:i4>1245220</vt:i4>
      </vt:variant>
      <vt:variant>
        <vt:i4>102</vt:i4>
      </vt:variant>
      <vt:variant>
        <vt:i4>0</vt:i4>
      </vt:variant>
      <vt:variant>
        <vt:i4>5</vt:i4>
      </vt:variant>
      <vt:variant>
        <vt:lpwstr>http://www.ct.ibict.br:8000/comut/owa/ib_ini</vt:lpwstr>
      </vt:variant>
      <vt:variant>
        <vt:lpwstr/>
      </vt:variant>
      <vt:variant>
        <vt:i4>1245220</vt:i4>
      </vt:variant>
      <vt:variant>
        <vt:i4>99</vt:i4>
      </vt:variant>
      <vt:variant>
        <vt:i4>0</vt:i4>
      </vt:variant>
      <vt:variant>
        <vt:i4>5</vt:i4>
      </vt:variant>
      <vt:variant>
        <vt:lpwstr>http://www.ct.ibict.br:8000/comut/owa/ib_ini</vt:lpwstr>
      </vt:variant>
      <vt:variant>
        <vt:lpwstr/>
      </vt:variant>
      <vt:variant>
        <vt:i4>1245220</vt:i4>
      </vt:variant>
      <vt:variant>
        <vt:i4>96</vt:i4>
      </vt:variant>
      <vt:variant>
        <vt:i4>0</vt:i4>
      </vt:variant>
      <vt:variant>
        <vt:i4>5</vt:i4>
      </vt:variant>
      <vt:variant>
        <vt:lpwstr>http://www.ct.ibict.br:8000/comut/owa/ib_ini</vt:lpwstr>
      </vt:variant>
      <vt:variant>
        <vt:lpwstr/>
      </vt:variant>
      <vt:variant>
        <vt:i4>1245220</vt:i4>
      </vt:variant>
      <vt:variant>
        <vt:i4>93</vt:i4>
      </vt:variant>
      <vt:variant>
        <vt:i4>0</vt:i4>
      </vt:variant>
      <vt:variant>
        <vt:i4>5</vt:i4>
      </vt:variant>
      <vt:variant>
        <vt:lpwstr>http://www.ct.ibict.br:8000/comut/owa/ib_ini</vt:lpwstr>
      </vt:variant>
      <vt:variant>
        <vt:lpwstr/>
      </vt:variant>
      <vt:variant>
        <vt:i4>1245220</vt:i4>
      </vt:variant>
      <vt:variant>
        <vt:i4>90</vt:i4>
      </vt:variant>
      <vt:variant>
        <vt:i4>0</vt:i4>
      </vt:variant>
      <vt:variant>
        <vt:i4>5</vt:i4>
      </vt:variant>
      <vt:variant>
        <vt:lpwstr>http://www.ct.ibict.br:8000/comut/owa/ib_ini</vt:lpwstr>
      </vt:variant>
      <vt:variant>
        <vt:lpwstr/>
      </vt:variant>
      <vt:variant>
        <vt:i4>1245220</vt:i4>
      </vt:variant>
      <vt:variant>
        <vt:i4>87</vt:i4>
      </vt:variant>
      <vt:variant>
        <vt:i4>0</vt:i4>
      </vt:variant>
      <vt:variant>
        <vt:i4>5</vt:i4>
      </vt:variant>
      <vt:variant>
        <vt:lpwstr>http://www.ct.ibict.br:8000/comut/owa/ib_ini</vt:lpwstr>
      </vt:variant>
      <vt:variant>
        <vt:lpwstr/>
      </vt:variant>
      <vt:variant>
        <vt:i4>1245220</vt:i4>
      </vt:variant>
      <vt:variant>
        <vt:i4>84</vt:i4>
      </vt:variant>
      <vt:variant>
        <vt:i4>0</vt:i4>
      </vt:variant>
      <vt:variant>
        <vt:i4>5</vt:i4>
      </vt:variant>
      <vt:variant>
        <vt:lpwstr>http://www.ct.ibict.br:8000/comut/owa/ib_ini</vt:lpwstr>
      </vt:variant>
      <vt:variant>
        <vt:lpwstr/>
      </vt:variant>
      <vt:variant>
        <vt:i4>1245220</vt:i4>
      </vt:variant>
      <vt:variant>
        <vt:i4>81</vt:i4>
      </vt:variant>
      <vt:variant>
        <vt:i4>0</vt:i4>
      </vt:variant>
      <vt:variant>
        <vt:i4>5</vt:i4>
      </vt:variant>
      <vt:variant>
        <vt:lpwstr>http://www.ct.ibict.br:8000/comut/owa/ib_ini</vt:lpwstr>
      </vt:variant>
      <vt:variant>
        <vt:lpwstr/>
      </vt:variant>
      <vt:variant>
        <vt:i4>1245220</vt:i4>
      </vt:variant>
      <vt:variant>
        <vt:i4>78</vt:i4>
      </vt:variant>
      <vt:variant>
        <vt:i4>0</vt:i4>
      </vt:variant>
      <vt:variant>
        <vt:i4>5</vt:i4>
      </vt:variant>
      <vt:variant>
        <vt:lpwstr>http://www.ct.ibict.br:8000/comut/owa/ib_ini</vt:lpwstr>
      </vt:variant>
      <vt:variant>
        <vt:lpwstr/>
      </vt:variant>
      <vt:variant>
        <vt:i4>1245220</vt:i4>
      </vt:variant>
      <vt:variant>
        <vt:i4>75</vt:i4>
      </vt:variant>
      <vt:variant>
        <vt:i4>0</vt:i4>
      </vt:variant>
      <vt:variant>
        <vt:i4>5</vt:i4>
      </vt:variant>
      <vt:variant>
        <vt:lpwstr>http://www.ct.ibict.br:8000/comut/owa/ib_ini</vt:lpwstr>
      </vt:variant>
      <vt:variant>
        <vt:lpwstr/>
      </vt:variant>
      <vt:variant>
        <vt:i4>1245220</vt:i4>
      </vt:variant>
      <vt:variant>
        <vt:i4>72</vt:i4>
      </vt:variant>
      <vt:variant>
        <vt:i4>0</vt:i4>
      </vt:variant>
      <vt:variant>
        <vt:i4>5</vt:i4>
      </vt:variant>
      <vt:variant>
        <vt:lpwstr>http://www.ct.ibict.br:8000/comut/owa/ib_ini</vt:lpwstr>
      </vt:variant>
      <vt:variant>
        <vt:lpwstr/>
      </vt:variant>
      <vt:variant>
        <vt:i4>1245220</vt:i4>
      </vt:variant>
      <vt:variant>
        <vt:i4>69</vt:i4>
      </vt:variant>
      <vt:variant>
        <vt:i4>0</vt:i4>
      </vt:variant>
      <vt:variant>
        <vt:i4>5</vt:i4>
      </vt:variant>
      <vt:variant>
        <vt:lpwstr>http://www.ct.ibict.br:8000/comut/owa/ib_ini</vt:lpwstr>
      </vt:variant>
      <vt:variant>
        <vt:lpwstr/>
      </vt:variant>
      <vt:variant>
        <vt:i4>1245220</vt:i4>
      </vt:variant>
      <vt:variant>
        <vt:i4>66</vt:i4>
      </vt:variant>
      <vt:variant>
        <vt:i4>0</vt:i4>
      </vt:variant>
      <vt:variant>
        <vt:i4>5</vt:i4>
      </vt:variant>
      <vt:variant>
        <vt:lpwstr>http://www.ct.ibict.br:8000/comut/owa/ib_ini</vt:lpwstr>
      </vt:variant>
      <vt:variant>
        <vt:lpwstr/>
      </vt:variant>
      <vt:variant>
        <vt:i4>1245220</vt:i4>
      </vt:variant>
      <vt:variant>
        <vt:i4>63</vt:i4>
      </vt:variant>
      <vt:variant>
        <vt:i4>0</vt:i4>
      </vt:variant>
      <vt:variant>
        <vt:i4>5</vt:i4>
      </vt:variant>
      <vt:variant>
        <vt:lpwstr>http://www.ct.ibict.br:8000/comut/owa/ib_ini</vt:lpwstr>
      </vt:variant>
      <vt:variant>
        <vt:lpwstr/>
      </vt:variant>
      <vt:variant>
        <vt:i4>1245220</vt:i4>
      </vt:variant>
      <vt:variant>
        <vt:i4>60</vt:i4>
      </vt:variant>
      <vt:variant>
        <vt:i4>0</vt:i4>
      </vt:variant>
      <vt:variant>
        <vt:i4>5</vt:i4>
      </vt:variant>
      <vt:variant>
        <vt:lpwstr>http://www.ct.ibict.br:8000/comut/owa/ib_ini</vt:lpwstr>
      </vt:variant>
      <vt:variant>
        <vt:lpwstr/>
      </vt:variant>
      <vt:variant>
        <vt:i4>1245220</vt:i4>
      </vt:variant>
      <vt:variant>
        <vt:i4>57</vt:i4>
      </vt:variant>
      <vt:variant>
        <vt:i4>0</vt:i4>
      </vt:variant>
      <vt:variant>
        <vt:i4>5</vt:i4>
      </vt:variant>
      <vt:variant>
        <vt:lpwstr>http://www.ct.ibict.br:8000/comut/owa/ib_ini</vt:lpwstr>
      </vt:variant>
      <vt:variant>
        <vt:lpwstr/>
      </vt:variant>
      <vt:variant>
        <vt:i4>1376312</vt:i4>
      </vt:variant>
      <vt:variant>
        <vt:i4>54</vt:i4>
      </vt:variant>
      <vt:variant>
        <vt:i4>0</vt:i4>
      </vt:variant>
      <vt:variant>
        <vt:i4>5</vt:i4>
      </vt:variant>
      <vt:variant>
        <vt:lpwstr>http://www.ct.ibict.br:82/ccn/owa/ccn_consulta</vt:lpwstr>
      </vt:variant>
      <vt:variant>
        <vt:lpwstr/>
      </vt:variant>
      <vt:variant>
        <vt:i4>1376312</vt:i4>
      </vt:variant>
      <vt:variant>
        <vt:i4>51</vt:i4>
      </vt:variant>
      <vt:variant>
        <vt:i4>0</vt:i4>
      </vt:variant>
      <vt:variant>
        <vt:i4>5</vt:i4>
      </vt:variant>
      <vt:variant>
        <vt:lpwstr>http://www.ct.ibict.br:82/ccn/owa/ccn_consulta</vt:lpwstr>
      </vt:variant>
      <vt:variant>
        <vt:lpwstr/>
      </vt:variant>
      <vt:variant>
        <vt:i4>1376312</vt:i4>
      </vt:variant>
      <vt:variant>
        <vt:i4>48</vt:i4>
      </vt:variant>
      <vt:variant>
        <vt:i4>0</vt:i4>
      </vt:variant>
      <vt:variant>
        <vt:i4>5</vt:i4>
      </vt:variant>
      <vt:variant>
        <vt:lpwstr>http://www.ct.ibict.br:82/ccn/owa/ccn_consulta</vt:lpwstr>
      </vt:variant>
      <vt:variant>
        <vt:lpwstr/>
      </vt:variant>
      <vt:variant>
        <vt:i4>1376312</vt:i4>
      </vt:variant>
      <vt:variant>
        <vt:i4>45</vt:i4>
      </vt:variant>
      <vt:variant>
        <vt:i4>0</vt:i4>
      </vt:variant>
      <vt:variant>
        <vt:i4>5</vt:i4>
      </vt:variant>
      <vt:variant>
        <vt:lpwstr>http://www.ct.ibict.br:82/ccn/owa/ccn_consulta</vt:lpwstr>
      </vt:variant>
      <vt:variant>
        <vt:lpwstr/>
      </vt:variant>
      <vt:variant>
        <vt:i4>1376312</vt:i4>
      </vt:variant>
      <vt:variant>
        <vt:i4>42</vt:i4>
      </vt:variant>
      <vt:variant>
        <vt:i4>0</vt:i4>
      </vt:variant>
      <vt:variant>
        <vt:i4>5</vt:i4>
      </vt:variant>
      <vt:variant>
        <vt:lpwstr>http://www.ct.ibict.br:82/ccn/owa/ccn_consulta</vt:lpwstr>
      </vt:variant>
      <vt:variant>
        <vt:lpwstr/>
      </vt:variant>
      <vt:variant>
        <vt:i4>1376312</vt:i4>
      </vt:variant>
      <vt:variant>
        <vt:i4>39</vt:i4>
      </vt:variant>
      <vt:variant>
        <vt:i4>0</vt:i4>
      </vt:variant>
      <vt:variant>
        <vt:i4>5</vt:i4>
      </vt:variant>
      <vt:variant>
        <vt:lpwstr>http://www.ct.ibict.br:82/ccn/owa/ccn_consulta</vt:lpwstr>
      </vt:variant>
      <vt:variant>
        <vt:lpwstr/>
      </vt:variant>
      <vt:variant>
        <vt:i4>1376312</vt:i4>
      </vt:variant>
      <vt:variant>
        <vt:i4>36</vt:i4>
      </vt:variant>
      <vt:variant>
        <vt:i4>0</vt:i4>
      </vt:variant>
      <vt:variant>
        <vt:i4>5</vt:i4>
      </vt:variant>
      <vt:variant>
        <vt:lpwstr>http://www.ct.ibict.br:82/ccn/owa/ccn_consulta</vt:lpwstr>
      </vt:variant>
      <vt:variant>
        <vt:lpwstr/>
      </vt:variant>
      <vt:variant>
        <vt:i4>1376312</vt:i4>
      </vt:variant>
      <vt:variant>
        <vt:i4>33</vt:i4>
      </vt:variant>
      <vt:variant>
        <vt:i4>0</vt:i4>
      </vt:variant>
      <vt:variant>
        <vt:i4>5</vt:i4>
      </vt:variant>
      <vt:variant>
        <vt:lpwstr>http://www.ct.ibict.br:82/ccn/owa/ccn_consulta</vt:lpwstr>
      </vt:variant>
      <vt:variant>
        <vt:lpwstr/>
      </vt:variant>
      <vt:variant>
        <vt:i4>1376312</vt:i4>
      </vt:variant>
      <vt:variant>
        <vt:i4>30</vt:i4>
      </vt:variant>
      <vt:variant>
        <vt:i4>0</vt:i4>
      </vt:variant>
      <vt:variant>
        <vt:i4>5</vt:i4>
      </vt:variant>
      <vt:variant>
        <vt:lpwstr>http://www.ct.ibict.br:82/ccn/owa/ccn_consulta</vt:lpwstr>
      </vt:variant>
      <vt:variant>
        <vt:lpwstr/>
      </vt:variant>
      <vt:variant>
        <vt:i4>1376312</vt:i4>
      </vt:variant>
      <vt:variant>
        <vt:i4>27</vt:i4>
      </vt:variant>
      <vt:variant>
        <vt:i4>0</vt:i4>
      </vt:variant>
      <vt:variant>
        <vt:i4>5</vt:i4>
      </vt:variant>
      <vt:variant>
        <vt:lpwstr>http://www.ct.ibict.br:82/ccn/owa/ccn_consulta</vt:lpwstr>
      </vt:variant>
      <vt:variant>
        <vt:lpwstr/>
      </vt:variant>
      <vt:variant>
        <vt:i4>1376312</vt:i4>
      </vt:variant>
      <vt:variant>
        <vt:i4>24</vt:i4>
      </vt:variant>
      <vt:variant>
        <vt:i4>0</vt:i4>
      </vt:variant>
      <vt:variant>
        <vt:i4>5</vt:i4>
      </vt:variant>
      <vt:variant>
        <vt:lpwstr>http://www.ct.ibict.br:82/ccn/owa/ccn_consulta</vt:lpwstr>
      </vt:variant>
      <vt:variant>
        <vt:lpwstr/>
      </vt:variant>
      <vt:variant>
        <vt:i4>1376312</vt:i4>
      </vt:variant>
      <vt:variant>
        <vt:i4>21</vt:i4>
      </vt:variant>
      <vt:variant>
        <vt:i4>0</vt:i4>
      </vt:variant>
      <vt:variant>
        <vt:i4>5</vt:i4>
      </vt:variant>
      <vt:variant>
        <vt:lpwstr>http://www.ct.ibict.br:82/ccn/owa/ccn_consulta</vt:lpwstr>
      </vt:variant>
      <vt:variant>
        <vt:lpwstr/>
      </vt:variant>
      <vt:variant>
        <vt:i4>1376312</vt:i4>
      </vt:variant>
      <vt:variant>
        <vt:i4>18</vt:i4>
      </vt:variant>
      <vt:variant>
        <vt:i4>0</vt:i4>
      </vt:variant>
      <vt:variant>
        <vt:i4>5</vt:i4>
      </vt:variant>
      <vt:variant>
        <vt:lpwstr>http://www.ct.ibict.br:82/ccn/owa/ccn_consulta</vt:lpwstr>
      </vt:variant>
      <vt:variant>
        <vt:lpwstr/>
      </vt:variant>
      <vt:variant>
        <vt:i4>1376312</vt:i4>
      </vt:variant>
      <vt:variant>
        <vt:i4>15</vt:i4>
      </vt:variant>
      <vt:variant>
        <vt:i4>0</vt:i4>
      </vt:variant>
      <vt:variant>
        <vt:i4>5</vt:i4>
      </vt:variant>
      <vt:variant>
        <vt:lpwstr>http://www.ct.ibict.br:82/ccn/owa/ccn_consulta</vt:lpwstr>
      </vt:variant>
      <vt:variant>
        <vt:lpwstr/>
      </vt:variant>
      <vt:variant>
        <vt:i4>1376312</vt:i4>
      </vt:variant>
      <vt:variant>
        <vt:i4>12</vt:i4>
      </vt:variant>
      <vt:variant>
        <vt:i4>0</vt:i4>
      </vt:variant>
      <vt:variant>
        <vt:i4>5</vt:i4>
      </vt:variant>
      <vt:variant>
        <vt:lpwstr>http://www.ct.ibict.br:82/ccn/owa/ccn_consulta</vt:lpwstr>
      </vt:variant>
      <vt:variant>
        <vt:lpwstr/>
      </vt:variant>
      <vt:variant>
        <vt:i4>1376312</vt:i4>
      </vt:variant>
      <vt:variant>
        <vt:i4>9</vt:i4>
      </vt:variant>
      <vt:variant>
        <vt:i4>0</vt:i4>
      </vt:variant>
      <vt:variant>
        <vt:i4>5</vt:i4>
      </vt:variant>
      <vt:variant>
        <vt:lpwstr>http://www.ct.ibict.br:82/ccn/owa/ccn_consulta</vt:lpwstr>
      </vt:variant>
      <vt:variant>
        <vt:lpwstr/>
      </vt:variant>
      <vt:variant>
        <vt:i4>1376312</vt:i4>
      </vt:variant>
      <vt:variant>
        <vt:i4>6</vt:i4>
      </vt:variant>
      <vt:variant>
        <vt:i4>0</vt:i4>
      </vt:variant>
      <vt:variant>
        <vt:i4>5</vt:i4>
      </vt:variant>
      <vt:variant>
        <vt:lpwstr>http://www.ct.ibict.br:82/ccn/owa/ccn_consulta</vt:lpwstr>
      </vt:variant>
      <vt:variant>
        <vt:lpwstr/>
      </vt:variant>
      <vt:variant>
        <vt:i4>1179765</vt:i4>
      </vt:variant>
      <vt:variant>
        <vt:i4>3</vt:i4>
      </vt:variant>
      <vt:variant>
        <vt:i4>0</vt:i4>
      </vt:variant>
      <vt:variant>
        <vt:i4>5</vt:i4>
      </vt:variant>
      <vt:variant>
        <vt:lpwstr>http://www.amazon.com/s/ref=ntt_athr_dp_sr_2/177-1698423-5291340?_encoding=UTF8&amp;field-author=Arvind%20Rangaswamy&amp;search-alias=books&amp;sort=relevancerank</vt:lpwstr>
      </vt:variant>
      <vt:variant>
        <vt:lpwstr/>
      </vt:variant>
      <vt:variant>
        <vt:i4>2818123</vt:i4>
      </vt:variant>
      <vt:variant>
        <vt:i4>0</vt:i4>
      </vt:variant>
      <vt:variant>
        <vt:i4>0</vt:i4>
      </vt:variant>
      <vt:variant>
        <vt:i4>5</vt:i4>
      </vt:variant>
      <vt:variant>
        <vt:lpwstr>http://www.amazon.com/s/ref=ntt_athr_dp_sr_1/177-1698423-5291340?_encoding=UTF8&amp;field-author=Gary%20L.%20Lilien&amp;search-alias=books&amp;sort=relevancerank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c:creator>
  <cp:keywords/>
  <cp:lastModifiedBy>Isabel Soares</cp:lastModifiedBy>
  <cp:revision>58</cp:revision>
  <cp:lastPrinted>2014-06-17T02:10:00Z</cp:lastPrinted>
  <dcterms:created xsi:type="dcterms:W3CDTF">2015-06-26T20:39:00Z</dcterms:created>
  <dcterms:modified xsi:type="dcterms:W3CDTF">2016-03-09T03:26:00Z</dcterms:modified>
</cp:coreProperties>
</file>