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560"/>
        <w:gridCol w:w="3685"/>
        <w:gridCol w:w="3544"/>
        <w:gridCol w:w="3457"/>
      </w:tblGrid>
      <w:tr w:rsidR="00174BED" w:rsidRPr="00174BED" w:rsidTr="00174BED">
        <w:trPr>
          <w:trHeight w:val="24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74BED" w:rsidRPr="00174BED" w:rsidRDefault="00174BED" w:rsidP="00174BED">
            <w:pPr>
              <w:widowControl w:val="0"/>
              <w:spacing w:before="24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18"/>
              </w:rPr>
            </w:pPr>
            <w:r w:rsidRPr="00174BED">
              <w:rPr>
                <w:rFonts w:cs="Arial"/>
                <w:b/>
                <w:color w:val="000000" w:themeColor="text1"/>
                <w:sz w:val="22"/>
                <w:szCs w:val="18"/>
              </w:rPr>
              <w:t>DISCIPLINAS 2016/1 – CSTGA - PELOTAS</w:t>
            </w:r>
          </w:p>
        </w:tc>
      </w:tr>
      <w:tr w:rsidR="005A2BC6" w:rsidRPr="005A2BC6" w:rsidTr="00A2076E">
        <w:trPr>
          <w:trHeight w:val="241"/>
        </w:trPr>
        <w:tc>
          <w:tcPr>
            <w:tcW w:w="438" w:type="pct"/>
            <w:shd w:val="clear" w:color="auto" w:fill="000000" w:themeFill="text1"/>
          </w:tcPr>
          <w:p w:rsidR="005A2BC6" w:rsidRPr="005A2BC6" w:rsidRDefault="005A2BC6" w:rsidP="005D0B0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18"/>
              </w:rPr>
              <w:t>Dia da semana</w:t>
            </w:r>
          </w:p>
        </w:tc>
        <w:tc>
          <w:tcPr>
            <w:tcW w:w="1140" w:type="pct"/>
            <w:shd w:val="clear" w:color="auto" w:fill="000000" w:themeFill="text1"/>
          </w:tcPr>
          <w:p w:rsidR="005A2BC6" w:rsidRPr="005A2BC6" w:rsidRDefault="005A2BC6" w:rsidP="005D0B0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5A2BC6">
              <w:rPr>
                <w:rFonts w:cs="Arial"/>
                <w:b/>
                <w:color w:val="FFFFFF" w:themeColor="background1"/>
                <w:sz w:val="22"/>
                <w:szCs w:val="18"/>
              </w:rPr>
              <w:t>1° Semestre</w:t>
            </w:r>
          </w:p>
        </w:tc>
        <w:tc>
          <w:tcPr>
            <w:tcW w:w="1180" w:type="pct"/>
            <w:shd w:val="clear" w:color="auto" w:fill="000000" w:themeFill="text1"/>
          </w:tcPr>
          <w:p w:rsidR="005A2BC6" w:rsidRPr="005A2BC6" w:rsidRDefault="005A2BC6" w:rsidP="005D0B0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5A2BC6">
              <w:rPr>
                <w:rFonts w:cs="Arial"/>
                <w:b/>
                <w:color w:val="FFFFFF" w:themeColor="background1"/>
                <w:sz w:val="22"/>
                <w:szCs w:val="18"/>
              </w:rPr>
              <w:t>3° Semestre</w:t>
            </w:r>
          </w:p>
        </w:tc>
        <w:tc>
          <w:tcPr>
            <w:tcW w:w="1135" w:type="pct"/>
            <w:shd w:val="clear" w:color="auto" w:fill="000000" w:themeFill="text1"/>
          </w:tcPr>
          <w:p w:rsidR="005A2BC6" w:rsidRPr="005A2BC6" w:rsidRDefault="005A2BC6" w:rsidP="005D0B0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5A2BC6">
              <w:rPr>
                <w:rFonts w:cs="Arial"/>
                <w:b/>
                <w:color w:val="FFFFFF" w:themeColor="background1"/>
                <w:sz w:val="22"/>
                <w:szCs w:val="18"/>
              </w:rPr>
              <w:t>5° Semestre</w:t>
            </w:r>
          </w:p>
        </w:tc>
        <w:tc>
          <w:tcPr>
            <w:tcW w:w="1107" w:type="pct"/>
            <w:shd w:val="clear" w:color="auto" w:fill="000000" w:themeFill="text1"/>
          </w:tcPr>
          <w:p w:rsidR="005A2BC6" w:rsidRPr="005A2BC6" w:rsidRDefault="005A2BC6" w:rsidP="005D0B0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5A2BC6">
              <w:rPr>
                <w:rFonts w:cs="Arial"/>
                <w:b/>
                <w:color w:val="FFFFFF" w:themeColor="background1"/>
                <w:sz w:val="22"/>
                <w:szCs w:val="18"/>
              </w:rPr>
              <w:t>6ºSemestre</w:t>
            </w:r>
          </w:p>
        </w:tc>
      </w:tr>
      <w:tr w:rsidR="002313F1" w:rsidRPr="00A93E2A" w:rsidTr="00A2076E">
        <w:trPr>
          <w:trHeight w:val="866"/>
        </w:trPr>
        <w:tc>
          <w:tcPr>
            <w:tcW w:w="438" w:type="pct"/>
            <w:vMerge w:val="restart"/>
          </w:tcPr>
          <w:p w:rsidR="002313F1" w:rsidRPr="005A2BC6" w:rsidRDefault="002313F1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>
              <w:rPr>
                <w:rFonts w:cs="Arial"/>
                <w:b/>
                <w:sz w:val="22"/>
                <w:szCs w:val="16"/>
                <w:lang w:val="pt-BR"/>
              </w:rPr>
              <w:t>Segunda</w:t>
            </w:r>
          </w:p>
        </w:tc>
        <w:tc>
          <w:tcPr>
            <w:tcW w:w="1140" w:type="pct"/>
            <w:vMerge w:val="restart"/>
          </w:tcPr>
          <w:p w:rsidR="002313F1" w:rsidRPr="005A2BC6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>FUNDAMENTOS DE CIÊNCIAS AMBIENTAIS</w:t>
            </w:r>
          </w:p>
          <w:p w:rsidR="002313F1" w:rsidRPr="005A2BC6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A2BC6">
              <w:rPr>
                <w:rFonts w:cs="Arial"/>
                <w:b/>
                <w:sz w:val="22"/>
                <w:szCs w:val="32"/>
                <w:highlight w:val="green"/>
                <w:lang w:val="pt-BR"/>
              </w:rPr>
              <w:t>CELSO</w:t>
            </w:r>
          </w:p>
        </w:tc>
        <w:tc>
          <w:tcPr>
            <w:tcW w:w="1180" w:type="pct"/>
            <w:vMerge w:val="restart"/>
          </w:tcPr>
          <w:p w:rsidR="002313F1" w:rsidRPr="009B114F" w:rsidRDefault="002313F1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9B114F">
              <w:rPr>
                <w:rFonts w:cs="Arial"/>
                <w:b/>
                <w:sz w:val="22"/>
                <w:szCs w:val="16"/>
                <w:lang w:val="pt-BR"/>
              </w:rPr>
              <w:t>LEGISLAÇÃO AMBIENTAL</w:t>
            </w:r>
          </w:p>
          <w:p w:rsidR="002313F1" w:rsidRPr="005A2BC6" w:rsidRDefault="002313F1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9B114F">
              <w:rPr>
                <w:rFonts w:cs="Arial"/>
                <w:b/>
                <w:sz w:val="22"/>
                <w:szCs w:val="32"/>
                <w:highlight w:val="darkGreen"/>
                <w:lang w:val="pt-BR"/>
              </w:rPr>
              <w:t>MATEUS</w:t>
            </w: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  <w:p w:rsidR="002313F1" w:rsidRPr="005A2BC6" w:rsidRDefault="002313F1" w:rsidP="00174BED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35" w:type="pct"/>
            <w:vMerge w:val="restart"/>
          </w:tcPr>
          <w:p w:rsidR="002313F1" w:rsidRPr="000B2CA5" w:rsidRDefault="002313F1" w:rsidP="00A93E2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0B2CA5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  <w:p w:rsidR="002313F1" w:rsidRPr="005D0B0A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D0B0A">
              <w:rPr>
                <w:rFonts w:cs="Arial"/>
                <w:b/>
                <w:sz w:val="22"/>
                <w:szCs w:val="16"/>
                <w:lang w:val="pt-BR"/>
              </w:rPr>
              <w:t>CERTIFICAÇÕES E AUDITORIAS AMBIENTAIS</w:t>
            </w:r>
          </w:p>
          <w:p w:rsidR="002313F1" w:rsidRPr="000B2CA5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895135">
              <w:rPr>
                <w:rFonts w:cs="Arial"/>
                <w:b/>
                <w:color w:val="C2D69B" w:themeColor="accent3" w:themeTint="99"/>
                <w:sz w:val="22"/>
                <w:szCs w:val="32"/>
                <w:highlight w:val="darkCyan"/>
                <w:lang w:val="pt-BR"/>
              </w:rPr>
              <w:t>MARCOS</w:t>
            </w:r>
          </w:p>
        </w:tc>
        <w:tc>
          <w:tcPr>
            <w:tcW w:w="1107" w:type="pct"/>
          </w:tcPr>
          <w:p w:rsidR="002313F1" w:rsidRPr="00174BED" w:rsidRDefault="002313F1" w:rsidP="00174BED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174BED">
              <w:rPr>
                <w:rFonts w:cs="Arial"/>
                <w:b/>
                <w:sz w:val="22"/>
                <w:szCs w:val="16"/>
                <w:lang w:val="pt-BR"/>
              </w:rPr>
              <w:t>SEMINÁRIOS TECNICO-CIENTÍFICOS II</w:t>
            </w:r>
          </w:p>
          <w:p w:rsidR="002313F1" w:rsidRPr="00174BED" w:rsidRDefault="002313F1" w:rsidP="00174BED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174BED">
              <w:rPr>
                <w:rFonts w:cs="Arial"/>
                <w:b/>
                <w:sz w:val="22"/>
                <w:szCs w:val="32"/>
                <w:highlight w:val="red"/>
                <w:lang w:val="pt-BR"/>
              </w:rPr>
              <w:t>CLEITON</w:t>
            </w:r>
          </w:p>
          <w:p w:rsidR="002313F1" w:rsidRPr="00174BED" w:rsidRDefault="002313F1" w:rsidP="000B2CA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</w:tr>
      <w:tr w:rsidR="002313F1" w:rsidRPr="00A2076E" w:rsidTr="00A2076E">
        <w:trPr>
          <w:trHeight w:val="865"/>
        </w:trPr>
        <w:tc>
          <w:tcPr>
            <w:tcW w:w="438" w:type="pct"/>
            <w:vMerge/>
          </w:tcPr>
          <w:p w:rsidR="002313F1" w:rsidRDefault="002313F1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40" w:type="pct"/>
            <w:vMerge/>
          </w:tcPr>
          <w:p w:rsidR="002313F1" w:rsidRPr="005A2BC6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80" w:type="pct"/>
            <w:vMerge/>
          </w:tcPr>
          <w:p w:rsidR="002313F1" w:rsidRPr="009B114F" w:rsidRDefault="002313F1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35" w:type="pct"/>
            <w:vMerge/>
          </w:tcPr>
          <w:p w:rsidR="002313F1" w:rsidRPr="005D0B0A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07" w:type="pct"/>
          </w:tcPr>
          <w:p w:rsidR="002313F1" w:rsidRDefault="002313F1" w:rsidP="00A2076E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>OPTATI</w:t>
            </w:r>
            <w:r>
              <w:rPr>
                <w:rFonts w:cs="Arial"/>
                <w:b/>
                <w:sz w:val="22"/>
                <w:szCs w:val="16"/>
                <w:lang w:val="pt-BR"/>
              </w:rPr>
              <w:t>VA – INSTRUMENTOS DE GESTÃO AMBIENTAL URBANA</w:t>
            </w:r>
          </w:p>
          <w:p w:rsidR="002313F1" w:rsidRPr="00174BED" w:rsidRDefault="002313F1" w:rsidP="00A2076E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D0B0A">
              <w:rPr>
                <w:rFonts w:cs="Arial"/>
                <w:b/>
                <w:color w:val="8DB3E2" w:themeColor="text2" w:themeTint="66"/>
                <w:sz w:val="22"/>
                <w:szCs w:val="16"/>
                <w:highlight w:val="blue"/>
                <w:lang w:val="pt-BR"/>
              </w:rPr>
              <w:t>CLAURE</w:t>
            </w:r>
          </w:p>
        </w:tc>
      </w:tr>
      <w:tr w:rsidR="005A2BC6" w:rsidRPr="009B114F" w:rsidTr="00A2076E">
        <w:trPr>
          <w:trHeight w:val="1071"/>
        </w:trPr>
        <w:tc>
          <w:tcPr>
            <w:tcW w:w="438" w:type="pct"/>
          </w:tcPr>
          <w:p w:rsidR="005A2BC6" w:rsidRPr="005A2BC6" w:rsidRDefault="005A2BC6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Terça</w:t>
            </w:r>
          </w:p>
        </w:tc>
        <w:tc>
          <w:tcPr>
            <w:tcW w:w="1140" w:type="pct"/>
          </w:tcPr>
          <w:p w:rsidR="005A2BC6" w:rsidRPr="005A2BC6" w:rsidRDefault="005A2BC6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 w:rsidRPr="005A2BC6">
              <w:rPr>
                <w:rFonts w:cs="Arial"/>
                <w:b/>
                <w:sz w:val="22"/>
                <w:szCs w:val="16"/>
              </w:rPr>
              <w:t>FUNDAMENTOS DE ESTATÍSTICA</w:t>
            </w:r>
          </w:p>
          <w:p w:rsidR="005A2BC6" w:rsidRPr="005A2BC6" w:rsidRDefault="005A2BC6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</w:rPr>
            </w:pPr>
            <w:r w:rsidRPr="005D0B0A">
              <w:rPr>
                <w:rFonts w:cs="Arial"/>
                <w:b/>
                <w:sz w:val="22"/>
                <w:szCs w:val="32"/>
                <w:highlight w:val="red"/>
              </w:rPr>
              <w:t>CLEITON</w:t>
            </w:r>
          </w:p>
        </w:tc>
        <w:tc>
          <w:tcPr>
            <w:tcW w:w="1180" w:type="pct"/>
          </w:tcPr>
          <w:p w:rsidR="005A2BC6" w:rsidRPr="005D0B0A" w:rsidRDefault="005A2BC6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D0B0A">
              <w:rPr>
                <w:rFonts w:cs="Arial"/>
                <w:b/>
                <w:sz w:val="22"/>
                <w:szCs w:val="16"/>
                <w:lang w:val="pt-BR"/>
              </w:rPr>
              <w:t>MARKETING SOCIOAMBIENTAL E EMPREENDEDORISMO</w:t>
            </w:r>
          </w:p>
          <w:p w:rsidR="005A2BC6" w:rsidRPr="005D0B0A" w:rsidRDefault="005D0B0A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color w:val="C2D69B" w:themeColor="accent3" w:themeTint="99"/>
                <w:sz w:val="22"/>
                <w:szCs w:val="32"/>
                <w:lang w:val="pt-BR"/>
              </w:rPr>
            </w:pPr>
            <w:r w:rsidRPr="005D0B0A">
              <w:rPr>
                <w:rFonts w:cs="Arial"/>
                <w:b/>
                <w:color w:val="C2D69B" w:themeColor="accent3" w:themeTint="99"/>
                <w:sz w:val="22"/>
                <w:szCs w:val="32"/>
                <w:highlight w:val="darkCyan"/>
                <w:lang w:val="pt-BR"/>
              </w:rPr>
              <w:t>MARCOS</w:t>
            </w:r>
          </w:p>
        </w:tc>
        <w:tc>
          <w:tcPr>
            <w:tcW w:w="1135" w:type="pct"/>
          </w:tcPr>
          <w:p w:rsidR="009B114F" w:rsidRPr="005A2BC6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 w:rsidRPr="005A2BC6">
              <w:rPr>
                <w:rFonts w:cs="Arial"/>
                <w:b/>
                <w:sz w:val="22"/>
                <w:szCs w:val="16"/>
              </w:rPr>
              <w:t>PLANEJAMENTO AMBIENTAL URBANO</w:t>
            </w:r>
          </w:p>
          <w:p w:rsidR="009B114F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color w:val="8DB3E2" w:themeColor="text2" w:themeTint="66"/>
                <w:sz w:val="22"/>
                <w:szCs w:val="32"/>
              </w:rPr>
            </w:pPr>
            <w:r w:rsidRPr="005D0B0A">
              <w:rPr>
                <w:rFonts w:cs="Arial"/>
                <w:b/>
                <w:color w:val="8DB3E2" w:themeColor="text2" w:themeTint="66"/>
                <w:sz w:val="22"/>
                <w:szCs w:val="32"/>
                <w:highlight w:val="blue"/>
              </w:rPr>
              <w:t>CLAURE</w:t>
            </w:r>
          </w:p>
          <w:p w:rsidR="005A2BC6" w:rsidRPr="005A2BC6" w:rsidRDefault="005A2BC6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</w:rPr>
            </w:pPr>
          </w:p>
        </w:tc>
        <w:tc>
          <w:tcPr>
            <w:tcW w:w="1107" w:type="pct"/>
          </w:tcPr>
          <w:p w:rsidR="009B114F" w:rsidRPr="005D0B0A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D0B0A">
              <w:rPr>
                <w:rFonts w:cs="Arial"/>
                <w:b/>
                <w:sz w:val="22"/>
                <w:szCs w:val="16"/>
                <w:lang w:val="pt-BR"/>
              </w:rPr>
              <w:t>TEMAS  LEGAIS DO AMBIENTE</w:t>
            </w:r>
          </w:p>
          <w:p w:rsidR="009B114F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9B114F">
              <w:rPr>
                <w:rFonts w:cs="Arial"/>
                <w:b/>
                <w:sz w:val="22"/>
                <w:szCs w:val="32"/>
                <w:highlight w:val="darkGreen"/>
                <w:lang w:val="pt-BR"/>
              </w:rPr>
              <w:t>MATEUS</w:t>
            </w: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  <w:p w:rsidR="005A2BC6" w:rsidRPr="005D0B0A" w:rsidRDefault="005A2BC6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color w:val="8DB3E2" w:themeColor="text2" w:themeTint="66"/>
                <w:sz w:val="22"/>
                <w:szCs w:val="32"/>
                <w:lang w:val="pt-BR"/>
              </w:rPr>
            </w:pPr>
          </w:p>
        </w:tc>
      </w:tr>
      <w:tr w:rsidR="005A2BC6" w:rsidRPr="009B114F" w:rsidTr="00A2076E">
        <w:trPr>
          <w:trHeight w:val="1071"/>
        </w:trPr>
        <w:tc>
          <w:tcPr>
            <w:tcW w:w="438" w:type="pct"/>
          </w:tcPr>
          <w:p w:rsidR="005A2BC6" w:rsidRPr="005A2BC6" w:rsidRDefault="005A2BC6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Quarta</w:t>
            </w:r>
          </w:p>
        </w:tc>
        <w:tc>
          <w:tcPr>
            <w:tcW w:w="1140" w:type="pct"/>
          </w:tcPr>
          <w:p w:rsidR="005D0B0A" w:rsidRPr="005D0B0A" w:rsidRDefault="005D0B0A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D0B0A">
              <w:rPr>
                <w:rFonts w:cs="Arial"/>
                <w:b/>
                <w:sz w:val="22"/>
                <w:szCs w:val="16"/>
                <w:lang w:val="pt-BR"/>
              </w:rPr>
              <w:t>FUNDAMENTOS DE EDUCAÇÃO AMBIENTAL</w:t>
            </w:r>
          </w:p>
          <w:p w:rsidR="005A2BC6" w:rsidRPr="005D0B0A" w:rsidRDefault="005D0B0A" w:rsidP="00174BED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D0B0A">
              <w:rPr>
                <w:rFonts w:cs="Arial"/>
                <w:b/>
                <w:sz w:val="22"/>
                <w:szCs w:val="32"/>
                <w:highlight w:val="cyan"/>
                <w:lang w:val="pt-BR"/>
              </w:rPr>
              <w:t>GIOVANNI</w:t>
            </w:r>
            <w:r w:rsidRPr="005D0B0A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</w:tc>
        <w:tc>
          <w:tcPr>
            <w:tcW w:w="1180" w:type="pct"/>
          </w:tcPr>
          <w:p w:rsidR="005D0B0A" w:rsidRPr="00174BED" w:rsidRDefault="005D0B0A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174BED">
              <w:rPr>
                <w:rFonts w:cs="Arial"/>
                <w:b/>
                <w:sz w:val="22"/>
                <w:szCs w:val="16"/>
                <w:lang w:val="pt-BR"/>
              </w:rPr>
              <w:t>ECONOMIA DO</w:t>
            </w:r>
          </w:p>
          <w:p w:rsidR="005D0B0A" w:rsidRPr="00174BED" w:rsidRDefault="005D0B0A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174BED">
              <w:rPr>
                <w:rFonts w:cs="Arial"/>
                <w:b/>
                <w:sz w:val="22"/>
                <w:szCs w:val="16"/>
                <w:lang w:val="pt-BR"/>
              </w:rPr>
              <w:t>MEIO AMBIENTE</w:t>
            </w:r>
          </w:p>
          <w:p w:rsidR="005A2BC6" w:rsidRPr="005A2BC6" w:rsidRDefault="005D0B0A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174BED">
              <w:rPr>
                <w:rFonts w:cs="Arial"/>
                <w:b/>
                <w:sz w:val="22"/>
                <w:szCs w:val="32"/>
                <w:highlight w:val="yellow"/>
                <w:lang w:val="pt-BR"/>
              </w:rPr>
              <w:t>MAURICIO</w:t>
            </w:r>
          </w:p>
        </w:tc>
        <w:tc>
          <w:tcPr>
            <w:tcW w:w="1135" w:type="pct"/>
          </w:tcPr>
          <w:p w:rsidR="009B114F" w:rsidRPr="005A2BC6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 w:rsidRPr="005A2BC6">
              <w:rPr>
                <w:rFonts w:cs="Arial"/>
                <w:b/>
                <w:sz w:val="22"/>
                <w:szCs w:val="16"/>
              </w:rPr>
              <w:t>GESTÃO AMBIENTAL RURAL</w:t>
            </w:r>
          </w:p>
          <w:p w:rsidR="009B114F" w:rsidRPr="005D0B0A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color w:val="8DB3E2" w:themeColor="text2" w:themeTint="66"/>
                <w:sz w:val="22"/>
                <w:szCs w:val="32"/>
              </w:rPr>
            </w:pPr>
            <w:r w:rsidRPr="005D0B0A">
              <w:rPr>
                <w:rFonts w:cs="Arial"/>
                <w:b/>
                <w:sz w:val="22"/>
                <w:szCs w:val="32"/>
                <w:highlight w:val="magenta"/>
              </w:rPr>
              <w:t>FERNANDA</w:t>
            </w:r>
          </w:p>
        </w:tc>
        <w:tc>
          <w:tcPr>
            <w:tcW w:w="1107" w:type="pct"/>
          </w:tcPr>
          <w:p w:rsidR="009B114F" w:rsidRPr="005A2BC6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>TEMAS ÉTICOS E CULTURAIS DO AMBIENTE</w:t>
            </w:r>
          </w:p>
          <w:p w:rsidR="005A2BC6" w:rsidRPr="005D0B0A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D0B0A">
              <w:rPr>
                <w:rFonts w:cs="Arial"/>
                <w:b/>
                <w:color w:val="8DB3E2" w:themeColor="text2" w:themeTint="66"/>
                <w:sz w:val="22"/>
                <w:szCs w:val="32"/>
                <w:highlight w:val="blue"/>
                <w:lang w:val="pt-BR"/>
              </w:rPr>
              <w:t>CLAURE</w:t>
            </w:r>
          </w:p>
        </w:tc>
      </w:tr>
      <w:tr w:rsidR="002313F1" w:rsidRPr="002313F1" w:rsidTr="00997ED8">
        <w:trPr>
          <w:trHeight w:val="1887"/>
        </w:trPr>
        <w:tc>
          <w:tcPr>
            <w:tcW w:w="438" w:type="pct"/>
          </w:tcPr>
          <w:p w:rsidR="002313F1" w:rsidRPr="005A2BC6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Quinta</w:t>
            </w:r>
          </w:p>
        </w:tc>
        <w:tc>
          <w:tcPr>
            <w:tcW w:w="1140" w:type="pct"/>
          </w:tcPr>
          <w:p w:rsidR="002313F1" w:rsidRPr="00B5548D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B5548D">
              <w:rPr>
                <w:rFonts w:cs="Arial"/>
                <w:b/>
                <w:sz w:val="22"/>
                <w:szCs w:val="16"/>
                <w:lang w:val="pt-BR"/>
              </w:rPr>
              <w:t>FUNDAMENTOS DE ADMINISTRAÇÃO</w:t>
            </w:r>
          </w:p>
          <w:p w:rsidR="002313F1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895135">
              <w:rPr>
                <w:rFonts w:cs="Arial"/>
                <w:b/>
                <w:color w:val="C2D69B" w:themeColor="accent3" w:themeTint="99"/>
                <w:sz w:val="22"/>
                <w:szCs w:val="32"/>
                <w:highlight w:val="darkCyan"/>
                <w:lang w:val="pt-BR"/>
              </w:rPr>
              <w:t>MARCOS</w:t>
            </w: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  <w:p w:rsidR="002313F1" w:rsidRPr="005A2BC6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  <w:tc>
          <w:tcPr>
            <w:tcW w:w="1180" w:type="pct"/>
          </w:tcPr>
          <w:p w:rsidR="002313F1" w:rsidRPr="005A2BC6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>SISTEMAS DE INFORMAÇÕES GERENCIAIS NA GESTÃO AMBIENTAL</w:t>
            </w:r>
          </w:p>
          <w:p w:rsidR="002313F1" w:rsidRPr="005A2BC6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</w:rPr>
            </w:pPr>
            <w:r w:rsidRPr="005D0B0A">
              <w:rPr>
                <w:rFonts w:cs="Arial"/>
                <w:b/>
                <w:sz w:val="22"/>
                <w:szCs w:val="32"/>
                <w:highlight w:val="lightGray"/>
                <w:lang w:val="pt-BR"/>
              </w:rPr>
              <w:t>SUBSTITUTO</w:t>
            </w:r>
            <w:r w:rsidRPr="005A2BC6">
              <w:rPr>
                <w:rFonts w:cs="Arial"/>
                <w:b/>
                <w:sz w:val="22"/>
                <w:szCs w:val="16"/>
              </w:rPr>
              <w:t xml:space="preserve"> </w:t>
            </w:r>
          </w:p>
          <w:p w:rsidR="002313F1" w:rsidRPr="005A2BC6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</w:rPr>
            </w:pPr>
          </w:p>
        </w:tc>
        <w:tc>
          <w:tcPr>
            <w:tcW w:w="1135" w:type="pct"/>
          </w:tcPr>
          <w:p w:rsidR="002313F1" w:rsidRPr="000B2CA5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0B2CA5">
              <w:rPr>
                <w:rFonts w:cs="Arial"/>
                <w:b/>
                <w:sz w:val="22"/>
                <w:szCs w:val="16"/>
                <w:lang w:val="pt-BR"/>
              </w:rPr>
              <w:t>AVALIAÇÃO DE IMPACTO AMBIENTAL</w:t>
            </w:r>
          </w:p>
          <w:p w:rsidR="002313F1" w:rsidRPr="000B2CA5" w:rsidRDefault="002313F1" w:rsidP="002313F1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0B2CA5">
              <w:rPr>
                <w:rFonts w:cs="Arial"/>
                <w:b/>
                <w:sz w:val="22"/>
                <w:szCs w:val="32"/>
                <w:highlight w:val="green"/>
                <w:lang w:val="pt-BR"/>
              </w:rPr>
              <w:t>CELSO</w:t>
            </w:r>
            <w:bookmarkStart w:id="0" w:name="_GoBack"/>
            <w:bookmarkEnd w:id="0"/>
          </w:p>
        </w:tc>
        <w:tc>
          <w:tcPr>
            <w:tcW w:w="1107" w:type="pct"/>
          </w:tcPr>
          <w:p w:rsidR="002313F1" w:rsidRPr="000B2CA5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0B2CA5">
              <w:rPr>
                <w:rFonts w:cs="Arial"/>
                <w:b/>
                <w:sz w:val="22"/>
                <w:szCs w:val="16"/>
                <w:lang w:val="pt-BR"/>
              </w:rPr>
              <w:t>TEMAS ECONÔMICOS DO AMBIENTE</w:t>
            </w:r>
          </w:p>
          <w:p w:rsidR="002313F1" w:rsidRPr="000B2CA5" w:rsidRDefault="002313F1" w:rsidP="0089513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0B2CA5">
              <w:rPr>
                <w:rFonts w:cs="Arial"/>
                <w:b/>
                <w:sz w:val="22"/>
                <w:szCs w:val="32"/>
                <w:highlight w:val="yellow"/>
                <w:lang w:val="pt-BR"/>
              </w:rPr>
              <w:t>MAURICIO</w:t>
            </w:r>
          </w:p>
        </w:tc>
      </w:tr>
      <w:tr w:rsidR="005A2BC6" w:rsidRPr="002313F1" w:rsidTr="00A2076E">
        <w:trPr>
          <w:trHeight w:val="852"/>
        </w:trPr>
        <w:tc>
          <w:tcPr>
            <w:tcW w:w="438" w:type="pct"/>
          </w:tcPr>
          <w:p w:rsidR="005A2BC6" w:rsidRPr="005A2BC6" w:rsidRDefault="005A2BC6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Sexta</w:t>
            </w:r>
          </w:p>
        </w:tc>
        <w:tc>
          <w:tcPr>
            <w:tcW w:w="1140" w:type="pct"/>
          </w:tcPr>
          <w:p w:rsidR="005D0B0A" w:rsidRPr="005D0B0A" w:rsidRDefault="005D0B0A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D0B0A">
              <w:rPr>
                <w:rFonts w:cs="Arial"/>
                <w:b/>
                <w:sz w:val="22"/>
                <w:szCs w:val="16"/>
                <w:lang w:val="pt-BR"/>
              </w:rPr>
              <w:t>FUNDAMENTOS DE INFORMÁTICA</w:t>
            </w:r>
          </w:p>
          <w:p w:rsidR="005A2BC6" w:rsidRPr="005D0B0A" w:rsidRDefault="005D0B0A" w:rsidP="005D0B0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D0B0A">
              <w:rPr>
                <w:rFonts w:cs="Arial"/>
                <w:b/>
                <w:sz w:val="22"/>
                <w:szCs w:val="32"/>
                <w:highlight w:val="lightGray"/>
                <w:lang w:val="pt-BR"/>
              </w:rPr>
              <w:t>SUBSTITUTO</w:t>
            </w:r>
          </w:p>
        </w:tc>
        <w:tc>
          <w:tcPr>
            <w:tcW w:w="1180" w:type="pct"/>
          </w:tcPr>
          <w:p w:rsidR="009B114F" w:rsidRPr="005A2BC6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>INDICADORES DE QUALIDADE AMBIENTAL</w:t>
            </w:r>
          </w:p>
          <w:p w:rsidR="005A2BC6" w:rsidRPr="00A2076E" w:rsidRDefault="009B114F" w:rsidP="009B11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A2BC6">
              <w:rPr>
                <w:rFonts w:cs="Arial"/>
                <w:b/>
                <w:sz w:val="22"/>
                <w:szCs w:val="32"/>
                <w:highlight w:val="cyan"/>
                <w:lang w:val="pt-BR"/>
              </w:rPr>
              <w:t>GIOVANNI</w:t>
            </w:r>
          </w:p>
        </w:tc>
        <w:tc>
          <w:tcPr>
            <w:tcW w:w="1135" w:type="pct"/>
          </w:tcPr>
          <w:p w:rsidR="00CD0A4F" w:rsidRPr="005A2BC6" w:rsidRDefault="00CD0A4F" w:rsidP="00CD0A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>PLANEJAMENTO ESTRATÉGICO</w:t>
            </w:r>
          </w:p>
          <w:p w:rsidR="00CD0A4F" w:rsidRPr="005A2BC6" w:rsidRDefault="00CD0A4F" w:rsidP="00CD0A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>E DESENVOLVIMENTO REGIONAL</w:t>
            </w:r>
          </w:p>
          <w:p w:rsidR="00CD0A4F" w:rsidRPr="00174BED" w:rsidRDefault="00CD0A4F" w:rsidP="00CD0A4F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A2BC6">
              <w:rPr>
                <w:rFonts w:cs="Arial"/>
                <w:b/>
                <w:sz w:val="22"/>
                <w:szCs w:val="32"/>
                <w:highlight w:val="yellow"/>
                <w:lang w:val="pt-BR"/>
              </w:rPr>
              <w:t>MAURICIO</w:t>
            </w:r>
            <w:r w:rsidRPr="000B2CA5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  <w:p w:rsidR="005A2BC6" w:rsidRPr="00174BED" w:rsidRDefault="005A2BC6" w:rsidP="000B2CA5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07" w:type="pct"/>
          </w:tcPr>
          <w:p w:rsidR="00174BED" w:rsidRPr="00174BED" w:rsidRDefault="00174BED" w:rsidP="00174BED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174BED">
              <w:rPr>
                <w:rFonts w:cs="Arial"/>
                <w:b/>
                <w:sz w:val="22"/>
                <w:szCs w:val="16"/>
                <w:lang w:val="pt-BR"/>
              </w:rPr>
              <w:t>TEMAS TÉCNICOS DO AMBIENTE</w:t>
            </w:r>
          </w:p>
          <w:p w:rsidR="005A2BC6" w:rsidRPr="000B2CA5" w:rsidRDefault="00174BED" w:rsidP="00174BED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174BED">
              <w:rPr>
                <w:rFonts w:cs="Arial"/>
                <w:b/>
                <w:sz w:val="22"/>
                <w:szCs w:val="32"/>
                <w:highlight w:val="magenta"/>
                <w:lang w:val="pt-BR"/>
              </w:rPr>
              <w:t>FERNANDA</w:t>
            </w:r>
            <w:r w:rsidRPr="00174BED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</w:tc>
      </w:tr>
    </w:tbl>
    <w:p w:rsidR="00174BED" w:rsidRPr="00833532" w:rsidRDefault="00174BED">
      <w:pPr>
        <w:rPr>
          <w:u w:val="single"/>
          <w:lang w:val="pt-BR"/>
        </w:rPr>
      </w:pPr>
      <w:r w:rsidRPr="00833532">
        <w:rPr>
          <w:u w:val="single"/>
          <w:lang w:val="pt-BR"/>
        </w:rPr>
        <w:t>CRÉDITOS</w:t>
      </w:r>
      <w:r w:rsidR="00A2076E">
        <w:rPr>
          <w:u w:val="single"/>
          <w:lang w:val="pt-BR"/>
        </w:rPr>
        <w:t xml:space="preserve"> POR </w:t>
      </w:r>
      <w:r w:rsidRPr="00833532">
        <w:rPr>
          <w:u w:val="single"/>
          <w:lang w:val="pt-BR"/>
        </w:rPr>
        <w:t>PROFESSOR</w:t>
      </w:r>
      <w:r w:rsidR="00A2076E">
        <w:rPr>
          <w:u w:val="single"/>
          <w:lang w:val="pt-BR"/>
        </w:rPr>
        <w:t xml:space="preserve"> (Pelotas)</w:t>
      </w:r>
      <w:r w:rsidR="00833532">
        <w:rPr>
          <w:u w:val="single"/>
          <w:lang w:val="pt-BR"/>
        </w:rPr>
        <w:t>:</w:t>
      </w:r>
    </w:p>
    <w:p w:rsidR="006833A7" w:rsidRDefault="0099130B" w:rsidP="00A93E2A">
      <w:pPr>
        <w:spacing w:line="240" w:lineRule="auto"/>
        <w:rPr>
          <w:lang w:val="pt-BR"/>
        </w:rPr>
      </w:pPr>
      <w:r>
        <w:rPr>
          <w:lang w:val="pt-BR"/>
        </w:rPr>
        <w:t>MAURICIO</w:t>
      </w:r>
      <w:r>
        <w:rPr>
          <w:lang w:val="pt-BR"/>
        </w:rPr>
        <w:tab/>
      </w:r>
      <w:r w:rsidR="00174BED">
        <w:rPr>
          <w:lang w:val="pt-BR"/>
        </w:rPr>
        <w:t>12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CELSO</w:t>
      </w:r>
      <w:r>
        <w:rPr>
          <w:lang w:val="pt-BR"/>
        </w:rPr>
        <w:tab/>
      </w:r>
      <w:r w:rsidR="00174BED">
        <w:rPr>
          <w:lang w:val="pt-BR"/>
        </w:rPr>
        <w:t>08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174BED">
        <w:rPr>
          <w:lang w:val="pt-BR"/>
        </w:rPr>
        <w:t>SUBSTITUTO 10</w:t>
      </w:r>
      <w:r w:rsidR="00174BED">
        <w:rPr>
          <w:lang w:val="pt-BR"/>
        </w:rPr>
        <w:tab/>
      </w:r>
      <w:r w:rsidR="00174BED">
        <w:rPr>
          <w:lang w:val="pt-BR"/>
        </w:rPr>
        <w:tab/>
      </w:r>
      <w:r w:rsidR="00174BED">
        <w:rPr>
          <w:lang w:val="pt-BR"/>
        </w:rPr>
        <w:tab/>
        <w:t>GIOVANNI</w:t>
      </w:r>
      <w:r w:rsidR="00174BED">
        <w:rPr>
          <w:lang w:val="pt-BR"/>
        </w:rPr>
        <w:tab/>
      </w:r>
      <w:r w:rsidR="000B2CA5">
        <w:rPr>
          <w:lang w:val="pt-BR"/>
        </w:rPr>
        <w:t>08</w:t>
      </w:r>
    </w:p>
    <w:p w:rsidR="00174BED" w:rsidRDefault="00174BED" w:rsidP="00A93E2A">
      <w:pPr>
        <w:spacing w:line="240" w:lineRule="auto"/>
        <w:rPr>
          <w:lang w:val="pt-BR"/>
        </w:rPr>
      </w:pPr>
      <w:r>
        <w:rPr>
          <w:lang w:val="pt-BR"/>
        </w:rPr>
        <w:t>FERNANDA</w:t>
      </w:r>
      <w:r>
        <w:rPr>
          <w:lang w:val="pt-BR"/>
        </w:rPr>
        <w:tab/>
        <w:t>08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MARCOS</w:t>
      </w:r>
      <w:r>
        <w:rPr>
          <w:lang w:val="pt-BR"/>
        </w:rPr>
        <w:tab/>
        <w:t>1</w:t>
      </w:r>
      <w:r w:rsidR="000B2CA5">
        <w:rPr>
          <w:lang w:val="pt-BR"/>
        </w:rPr>
        <w:t>2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CLAURE</w:t>
      </w:r>
      <w:r>
        <w:rPr>
          <w:lang w:val="pt-BR"/>
        </w:rPr>
        <w:tab/>
        <w:t>10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MATEUS</w:t>
      </w:r>
      <w:r>
        <w:rPr>
          <w:lang w:val="pt-BR"/>
        </w:rPr>
        <w:tab/>
        <w:t>08</w:t>
      </w:r>
    </w:p>
    <w:p w:rsidR="00174BED" w:rsidRDefault="00174BED" w:rsidP="00A93E2A">
      <w:pPr>
        <w:spacing w:line="240" w:lineRule="auto"/>
        <w:rPr>
          <w:lang w:val="pt-BR"/>
        </w:rPr>
      </w:pPr>
      <w:r>
        <w:rPr>
          <w:lang w:val="pt-BR"/>
        </w:rPr>
        <w:t>CLEITON</w:t>
      </w:r>
      <w:r w:rsidR="0099130B">
        <w:rPr>
          <w:lang w:val="pt-BR"/>
        </w:rPr>
        <w:tab/>
        <w:t>0</w:t>
      </w:r>
      <w:r>
        <w:rPr>
          <w:lang w:val="pt-BR"/>
        </w:rPr>
        <w:t>8</w:t>
      </w:r>
    </w:p>
    <w:p w:rsidR="00A2076E" w:rsidRDefault="00A2076E" w:rsidP="00A93E2A">
      <w:pPr>
        <w:spacing w:line="240" w:lineRule="auto"/>
        <w:rPr>
          <w:lang w:val="pt-BR"/>
        </w:rPr>
      </w:pPr>
    </w:p>
    <w:p w:rsidR="00A2076E" w:rsidRDefault="00A2076E" w:rsidP="00A93E2A">
      <w:pPr>
        <w:spacing w:line="240" w:lineRule="auto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560"/>
        <w:gridCol w:w="3685"/>
        <w:gridCol w:w="3544"/>
        <w:gridCol w:w="3457"/>
      </w:tblGrid>
      <w:tr w:rsidR="00A2076E" w:rsidRPr="00174BED" w:rsidTr="0046113A">
        <w:trPr>
          <w:trHeight w:val="24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2076E" w:rsidRPr="00174BED" w:rsidRDefault="00A2076E" w:rsidP="0046113A">
            <w:pPr>
              <w:widowControl w:val="0"/>
              <w:spacing w:before="24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18"/>
              </w:rPr>
            </w:pPr>
            <w:r w:rsidRPr="00174BED">
              <w:rPr>
                <w:rFonts w:cs="Arial"/>
                <w:b/>
                <w:color w:val="000000" w:themeColor="text1"/>
                <w:sz w:val="22"/>
                <w:szCs w:val="18"/>
              </w:rPr>
              <w:lastRenderedPageBreak/>
              <w:t xml:space="preserve">DISCIPLINAS 2016/1 – CSTGA </w:t>
            </w:r>
            <w:r>
              <w:rPr>
                <w:rFonts w:cs="Arial"/>
                <w:b/>
                <w:color w:val="000000" w:themeColor="text1"/>
                <w:sz w:val="22"/>
                <w:szCs w:val="18"/>
              </w:rPr>
              <w:t>–</w:t>
            </w:r>
            <w:r w:rsidRPr="00174BED">
              <w:rPr>
                <w:rFonts w:cs="Arial"/>
                <w:b/>
                <w:color w:val="000000" w:themeColor="text1"/>
                <w:sz w:val="22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2"/>
                <w:szCs w:val="18"/>
              </w:rPr>
              <w:t>PINHEIRO MACHADO</w:t>
            </w:r>
          </w:p>
        </w:tc>
      </w:tr>
      <w:tr w:rsidR="00A2076E" w:rsidRPr="005A2BC6" w:rsidTr="00A2076E">
        <w:trPr>
          <w:trHeight w:val="241"/>
        </w:trPr>
        <w:tc>
          <w:tcPr>
            <w:tcW w:w="438" w:type="pct"/>
            <w:shd w:val="clear" w:color="auto" w:fill="000000" w:themeFill="text1"/>
          </w:tcPr>
          <w:p w:rsidR="00A2076E" w:rsidRPr="005A2BC6" w:rsidRDefault="00A2076E" w:rsidP="0046113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18"/>
              </w:rPr>
              <w:t>Dia da semana</w:t>
            </w:r>
          </w:p>
        </w:tc>
        <w:tc>
          <w:tcPr>
            <w:tcW w:w="1140" w:type="pct"/>
            <w:shd w:val="clear" w:color="auto" w:fill="000000" w:themeFill="text1"/>
          </w:tcPr>
          <w:p w:rsidR="00A2076E" w:rsidRPr="005A2BC6" w:rsidRDefault="00A2076E" w:rsidP="0046113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5A2BC6">
              <w:rPr>
                <w:rFonts w:cs="Arial"/>
                <w:b/>
                <w:color w:val="FFFFFF" w:themeColor="background1"/>
                <w:sz w:val="22"/>
                <w:szCs w:val="18"/>
              </w:rPr>
              <w:t>1° Semestre</w:t>
            </w:r>
          </w:p>
        </w:tc>
        <w:tc>
          <w:tcPr>
            <w:tcW w:w="1180" w:type="pct"/>
            <w:shd w:val="clear" w:color="auto" w:fill="000000" w:themeFill="text1"/>
          </w:tcPr>
          <w:p w:rsidR="00A2076E" w:rsidRPr="005A2BC6" w:rsidRDefault="00A2076E" w:rsidP="0046113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135" w:type="pct"/>
            <w:shd w:val="clear" w:color="auto" w:fill="000000" w:themeFill="text1"/>
          </w:tcPr>
          <w:p w:rsidR="00A2076E" w:rsidRPr="005A2BC6" w:rsidRDefault="00A2076E" w:rsidP="0046113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107" w:type="pct"/>
            <w:shd w:val="clear" w:color="auto" w:fill="000000" w:themeFill="text1"/>
          </w:tcPr>
          <w:p w:rsidR="00A2076E" w:rsidRPr="005A2BC6" w:rsidRDefault="00A2076E" w:rsidP="0046113A">
            <w:pPr>
              <w:widowControl w:val="0"/>
              <w:spacing w:before="240" w:line="240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18"/>
              </w:rPr>
              <w:t>5</w:t>
            </w:r>
            <w:r w:rsidRPr="005A2BC6">
              <w:rPr>
                <w:rFonts w:cs="Arial"/>
                <w:b/>
                <w:color w:val="FFFFFF" w:themeColor="background1"/>
                <w:sz w:val="22"/>
                <w:szCs w:val="18"/>
              </w:rPr>
              <w:t>ºSemestre</w:t>
            </w:r>
          </w:p>
        </w:tc>
      </w:tr>
      <w:tr w:rsidR="00A2076E" w:rsidRPr="00174BED" w:rsidTr="00A2076E">
        <w:trPr>
          <w:trHeight w:val="1071"/>
        </w:trPr>
        <w:tc>
          <w:tcPr>
            <w:tcW w:w="438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>
              <w:rPr>
                <w:rFonts w:cs="Arial"/>
                <w:b/>
                <w:sz w:val="22"/>
                <w:szCs w:val="16"/>
                <w:lang w:val="pt-BR"/>
              </w:rPr>
              <w:t>Segunda</w:t>
            </w:r>
          </w:p>
        </w:tc>
        <w:tc>
          <w:tcPr>
            <w:tcW w:w="1140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  <w:tc>
          <w:tcPr>
            <w:tcW w:w="1180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35" w:type="pct"/>
          </w:tcPr>
          <w:p w:rsidR="00A2076E" w:rsidRPr="000B2CA5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07" w:type="pct"/>
          </w:tcPr>
          <w:p w:rsidR="00A2076E" w:rsidRPr="00174BED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>
              <w:rPr>
                <w:rFonts w:cs="Arial"/>
                <w:b/>
                <w:sz w:val="22"/>
                <w:szCs w:val="16"/>
                <w:lang w:val="pt-BR"/>
              </w:rPr>
              <w:t>TRABALHO DE CONCLUSÃO DE CURSO (TCC)</w:t>
            </w:r>
          </w:p>
          <w:p w:rsidR="00A2076E" w:rsidRPr="00174BED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174BED">
              <w:rPr>
                <w:rFonts w:cs="Arial"/>
                <w:b/>
                <w:sz w:val="22"/>
                <w:szCs w:val="32"/>
                <w:highlight w:val="red"/>
                <w:lang w:val="pt-BR"/>
              </w:rPr>
              <w:t>CLEITON</w:t>
            </w:r>
          </w:p>
          <w:p w:rsidR="00A2076E" w:rsidRPr="00174BED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</w:tr>
      <w:tr w:rsidR="00A2076E" w:rsidRPr="005A2BC6" w:rsidTr="00A2076E">
        <w:trPr>
          <w:trHeight w:val="1071"/>
        </w:trPr>
        <w:tc>
          <w:tcPr>
            <w:tcW w:w="438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Terça</w:t>
            </w:r>
          </w:p>
        </w:tc>
        <w:tc>
          <w:tcPr>
            <w:tcW w:w="1140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CICLOS BIOGEOQUÍMICOS</w:t>
            </w:r>
          </w:p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</w:rPr>
            </w:pPr>
            <w:r w:rsidRPr="005D0B0A">
              <w:rPr>
                <w:rFonts w:cs="Arial"/>
                <w:b/>
                <w:sz w:val="22"/>
                <w:szCs w:val="32"/>
                <w:highlight w:val="red"/>
              </w:rPr>
              <w:t>CLEITON</w:t>
            </w:r>
          </w:p>
        </w:tc>
        <w:tc>
          <w:tcPr>
            <w:tcW w:w="1180" w:type="pct"/>
          </w:tcPr>
          <w:p w:rsidR="00A2076E" w:rsidRPr="005D0B0A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color w:val="C2D69B" w:themeColor="accent3" w:themeTint="99"/>
                <w:sz w:val="22"/>
                <w:szCs w:val="32"/>
                <w:lang w:val="pt-BR"/>
              </w:rPr>
            </w:pPr>
          </w:p>
        </w:tc>
        <w:tc>
          <w:tcPr>
            <w:tcW w:w="1135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</w:rPr>
            </w:pPr>
          </w:p>
        </w:tc>
        <w:tc>
          <w:tcPr>
            <w:tcW w:w="1107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5A2BC6">
              <w:rPr>
                <w:rFonts w:cs="Arial"/>
                <w:b/>
                <w:sz w:val="22"/>
                <w:szCs w:val="16"/>
                <w:lang w:val="pt-BR"/>
              </w:rPr>
              <w:t>TEMAS ÉTICOS E CULTURAIS DO AMBIENTE</w:t>
            </w:r>
          </w:p>
          <w:p w:rsidR="00A2076E" w:rsidRPr="005D0B0A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color w:val="8DB3E2" w:themeColor="text2" w:themeTint="66"/>
                <w:sz w:val="22"/>
                <w:szCs w:val="32"/>
                <w:lang w:val="pt-BR"/>
              </w:rPr>
            </w:pPr>
            <w:r w:rsidRPr="005D0B0A">
              <w:rPr>
                <w:rFonts w:cs="Arial"/>
                <w:b/>
                <w:color w:val="8DB3E2" w:themeColor="text2" w:themeTint="66"/>
                <w:sz w:val="22"/>
                <w:szCs w:val="32"/>
                <w:highlight w:val="blue"/>
                <w:lang w:val="pt-BR"/>
              </w:rPr>
              <w:t>CLAURE</w:t>
            </w:r>
          </w:p>
        </w:tc>
      </w:tr>
      <w:tr w:rsidR="00A2076E" w:rsidRPr="002313F1" w:rsidTr="00A2076E">
        <w:trPr>
          <w:trHeight w:val="1071"/>
        </w:trPr>
        <w:tc>
          <w:tcPr>
            <w:tcW w:w="438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Quarta</w:t>
            </w:r>
          </w:p>
        </w:tc>
        <w:tc>
          <w:tcPr>
            <w:tcW w:w="1140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>
              <w:rPr>
                <w:rFonts w:cs="Arial"/>
                <w:b/>
                <w:sz w:val="22"/>
                <w:szCs w:val="16"/>
                <w:lang w:val="pt-BR"/>
              </w:rPr>
              <w:t>POLUIÇÃO AMBIENTAL</w:t>
            </w:r>
          </w:p>
          <w:p w:rsidR="00A2076E" w:rsidRPr="005D0B0A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A2BC6">
              <w:rPr>
                <w:rFonts w:cs="Arial"/>
                <w:b/>
                <w:sz w:val="22"/>
                <w:szCs w:val="32"/>
                <w:highlight w:val="green"/>
                <w:lang w:val="pt-BR"/>
              </w:rPr>
              <w:t>CELSO</w:t>
            </w:r>
            <w:r w:rsidRPr="005D0B0A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  <w:p w:rsidR="00A2076E" w:rsidRPr="005D0B0A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  <w:tc>
          <w:tcPr>
            <w:tcW w:w="1180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  <w:tc>
          <w:tcPr>
            <w:tcW w:w="1135" w:type="pct"/>
          </w:tcPr>
          <w:p w:rsidR="00A2076E" w:rsidRPr="005D0B0A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color w:val="8DB3E2" w:themeColor="text2" w:themeTint="66"/>
                <w:sz w:val="22"/>
                <w:szCs w:val="32"/>
              </w:rPr>
            </w:pPr>
          </w:p>
        </w:tc>
        <w:tc>
          <w:tcPr>
            <w:tcW w:w="1107" w:type="pct"/>
          </w:tcPr>
          <w:p w:rsidR="00A2076E" w:rsidRPr="005D0B0A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5D0B0A">
              <w:rPr>
                <w:rFonts w:cs="Arial"/>
                <w:b/>
                <w:sz w:val="22"/>
                <w:szCs w:val="16"/>
                <w:lang w:val="pt-BR"/>
              </w:rPr>
              <w:t>TEMAS  LEGAIS DO AMBIENTE</w:t>
            </w:r>
          </w:p>
          <w:p w:rsidR="00A2076E" w:rsidRPr="005D0B0A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A2076E">
              <w:rPr>
                <w:rFonts w:cs="Arial"/>
                <w:b/>
                <w:sz w:val="22"/>
                <w:szCs w:val="32"/>
                <w:highlight w:val="darkGreen"/>
                <w:lang w:val="pt-BR"/>
              </w:rPr>
              <w:t>MATEUS</w:t>
            </w:r>
          </w:p>
        </w:tc>
      </w:tr>
      <w:tr w:rsidR="005F67A0" w:rsidRPr="002313F1" w:rsidTr="005F67A0">
        <w:trPr>
          <w:trHeight w:val="933"/>
        </w:trPr>
        <w:tc>
          <w:tcPr>
            <w:tcW w:w="438" w:type="pct"/>
          </w:tcPr>
          <w:p w:rsidR="005F67A0" w:rsidRPr="005A2BC6" w:rsidRDefault="005F67A0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Quinta</w:t>
            </w:r>
          </w:p>
        </w:tc>
        <w:tc>
          <w:tcPr>
            <w:tcW w:w="1140" w:type="pct"/>
          </w:tcPr>
          <w:p w:rsidR="005F67A0" w:rsidRPr="009063CD" w:rsidRDefault="005F67A0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9063CD">
              <w:rPr>
                <w:rFonts w:cs="Arial"/>
                <w:b/>
                <w:sz w:val="22"/>
                <w:szCs w:val="16"/>
                <w:lang w:val="pt-BR"/>
              </w:rPr>
              <w:t>FUNDAMENTOS DE EDUCAÇÃO AMBIENTAL</w:t>
            </w:r>
          </w:p>
          <w:p w:rsidR="005F67A0" w:rsidRPr="009063CD" w:rsidRDefault="005F67A0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color w:val="C2D69B" w:themeColor="accent3" w:themeTint="99"/>
                <w:sz w:val="22"/>
                <w:szCs w:val="32"/>
                <w:lang w:val="pt-BR"/>
              </w:rPr>
            </w:pPr>
            <w:r w:rsidRPr="005A2BC6">
              <w:rPr>
                <w:rFonts w:cs="Arial"/>
                <w:b/>
                <w:sz w:val="22"/>
                <w:szCs w:val="32"/>
                <w:highlight w:val="cyan"/>
                <w:lang w:val="pt-BR"/>
              </w:rPr>
              <w:t>GIOVANNI</w:t>
            </w:r>
          </w:p>
        </w:tc>
        <w:tc>
          <w:tcPr>
            <w:tcW w:w="1180" w:type="pct"/>
          </w:tcPr>
          <w:p w:rsidR="005F67A0" w:rsidRPr="003E52D9" w:rsidRDefault="005F67A0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  <w:tc>
          <w:tcPr>
            <w:tcW w:w="1135" w:type="pct"/>
          </w:tcPr>
          <w:p w:rsidR="005F67A0" w:rsidRPr="005A2BC6" w:rsidRDefault="005F67A0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  <w:tc>
          <w:tcPr>
            <w:tcW w:w="1107" w:type="pct"/>
          </w:tcPr>
          <w:p w:rsidR="005F67A0" w:rsidRPr="000B2CA5" w:rsidRDefault="005F67A0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>
              <w:rPr>
                <w:rFonts w:cs="Arial"/>
                <w:b/>
                <w:sz w:val="22"/>
                <w:szCs w:val="32"/>
                <w:lang w:val="pt-BR"/>
              </w:rPr>
              <w:t xml:space="preserve"> </w:t>
            </w:r>
            <w:r w:rsidRPr="000B2CA5">
              <w:rPr>
                <w:rFonts w:cs="Arial"/>
                <w:b/>
                <w:sz w:val="22"/>
                <w:szCs w:val="16"/>
                <w:lang w:val="pt-BR"/>
              </w:rPr>
              <w:t>TEMAS ECONÔMICOS DO AMBIENTE</w:t>
            </w:r>
          </w:p>
          <w:p w:rsidR="005F67A0" w:rsidRPr="000B2CA5" w:rsidRDefault="005F67A0" w:rsidP="0046113A">
            <w:pPr>
              <w:widowControl w:val="0"/>
              <w:spacing w:before="120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0B2CA5">
              <w:rPr>
                <w:rFonts w:cs="Arial"/>
                <w:b/>
                <w:sz w:val="22"/>
                <w:szCs w:val="32"/>
                <w:highlight w:val="yellow"/>
                <w:lang w:val="pt-BR"/>
              </w:rPr>
              <w:t>MAURICIO</w:t>
            </w:r>
          </w:p>
        </w:tc>
      </w:tr>
      <w:tr w:rsidR="00A2076E" w:rsidRPr="005F67A0" w:rsidTr="00A2076E">
        <w:trPr>
          <w:trHeight w:val="852"/>
        </w:trPr>
        <w:tc>
          <w:tcPr>
            <w:tcW w:w="438" w:type="pct"/>
          </w:tcPr>
          <w:p w:rsidR="00A2076E" w:rsidRPr="005A2BC6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Sexta</w:t>
            </w:r>
          </w:p>
        </w:tc>
        <w:tc>
          <w:tcPr>
            <w:tcW w:w="1140" w:type="pct"/>
          </w:tcPr>
          <w:p w:rsidR="00A2076E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>
              <w:rPr>
                <w:rFonts w:cs="Arial"/>
                <w:b/>
                <w:sz w:val="22"/>
                <w:szCs w:val="32"/>
                <w:lang w:val="pt-BR"/>
              </w:rPr>
              <w:t>OPTATIVA – GESTÃO DE PROJETOS</w:t>
            </w:r>
          </w:p>
          <w:p w:rsidR="00A2076E" w:rsidRPr="005D0B0A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A2076E">
              <w:rPr>
                <w:rFonts w:cs="Arial"/>
                <w:b/>
                <w:sz w:val="22"/>
                <w:szCs w:val="32"/>
                <w:highlight w:val="lightGray"/>
                <w:lang w:val="pt-BR"/>
              </w:rPr>
              <w:t>SUBSTITUTO</w:t>
            </w:r>
          </w:p>
        </w:tc>
        <w:tc>
          <w:tcPr>
            <w:tcW w:w="1180" w:type="pct"/>
          </w:tcPr>
          <w:p w:rsidR="00A2076E" w:rsidRPr="00A21C01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</w:p>
        </w:tc>
        <w:tc>
          <w:tcPr>
            <w:tcW w:w="1135" w:type="pct"/>
          </w:tcPr>
          <w:p w:rsidR="00A2076E" w:rsidRPr="00174BED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</w:p>
        </w:tc>
        <w:tc>
          <w:tcPr>
            <w:tcW w:w="1107" w:type="pct"/>
          </w:tcPr>
          <w:p w:rsidR="005F67A0" w:rsidRPr="00174BED" w:rsidRDefault="005F67A0" w:rsidP="005F67A0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174BED">
              <w:rPr>
                <w:rFonts w:cs="Arial"/>
                <w:b/>
                <w:sz w:val="22"/>
                <w:szCs w:val="16"/>
                <w:lang w:val="pt-BR"/>
              </w:rPr>
              <w:t>TEMAS TÉCNICOS DO AMBIENTE</w:t>
            </w:r>
          </w:p>
          <w:p w:rsidR="005F67A0" w:rsidRDefault="005F67A0" w:rsidP="005F67A0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32"/>
                <w:lang w:val="pt-BR"/>
              </w:rPr>
            </w:pPr>
            <w:r w:rsidRPr="00174BED">
              <w:rPr>
                <w:rFonts w:cs="Arial"/>
                <w:b/>
                <w:sz w:val="22"/>
                <w:szCs w:val="32"/>
                <w:highlight w:val="magenta"/>
                <w:lang w:val="pt-BR"/>
              </w:rPr>
              <w:t>FERNANDA</w:t>
            </w:r>
          </w:p>
          <w:p w:rsidR="00A2076E" w:rsidRPr="000B2CA5" w:rsidRDefault="00A2076E" w:rsidP="0046113A">
            <w:pPr>
              <w:widowControl w:val="0"/>
              <w:spacing w:before="120" w:line="240" w:lineRule="auto"/>
              <w:contextualSpacing/>
              <w:jc w:val="center"/>
              <w:rPr>
                <w:rFonts w:cs="Arial"/>
                <w:b/>
                <w:sz w:val="22"/>
                <w:szCs w:val="16"/>
                <w:lang w:val="pt-BR"/>
              </w:rPr>
            </w:pPr>
            <w:r w:rsidRPr="00174BED">
              <w:rPr>
                <w:rFonts w:cs="Arial"/>
                <w:b/>
                <w:sz w:val="22"/>
                <w:szCs w:val="16"/>
                <w:lang w:val="pt-BR"/>
              </w:rPr>
              <w:t xml:space="preserve"> </w:t>
            </w:r>
          </w:p>
        </w:tc>
      </w:tr>
    </w:tbl>
    <w:p w:rsidR="00A2076E" w:rsidRPr="00A21C01" w:rsidRDefault="00A2076E" w:rsidP="00A2076E">
      <w:pPr>
        <w:rPr>
          <w:lang w:val="pt-BR"/>
        </w:rPr>
      </w:pPr>
      <w:r w:rsidRPr="00A21C01">
        <w:rPr>
          <w:lang w:val="pt-BR"/>
        </w:rPr>
        <w:t xml:space="preserve">* </w:t>
      </w:r>
      <w:r>
        <w:rPr>
          <w:lang w:val="pt-BR"/>
        </w:rPr>
        <w:t>Disciplina oferecida à tarde para evitar colisão de horários</w:t>
      </w:r>
    </w:p>
    <w:p w:rsidR="00A2076E" w:rsidRPr="00833532" w:rsidRDefault="00A2076E" w:rsidP="00A2076E">
      <w:pPr>
        <w:rPr>
          <w:u w:val="single"/>
          <w:lang w:val="pt-BR"/>
        </w:rPr>
      </w:pPr>
      <w:r w:rsidRPr="00833532">
        <w:rPr>
          <w:u w:val="single"/>
          <w:lang w:val="pt-BR"/>
        </w:rPr>
        <w:t>CRÉDITOS/PROFESSOR</w:t>
      </w:r>
      <w:r>
        <w:rPr>
          <w:u w:val="single"/>
          <w:lang w:val="pt-BR"/>
        </w:rPr>
        <w:t>:</w:t>
      </w:r>
    </w:p>
    <w:p w:rsidR="00A2076E" w:rsidRDefault="00A2076E" w:rsidP="00A2076E">
      <w:pPr>
        <w:spacing w:line="240" w:lineRule="auto"/>
        <w:rPr>
          <w:lang w:val="pt-BR"/>
        </w:rPr>
      </w:pPr>
      <w:r>
        <w:rPr>
          <w:lang w:val="pt-BR"/>
        </w:rPr>
        <w:t>MAURICIO</w:t>
      </w:r>
      <w:r>
        <w:rPr>
          <w:lang w:val="pt-BR"/>
        </w:rPr>
        <w:tab/>
        <w:t>04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CELSO</w:t>
      </w:r>
      <w:r>
        <w:rPr>
          <w:lang w:val="pt-BR"/>
        </w:rPr>
        <w:tab/>
        <w:t>04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SUBSTITUTO 02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GIOVANNI</w:t>
      </w:r>
      <w:r>
        <w:rPr>
          <w:lang w:val="pt-BR"/>
        </w:rPr>
        <w:tab/>
        <w:t>04</w:t>
      </w:r>
    </w:p>
    <w:p w:rsidR="00A2076E" w:rsidRDefault="00A2076E" w:rsidP="00A2076E">
      <w:pPr>
        <w:spacing w:line="240" w:lineRule="auto"/>
        <w:rPr>
          <w:lang w:val="pt-BR"/>
        </w:rPr>
      </w:pPr>
      <w:r>
        <w:rPr>
          <w:lang w:val="pt-BR"/>
        </w:rPr>
        <w:t>FERNANDA</w:t>
      </w:r>
      <w:r>
        <w:rPr>
          <w:lang w:val="pt-BR"/>
        </w:rPr>
        <w:tab/>
        <w:t>04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MARCOS</w:t>
      </w:r>
      <w:r>
        <w:rPr>
          <w:lang w:val="pt-BR"/>
        </w:rPr>
        <w:tab/>
        <w:t>0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CLAURE</w:t>
      </w:r>
      <w:r>
        <w:rPr>
          <w:lang w:val="pt-BR"/>
        </w:rPr>
        <w:tab/>
        <w:t>04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MATEUS</w:t>
      </w:r>
      <w:r>
        <w:rPr>
          <w:lang w:val="pt-BR"/>
        </w:rPr>
        <w:tab/>
        <w:t>04</w:t>
      </w:r>
    </w:p>
    <w:p w:rsidR="00A2076E" w:rsidRPr="00054B62" w:rsidRDefault="00A2076E" w:rsidP="00A2076E">
      <w:pPr>
        <w:spacing w:line="240" w:lineRule="auto"/>
        <w:rPr>
          <w:lang w:val="pt-BR"/>
        </w:rPr>
      </w:pPr>
      <w:r>
        <w:rPr>
          <w:lang w:val="pt-BR"/>
        </w:rPr>
        <w:t>CLEITON</w:t>
      </w:r>
      <w:r>
        <w:rPr>
          <w:lang w:val="pt-BR"/>
        </w:rPr>
        <w:tab/>
        <w:t>06</w:t>
      </w:r>
    </w:p>
    <w:p w:rsidR="00A2076E" w:rsidRPr="00054B62" w:rsidRDefault="00A2076E" w:rsidP="00A93E2A">
      <w:pPr>
        <w:spacing w:line="240" w:lineRule="auto"/>
        <w:rPr>
          <w:lang w:val="pt-BR"/>
        </w:rPr>
      </w:pPr>
    </w:p>
    <w:sectPr w:rsidR="00A2076E" w:rsidRPr="00054B62" w:rsidSect="00991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6E" w:rsidRDefault="0085036E" w:rsidP="005A2BC6">
      <w:pPr>
        <w:spacing w:line="240" w:lineRule="auto"/>
      </w:pPr>
      <w:r>
        <w:separator/>
      </w:r>
    </w:p>
  </w:endnote>
  <w:endnote w:type="continuationSeparator" w:id="0">
    <w:p w:rsidR="0085036E" w:rsidRDefault="0085036E" w:rsidP="005A2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6E" w:rsidRDefault="0085036E" w:rsidP="005A2BC6">
      <w:pPr>
        <w:spacing w:line="240" w:lineRule="auto"/>
      </w:pPr>
      <w:r>
        <w:separator/>
      </w:r>
    </w:p>
  </w:footnote>
  <w:footnote w:type="continuationSeparator" w:id="0">
    <w:p w:rsidR="0085036E" w:rsidRDefault="0085036E" w:rsidP="005A2B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B62"/>
    <w:rsid w:val="00054B62"/>
    <w:rsid w:val="00055821"/>
    <w:rsid w:val="000B2CA5"/>
    <w:rsid w:val="00157590"/>
    <w:rsid w:val="00174BED"/>
    <w:rsid w:val="001D622F"/>
    <w:rsid w:val="002313F1"/>
    <w:rsid w:val="003C5DEF"/>
    <w:rsid w:val="00480057"/>
    <w:rsid w:val="004F3D49"/>
    <w:rsid w:val="00503752"/>
    <w:rsid w:val="00584AEC"/>
    <w:rsid w:val="0059090F"/>
    <w:rsid w:val="005A2BC6"/>
    <w:rsid w:val="005D0B0A"/>
    <w:rsid w:val="005F67A0"/>
    <w:rsid w:val="006833A7"/>
    <w:rsid w:val="00833532"/>
    <w:rsid w:val="0085036E"/>
    <w:rsid w:val="00877D28"/>
    <w:rsid w:val="00895135"/>
    <w:rsid w:val="0099130B"/>
    <w:rsid w:val="009B114F"/>
    <w:rsid w:val="009E7217"/>
    <w:rsid w:val="00A2076E"/>
    <w:rsid w:val="00A52C48"/>
    <w:rsid w:val="00A93E2A"/>
    <w:rsid w:val="00B5548D"/>
    <w:rsid w:val="00CD0A4F"/>
    <w:rsid w:val="00CD4FF3"/>
    <w:rsid w:val="00D3389A"/>
    <w:rsid w:val="00D45336"/>
    <w:rsid w:val="00DB69B1"/>
    <w:rsid w:val="00DF29FC"/>
    <w:rsid w:val="00E45280"/>
    <w:rsid w:val="00EF41FD"/>
    <w:rsid w:val="00F604BB"/>
    <w:rsid w:val="00FA449F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4374D-7344-4CDB-B266-EC763C4E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62"/>
    <w:pPr>
      <w:spacing w:line="360" w:lineRule="auto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A2B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BC6"/>
    <w:rPr>
      <w:rFonts w:ascii="Arial" w:eastAsia="Times New Roman" w:hAnsi="Arial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A2B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2BC6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2</dc:creator>
  <cp:lastModifiedBy>Fernanda Medeiros Gonçalves</cp:lastModifiedBy>
  <cp:revision>3</cp:revision>
  <cp:lastPrinted>2015-11-12T18:22:00Z</cp:lastPrinted>
  <dcterms:created xsi:type="dcterms:W3CDTF">2015-12-17T13:25:00Z</dcterms:created>
  <dcterms:modified xsi:type="dcterms:W3CDTF">2016-02-15T16:46:00Z</dcterms:modified>
</cp:coreProperties>
</file>