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35" w:rsidRPr="007E1673" w:rsidRDefault="00B10535" w:rsidP="00B10535">
      <w:pPr>
        <w:ind w:left="900" w:hanging="900"/>
        <w:jc w:val="center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ANEXO I – Modelo de Formulário para Análise de Currículo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B10535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40"/>
        <w:gridCol w:w="1443"/>
      </w:tblGrid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Participação em projetos de ensino, de pesquisa e de extensão (máximo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E1673">
              <w:rPr>
                <w:rFonts w:ascii="Arial" w:hAnsi="Arial" w:cs="Arial"/>
                <w:b/>
                <w:bCs/>
              </w:rPr>
              <w:t xml:space="preserve"> pontos. 1 ponto a cada 20 h)</w:t>
            </w: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10535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lastRenderedPageBreak/>
        <w:t>Candidato: __________________________________________________________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40"/>
        <w:gridCol w:w="1443"/>
      </w:tblGrid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  <w:bCs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Experiência profissional, consultoria, assessoria de nível superior (até </w:t>
            </w:r>
            <w:r>
              <w:rPr>
                <w:rFonts w:ascii="Arial" w:hAnsi="Arial" w:cs="Arial"/>
                <w:b/>
                <w:bCs/>
              </w:rPr>
              <w:t>25</w:t>
            </w:r>
            <w:r w:rsidRPr="007E1673">
              <w:rPr>
                <w:rFonts w:ascii="Arial" w:hAnsi="Arial" w:cs="Arial"/>
                <w:b/>
                <w:bCs/>
              </w:rPr>
              <w:t xml:space="preserve"> pontos. 10 p</w:t>
            </w:r>
            <w:r>
              <w:rPr>
                <w:rFonts w:ascii="Arial" w:hAnsi="Arial" w:cs="Arial"/>
                <w:b/>
                <w:bCs/>
              </w:rPr>
              <w:t xml:space="preserve">ontos a cada 40 h). </w:t>
            </w: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40"/>
        <w:gridCol w:w="1443"/>
      </w:tblGrid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Participação como ministrante em congressos, seminários, cursos, oficinas, palestras e similares (até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7E1673">
              <w:rPr>
                <w:rFonts w:ascii="Arial" w:hAnsi="Arial" w:cs="Arial"/>
                <w:b/>
                <w:bCs/>
              </w:rPr>
              <w:t xml:space="preserve"> pontos. 1 ponto a cada 20 h);</w:t>
            </w: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40"/>
        <w:gridCol w:w="1443"/>
      </w:tblGrid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Participação como ouvinte em congressos, seminários, cursos, oficinas, palestras e similares (até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E167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1673">
              <w:rPr>
                <w:rFonts w:ascii="Arial" w:hAnsi="Arial" w:cs="Arial"/>
                <w:b/>
                <w:bCs/>
              </w:rPr>
              <w:t>pontos. 1 ponto a cada 20 h)</w:t>
            </w: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Numere os comprovantes e anexe-os na mesma ordem da lista abaixo</w:t>
      </w:r>
    </w:p>
    <w:p w:rsidR="00B10535" w:rsidRPr="007E1673" w:rsidRDefault="00B10535" w:rsidP="00B10535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340"/>
        <w:gridCol w:w="1443"/>
      </w:tblGrid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  <w:bCs/>
              </w:rPr>
              <w:t xml:space="preserve">Produção bibliográfica (até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E167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1673">
              <w:rPr>
                <w:rFonts w:ascii="Arial" w:hAnsi="Arial" w:cs="Arial"/>
                <w:b/>
                <w:bCs/>
              </w:rPr>
              <w:t>pontos. 1 ponto a cada publicação).</w:t>
            </w: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Pontos</w:t>
            </w: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0535" w:rsidRPr="007E1673" w:rsidTr="00C05090">
        <w:tc>
          <w:tcPr>
            <w:tcW w:w="6237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:rsidR="00B10535" w:rsidRPr="007E1673" w:rsidRDefault="00B10535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6CB8" w:rsidRDefault="00B10535">
      <w:bookmarkStart w:id="0" w:name="_GoBack"/>
      <w:bookmarkEnd w:id="0"/>
    </w:p>
    <w:sectPr w:rsidR="0079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5"/>
    <w:rsid w:val="00B10535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598B-D86E-4CF8-B623-DA1BCF61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2018-12-20T14:59:00Z</dcterms:created>
  <dcterms:modified xsi:type="dcterms:W3CDTF">2018-12-20T14:59:00Z</dcterms:modified>
</cp:coreProperties>
</file>