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11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55"/>
        <w:gridCol w:w="8059"/>
      </w:tblGrid>
      <w:tr>
        <w:trPr/>
        <w:tc>
          <w:tcPr>
            <w:tcW w:w="2055" w:type="dxa"/>
            <w:tcBorders/>
            <w:vAlign w:val="center"/>
          </w:tcPr>
          <w:p>
            <w:pPr>
              <w:pStyle w:val="Cabealho"/>
              <w:snapToGrid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3" t="-33" r="-33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tcBorders/>
            <w:vAlign w:val="center"/>
          </w:tcPr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MINISTÉRIO DA EDUCAÇÃO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UNIVERSIDADE FEDERAL DE PELOTAS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eastAsia="Times New Roman" w:cs="Arial"/>
                <w:b/>
                <w:b/>
                <w:color w:val="auto"/>
                <w:sz w:val="20"/>
                <w:szCs w:val="20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color w:val="auto"/>
                <w:sz w:val="20"/>
                <w:szCs w:val="20"/>
                <w:lang w:val="pt-BR" w:eastAsia="zh-CN" w:bidi="ar-SA"/>
              </w:rPr>
              <w:t xml:space="preserve">COORDENAÇÃO INSTITUCIONAL </w:t>
            </w:r>
            <w:r>
              <w:rPr>
                <w:rFonts w:eastAsia="Times New Roman" w:cs="Arial" w:ascii="Arial" w:hAnsi="Arial"/>
                <w:b/>
                <w:color w:val="auto"/>
                <w:sz w:val="20"/>
                <w:szCs w:val="20"/>
                <w:lang w:val="pt-BR" w:eastAsia="zh-CN" w:bidi="ar-SA"/>
              </w:rPr>
              <w:t>UNIVERSIDADE ABERTA DO BRASIL</w:t>
            </w:r>
          </w:p>
          <w:p>
            <w:pPr>
              <w:pStyle w:val="Cabealho"/>
              <w:snapToGrid w:val="false"/>
              <w:spacing w:lineRule="auto" w:line="288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CURSO </w:t>
            </w:r>
            <w:r>
              <w:rPr>
                <w:rFonts w:cs="Arial" w:ascii="Arial" w:hAnsi="Arial"/>
                <w:b/>
                <w:sz w:val="20"/>
                <w:szCs w:val="20"/>
                <w:highlight w:val="yellow"/>
              </w:rPr>
              <w:t>NOME POR EXTENSO</w:t>
            </w:r>
          </w:p>
        </w:tc>
      </w:tr>
    </w:tbl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 w:before="57" w:after="57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EDITAL 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b/>
          <w:bCs/>
          <w:sz w:val="20"/>
          <w:szCs w:val="20"/>
          <w:highlight w:val="yellow"/>
          <w:lang w:val="pt-BR" w:eastAsia="pt-BR" w:bidi="pt-BR"/>
        </w:rPr>
        <w:t>SIGLA DO CURSO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b/>
          <w:bCs/>
          <w:sz w:val="20"/>
          <w:szCs w:val="20"/>
          <w:highlight w:val="yellow"/>
          <w:lang w:val="pt-BR" w:eastAsia="pt-BR" w:bidi="pt-BR"/>
        </w:rPr>
        <w:t>NÚMERO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b/>
          <w:bCs/>
          <w:sz w:val="20"/>
          <w:szCs w:val="20"/>
        </w:rPr>
        <w:t>/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b/>
          <w:bCs/>
          <w:sz w:val="20"/>
          <w:szCs w:val="20"/>
          <w:highlight w:val="yellow"/>
          <w:lang w:val="pt-BR" w:eastAsia="pt-BR" w:bidi="pt-BR"/>
        </w:rPr>
        <w:t>ANO</w:t>
      </w: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 xml:space="preserve">] </w:t>
      </w:r>
      <w:r>
        <w:rPr>
          <w:rFonts w:ascii="Arial" w:hAnsi="Arial"/>
          <w:b/>
          <w:sz w:val="20"/>
          <w:szCs w:val="20"/>
        </w:rPr>
        <w:t>– TUTORIA A DISTÂNCIA</w:t>
      </w:r>
    </w:p>
    <w:p>
      <w:pPr>
        <w:pStyle w:val="Normal"/>
        <w:spacing w:lineRule="auto" w:line="276" w:before="57" w:after="57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Coordenação Institucional da Universidade Aberta do Brasil na Universidade Federal de Pelotas (UAB-UFPEL), torna pública a abertura das inscrições para a seleção de bolsistas UAB/CAPES para a função de </w:t>
      </w:r>
      <w:r>
        <w:rPr>
          <w:rFonts w:ascii="Arial" w:hAnsi="Arial"/>
          <w:b/>
          <w:bCs/>
          <w:sz w:val="20"/>
          <w:szCs w:val="20"/>
        </w:rPr>
        <w:t>TUTORIA A DISTÂNCIA</w:t>
      </w:r>
      <w:r>
        <w:rPr>
          <w:rFonts w:ascii="Arial" w:hAnsi="Arial"/>
          <w:sz w:val="20"/>
          <w:szCs w:val="20"/>
        </w:rPr>
        <w:t xml:space="preserve"> junto ao </w:t>
      </w:r>
      <w:r>
        <w:rPr>
          <w:rFonts w:ascii="Arial" w:hAnsi="Arial"/>
          <w:b w:val="false"/>
          <w:i w:val="false"/>
          <w:color w:val="000000"/>
          <w:sz w:val="20"/>
          <w:szCs w:val="20"/>
        </w:rPr>
        <w:t>[</w:t>
      </w:r>
      <w:r>
        <w:rPr>
          <w:rFonts w:ascii="Arial" w:hAnsi="Arial"/>
          <w:color w:val="000000"/>
          <w:sz w:val="20"/>
          <w:szCs w:val="20"/>
          <w:highlight w:val="yellow"/>
        </w:rPr>
        <w:t xml:space="preserve">NOME DO CURSO POR EXTENSO – </w:t>
      </w:r>
      <w:r>
        <w:rPr>
          <w:rFonts w:eastAsia="Liberation Sans" w:cs="Liberation Sans" w:ascii="Arial" w:hAnsi="Arial"/>
          <w:sz w:val="20"/>
          <w:szCs w:val="20"/>
          <w:highlight w:val="yellow"/>
          <w:lang w:val="pt-BR" w:eastAsia="pt-BR" w:bidi="pt-BR"/>
        </w:rPr>
        <w:t>SIGLA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 bolsistas serão selecionados e atuarão no apoio ao </w:t>
      </w:r>
      <w:r>
        <w:rPr>
          <w:rFonts w:cs="Arial" w:ascii="Arial" w:hAnsi="Arial"/>
          <w:b w:val="false"/>
          <w:i w:val="false"/>
          <w:color w:val="000000"/>
          <w:sz w:val="20"/>
          <w:szCs w:val="20"/>
        </w:rPr>
        <w:t>[</w:t>
      </w:r>
      <w:r>
        <w:rPr>
          <w:rFonts w:cs="Arial" w:ascii="Arial" w:hAnsi="Arial"/>
          <w:color w:val="000000"/>
          <w:sz w:val="20"/>
          <w:szCs w:val="20"/>
          <w:highlight w:val="yellow"/>
        </w:rPr>
        <w:t>NOME DO CURSO POR EXTENSO</w:t>
      </w:r>
      <w:r>
        <w:rPr>
          <w:rFonts w:cs="Arial"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atendendo ao regramento estabelecido pela Portaria CAPES Nº 102, de 10 de maio de 2019; Portaria CAPES 139, de 13 de julho de 2017; Portaria CAPES nº 183, de 21 de outubro de 2016 e demais regulamentações aplicáveis.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1. DAS DISPOSIÇÕES PRELIMINARES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1.1 A realização do Processo Seletivo (planejamento, divulgação e execução) ficará a cargo da Coordenação da Universidade Aberta do Brasil na UFPel (UAB/UFPel) e do </w:t>
      </w:r>
      <w:r>
        <w:rPr>
          <w:rFonts w:ascii="Arial" w:hAnsi="Arial"/>
          <w:b w:val="false"/>
          <w:i w:val="false"/>
          <w:color w:val="000000"/>
          <w:sz w:val="20"/>
          <w:szCs w:val="20"/>
        </w:rPr>
        <w:t>[</w:t>
      </w:r>
      <w:r>
        <w:rPr>
          <w:rFonts w:ascii="Arial" w:hAnsi="Arial"/>
          <w:color w:val="000000"/>
          <w:sz w:val="20"/>
          <w:szCs w:val="20"/>
          <w:highlight w:val="yellow"/>
        </w:rPr>
        <w:t xml:space="preserve">NOME DO CURSO POR EXTENSO – </w:t>
      </w:r>
      <w:r>
        <w:rPr>
          <w:rFonts w:eastAsia="Liberation Sans" w:cs="Liberation Sans" w:ascii="Arial" w:hAnsi="Arial"/>
          <w:sz w:val="20"/>
          <w:szCs w:val="20"/>
          <w:highlight w:val="yellow"/>
          <w:lang w:val="pt-BR" w:eastAsia="pt-BR" w:bidi="pt-BR"/>
        </w:rPr>
        <w:t>SIGLA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1.2 O(A) candidato(a) deverá conhecer este Edital e certificar-se de que preenche todos os requisitos exigidos. A efetivação da inscrição do(a) candidato(a) implica no conhecimento das presentes disposições e a aceitação das condições do processo, estabelecidas neste Edital e nas normas pertinentes, bem como em eventuais aditamentos comunicados e instruções específicas para a realização do processo seletivo, acerca das quais não poderá alegar desconhecimento. O(A) candidato(a), ao efetivar sua inscrição, declara acatar, na íntegra, as normas deste Edital.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1.3 Não é permitido o acúmulo de bolsas para candidatos já participantes de outros programas de fomento a estudo e pesquisa do Governo Federal (UAB, e-Tec, PARFOR, SECAD, FNDE), com bolsas da CAPES, salvo casos específicos amparados pela Portaria Conjunta nº2 (CAPES e CNPq), de 22 de julho de 2014 – sobre bolsas dos tutores da Universidade Aberta do Brasil (UAB).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1.4 A concessão de bolsa do Sistema UAB está condicionada à disponibilidade orçamentária da CAPES, de forma que o(a) candidato(a) está ciente de que se o repasse de verbas para o pagamento de bolsas for suspenso devido a alguma eventualidade, as atividades também serão suspensas. O recebimento da bolsa concedida pela CAPES não gera vínculo empregatício com a UFPel.</w:t>
      </w:r>
    </w:p>
    <w:p>
      <w:pPr>
        <w:pStyle w:val="ListParagraph"/>
        <w:tabs>
          <w:tab w:val="clear" w:pos="708"/>
          <w:tab w:val="left" w:pos="1775" w:leader="none"/>
        </w:tabs>
        <w:spacing w:lineRule="auto" w:line="276" w:before="57" w:after="57"/>
        <w:ind w:left="283" w:right="0" w:hanging="283"/>
        <w:jc w:val="both"/>
        <w:rPr>
          <w:rFonts w:ascii="Times New Roman" w:hAnsi="Times New Roman"/>
        </w:rPr>
      </w:pPr>
      <w:r>
        <w:rPr>
          <w:rFonts w:cs="Arial" w:ascii="Arial" w:hAnsi="Arial"/>
          <w:color w:val="000000"/>
          <w:sz w:val="20"/>
          <w:szCs w:val="20"/>
        </w:rPr>
        <w:t>1.5 O extrato do Edital será divulgado no site da UAB/UFPEL, nos seguintes endereços:</w:t>
      </w:r>
      <w:r>
        <w:rPr>
          <w:rStyle w:val="LinkdaInternet"/>
          <w:rFonts w:cs="Arial" w:ascii="Arial" w:hAnsi="Arial"/>
          <w:color w:val="000000"/>
          <w:sz w:val="20"/>
          <w:szCs w:val="20"/>
          <w:u w:val="none"/>
        </w:rPr>
        <w:t xml:space="preserve"> </w:t>
      </w:r>
      <w:hyperlink r:id="rId3">
        <w:r>
          <w:rPr>
            <w:rStyle w:val="LinkdaInternet"/>
            <w:rFonts w:cs="Arial" w:ascii="Arial" w:hAnsi="Arial"/>
            <w:sz w:val="20"/>
            <w:szCs w:val="20"/>
          </w:rPr>
          <w:t>https://wp.ufpel.edu.br/ead/</w:t>
        </w:r>
      </w:hyperlink>
      <w:r>
        <w:rPr>
          <w:rStyle w:val="LinkdaInternet"/>
          <w:rFonts w:cs="Arial" w:ascii="Arial" w:hAnsi="Arial"/>
          <w:sz w:val="20"/>
          <w:szCs w:val="20"/>
        </w:rPr>
        <w:t xml:space="preserve"> </w:t>
      </w:r>
      <w:r>
        <w:rPr>
          <w:rStyle w:val="LinkdaInternet"/>
          <w:rFonts w:cs="Arial" w:ascii="Arial" w:hAnsi="Arial"/>
          <w:color w:val="auto"/>
          <w:sz w:val="20"/>
          <w:szCs w:val="20"/>
          <w:u w:val="none"/>
        </w:rPr>
        <w:t xml:space="preserve">e </w:t>
      </w:r>
      <w:hyperlink r:id="rId4">
        <w:r>
          <w:rPr>
            <w:rStyle w:val="LinkdaInternet"/>
            <w:rFonts w:ascii="Arial" w:hAnsi="Arial"/>
            <w:sz w:val="20"/>
            <w:szCs w:val="20"/>
          </w:rPr>
          <w:t>[</w:t>
        </w:r>
      </w:hyperlink>
      <w:r>
        <w:rPr>
          <w:rStyle w:val="LinkdaInternet"/>
          <w:rFonts w:eastAsia="Liberation Sans" w:cs="Arial" w:ascii="Arial" w:hAnsi="Arial"/>
          <w:color w:val="000000"/>
          <w:sz w:val="20"/>
          <w:szCs w:val="20"/>
          <w:highlight w:val="yellow"/>
          <w:u w:val="none"/>
          <w:lang w:val="pt-BR" w:eastAsia="pt-BR" w:bidi="pt-BR"/>
        </w:rPr>
        <w:t>SITE DO CURSO OU DA UNIDADE ACADÊMICA]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76" w:before="57" w:after="57"/>
        <w:ind w:left="283" w:right="0" w:hanging="283"/>
        <w:jc w:val="both"/>
        <w:rPr/>
      </w:pPr>
      <w:r>
        <w:rPr>
          <w:rStyle w:val="LinkdaInternet"/>
          <w:rFonts w:ascii="Arial" w:hAnsi="Arial"/>
          <w:sz w:val="20"/>
          <w:szCs w:val="20"/>
        </w:rPr>
        <w:t>1.</w:t>
      </w:r>
      <w:r>
        <w:rPr>
          <w:rStyle w:val="LinkdaInternet"/>
          <w:rFonts w:ascii="Arial" w:hAnsi="Arial"/>
          <w:sz w:val="20"/>
          <w:szCs w:val="20"/>
        </w:rPr>
        <w:t>6</w:t>
      </w:r>
      <w:r>
        <w:rPr>
          <w:rStyle w:val="LinkdaInternet"/>
          <w:rFonts w:ascii="Arial" w:hAnsi="Arial"/>
          <w:sz w:val="20"/>
          <w:szCs w:val="20"/>
        </w:rPr>
        <w:t xml:space="preserve"> Dúvidas e informações sobre o processo seletivo poderão ser encaminhadas para o e-mail: </w:t>
      </w:r>
      <w:r>
        <w:rPr>
          <w:rStyle w:val="LinkdaInternet"/>
          <w:rFonts w:eastAsia="Liberation Sans" w:cs="Arial" w:ascii="Arial" w:hAnsi="Arial"/>
          <w:color w:val="000000"/>
          <w:sz w:val="20"/>
          <w:szCs w:val="20"/>
          <w:highlight w:val="yellow"/>
          <w:u w:val="none"/>
          <w:lang w:val="pt-BR" w:eastAsia="pt-BR" w:bidi="pt-BR"/>
        </w:rPr>
        <w:t>[E-MAIL DO CURSO].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Style w:val="LinkdaInternet"/>
          <w:rFonts w:ascii="Arial" w:hAnsi="Arial"/>
          <w:sz w:val="20"/>
          <w:szCs w:val="20"/>
        </w:rPr>
      </w:pPr>
      <w:r>
        <w:rPr>
          <w:highlight w:val="yellow"/>
        </w:rPr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Style w:val="LinkdaInternet"/>
          <w:rFonts w:ascii="Arial" w:hAnsi="Arial"/>
          <w:sz w:val="20"/>
          <w:szCs w:val="20"/>
        </w:rPr>
      </w:pPr>
      <w:r>
        <w:rPr>
          <w:highlight w:val="yellow"/>
        </w:rPr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Style w:val="LinkdaInternet"/>
          <w:rFonts w:ascii="Arial" w:hAnsi="Arial"/>
          <w:sz w:val="20"/>
          <w:szCs w:val="20"/>
        </w:rPr>
      </w:pPr>
      <w:r>
        <w:rPr>
          <w:highlight w:val="yellow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2. DAS VAGAS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2.1 O processo seletivo destina-se </w:t>
      </w:r>
      <w:r>
        <w:rPr>
          <w:rFonts w:ascii="Arial" w:hAnsi="Arial"/>
          <w:sz w:val="20"/>
          <w:szCs w:val="20"/>
        </w:rPr>
        <w:t xml:space="preserve">ao provimento de </w:t>
      </w: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NÚMERO DE VAGAS DISPONÍVEIS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vagas para </w:t>
      </w:r>
      <w:r>
        <w:rPr>
          <w:rFonts w:ascii="Arial" w:hAnsi="Arial"/>
          <w:sz w:val="20"/>
          <w:szCs w:val="20"/>
        </w:rPr>
        <w:t xml:space="preserve">a função de </w:t>
      </w:r>
      <w:r>
        <w:rPr>
          <w:rFonts w:ascii="Arial" w:hAnsi="Arial"/>
          <w:sz w:val="20"/>
          <w:szCs w:val="20"/>
        </w:rPr>
        <w:t>TUTORIA A DISTÂNCIA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para atuar </w:t>
      </w:r>
      <w:r>
        <w:rPr>
          <w:rFonts w:ascii="Arial" w:hAnsi="Arial"/>
          <w:sz w:val="20"/>
          <w:szCs w:val="20"/>
        </w:rPr>
        <w:t xml:space="preserve">no </w:t>
      </w: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NOME DO CURSO POR EXTENSO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 (de acordo com a Portaria Nº 183, de 21/10/2016).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2.2 </w:t>
      </w:r>
      <w:r>
        <w:rPr>
          <w:rFonts w:ascii="Arial" w:hAnsi="Arial"/>
          <w:sz w:val="20"/>
          <w:szCs w:val="20"/>
        </w:rPr>
        <w:t xml:space="preserve">O número de vagas para </w:t>
      </w:r>
      <w:r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utor</w:t>
      </w:r>
      <w:r>
        <w:rPr>
          <w:rFonts w:ascii="Arial" w:hAnsi="Arial"/>
          <w:sz w:val="20"/>
          <w:szCs w:val="20"/>
        </w:rPr>
        <w:t>ia</w:t>
      </w:r>
      <w:r>
        <w:rPr>
          <w:rFonts w:ascii="Arial" w:hAnsi="Arial"/>
          <w:sz w:val="20"/>
          <w:szCs w:val="20"/>
        </w:rPr>
        <w:t xml:space="preserve"> a </w:t>
      </w:r>
      <w:r>
        <w:rPr>
          <w:rFonts w:ascii="Arial" w:hAnsi="Arial"/>
          <w:sz w:val="20"/>
          <w:szCs w:val="20"/>
        </w:rPr>
        <w:t>D</w:t>
      </w:r>
      <w:r>
        <w:rPr>
          <w:rFonts w:ascii="Arial" w:hAnsi="Arial"/>
          <w:sz w:val="20"/>
          <w:szCs w:val="20"/>
        </w:rPr>
        <w:t xml:space="preserve">istância </w:t>
      </w:r>
      <w:r>
        <w:rPr>
          <w:rFonts w:ascii="Arial" w:hAnsi="Arial"/>
          <w:sz w:val="20"/>
          <w:szCs w:val="20"/>
        </w:rPr>
        <w:t xml:space="preserve">varia conforme </w:t>
      </w:r>
      <w:r>
        <w:rPr>
          <w:rFonts w:ascii="Arial" w:hAnsi="Arial"/>
          <w:sz w:val="20"/>
          <w:szCs w:val="20"/>
        </w:rPr>
        <w:t xml:space="preserve">o número de alunos selecionados, </w:t>
      </w:r>
      <w:r>
        <w:rPr>
          <w:rFonts w:ascii="Arial" w:hAnsi="Arial"/>
          <w:sz w:val="20"/>
          <w:szCs w:val="20"/>
        </w:rPr>
        <w:t xml:space="preserve">sendo previstas para esse Edital um total de </w:t>
      </w:r>
      <w:r>
        <w:rPr>
          <w:rFonts w:ascii="Arial" w:hAnsi="Arial"/>
          <w:b w:val="false"/>
          <w:bCs w:val="false"/>
          <w:sz w:val="20"/>
          <w:szCs w:val="20"/>
        </w:rPr>
        <w:t xml:space="preserve">7 (sete) vagas para Tutores a Distância, isto é, cujas atividades serão desenvolvidas na Sede do </w:t>
      </w:r>
      <w:r>
        <w:rPr>
          <w:rFonts w:ascii="Arial" w:hAnsi="Arial"/>
          <w:b w:val="false"/>
          <w:bCs w:val="false"/>
          <w:sz w:val="20"/>
          <w:szCs w:val="20"/>
        </w:rPr>
        <w:t>[</w:t>
      </w:r>
      <w:r>
        <w:rPr>
          <w:rFonts w:ascii="Arial" w:hAnsi="Arial"/>
          <w:b w:val="false"/>
          <w:bCs w:val="false"/>
          <w:sz w:val="20"/>
          <w:szCs w:val="20"/>
          <w:highlight w:val="yellow"/>
        </w:rPr>
        <w:t>NOME DO CURSO POR EXTENSO</w:t>
      </w:r>
      <w:r>
        <w:rPr>
          <w:rFonts w:ascii="Arial" w:hAnsi="Arial"/>
          <w:b w:val="false"/>
          <w:bCs w:val="false"/>
          <w:sz w:val="20"/>
          <w:szCs w:val="20"/>
        </w:rPr>
        <w:t>]</w:t>
      </w:r>
      <w:r>
        <w:rPr>
          <w:rFonts w:ascii="Arial" w:hAnsi="Arial"/>
          <w:b w:val="false"/>
          <w:bCs w:val="false"/>
          <w:sz w:val="20"/>
          <w:szCs w:val="20"/>
        </w:rPr>
        <w:t xml:space="preserve">, </w:t>
      </w:r>
      <w:r>
        <w:rPr>
          <w:rFonts w:ascii="Arial" w:hAnsi="Arial"/>
          <w:b w:val="false"/>
          <w:bCs w:val="false"/>
          <w:sz w:val="20"/>
          <w:szCs w:val="20"/>
        </w:rPr>
        <w:t xml:space="preserve">junto </w:t>
      </w:r>
      <w:r>
        <w:rPr>
          <w:rFonts w:ascii="Arial" w:hAnsi="Arial"/>
          <w:b w:val="false"/>
          <w:bCs w:val="false"/>
          <w:sz w:val="20"/>
          <w:szCs w:val="20"/>
        </w:rPr>
        <w:t>à [</w:t>
      </w:r>
      <w:r>
        <w:rPr>
          <w:rFonts w:ascii="Arial" w:hAnsi="Arial"/>
          <w:b w:val="false"/>
          <w:bCs w:val="false"/>
          <w:sz w:val="20"/>
          <w:szCs w:val="20"/>
          <w:highlight w:val="yellow"/>
        </w:rPr>
        <w:t>UNIDADE ACADÊMICA</w:t>
      </w:r>
      <w:r>
        <w:rPr>
          <w:rFonts w:ascii="Arial" w:hAnsi="Arial"/>
          <w:b w:val="false"/>
          <w:bCs w:val="false"/>
          <w:sz w:val="20"/>
          <w:szCs w:val="20"/>
        </w:rPr>
        <w:t>]</w:t>
      </w:r>
      <w:r>
        <w:rPr>
          <w:rFonts w:ascii="Arial" w:hAnsi="Arial"/>
          <w:b w:val="false"/>
          <w:bCs w:val="false"/>
          <w:sz w:val="20"/>
          <w:szCs w:val="20"/>
        </w:rPr>
        <w:t xml:space="preserve"> /UFPel.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. DAS </w:t>
            </w:r>
            <w:r>
              <w:rPr>
                <w:rFonts w:ascii="Arial" w:hAnsi="Arial"/>
                <w:b/>
                <w:sz w:val="20"/>
                <w:szCs w:val="20"/>
              </w:rPr>
              <w:t>INSCRIÇÕES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>3.1</w:t>
      </w:r>
      <w:r>
        <w:rPr>
          <w:rFonts w:ascii="Arial" w:hAnsi="Arial"/>
          <w:b/>
          <w:bCs w:val="false"/>
          <w:sz w:val="20"/>
          <w:szCs w:val="20"/>
        </w:rPr>
        <w:t xml:space="preserve"> </w:t>
      </w:r>
      <w:r>
        <w:rPr>
          <w:rFonts w:ascii="Arial" w:hAnsi="Arial"/>
          <w:b w:val="false"/>
          <w:bCs w:val="false"/>
          <w:sz w:val="20"/>
          <w:szCs w:val="20"/>
        </w:rPr>
        <w:t>O processo seletivo será realizado conforme o calendário apresentado no Quadro I e observará os requisitos dos candidatos conforme o Quadro II.</w:t>
      </w:r>
    </w:p>
    <w:p>
      <w:pPr>
        <w:pStyle w:val="Normal"/>
        <w:spacing w:lineRule="auto" w:line="276" w:before="57" w:after="57"/>
        <w:ind w:left="283" w:right="0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Quadro I </w:t>
      </w:r>
      <w:r>
        <w:rPr>
          <w:rFonts w:ascii="Arial" w:hAnsi="Arial"/>
          <w:b w:val="false"/>
          <w:bCs w:val="false"/>
          <w:sz w:val="20"/>
          <w:szCs w:val="20"/>
        </w:rPr>
        <w:t>– Calendário</w:t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3932"/>
      </w:tblGrid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Inscrições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 w:eastAsia="Liberation Sans" w:cs="Liberation Sans"/>
                <w:sz w:val="20"/>
                <w:szCs w:val="20"/>
                <w:highlight w:val="yellow"/>
                <w:lang w:val="pt-BR" w:eastAsia="pt-BR" w:bidi="pt-BR"/>
              </w:rPr>
            </w:pP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[UM MÊS DE INSCRIÇÕES]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Homologação das inscrições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Prazo de recurso da homologação das inscrições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[DOIS DIAS]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Resposta aos recursos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Análise de currículo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[PRAZO NECESSÁRIO À COMISSÃO]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Resultado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arcial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Prazo de recurso do </w:t>
            </w:r>
            <w:r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 xml:space="preserve">esultado </w:t>
            </w:r>
            <w:r>
              <w:rPr>
                <w:rFonts w:ascii="Arial" w:hAnsi="Arial"/>
                <w:sz w:val="20"/>
                <w:szCs w:val="20"/>
              </w:rPr>
              <w:t>p</w:t>
            </w:r>
            <w:r>
              <w:rPr>
                <w:rFonts w:ascii="Arial" w:hAnsi="Arial"/>
                <w:sz w:val="20"/>
                <w:szCs w:val="20"/>
              </w:rPr>
              <w:t>arcial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[DOIS DIAS]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Resposta aos recursos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  <w:tr>
        <w:trPr/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Homologação do resultado final 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57" w:after="57"/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  <w:t>[DATA ESPECÍFICA]</w:t>
            </w:r>
          </w:p>
        </w:tc>
      </w:tr>
    </w:tbl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tabs>
          <w:tab w:val="clear" w:pos="708"/>
          <w:tab w:val="left" w:pos="1775" w:leader="none"/>
        </w:tabs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3.2 Serão deferidas as inscrições para candidatos que cumpram todas as condições gerais e específicas descritas no Quadro II: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Q</w:t>
      </w:r>
      <w:r>
        <w:rPr>
          <w:rFonts w:ascii="Arial" w:hAnsi="Arial"/>
          <w:b/>
          <w:bCs/>
          <w:sz w:val="20"/>
          <w:szCs w:val="20"/>
        </w:rPr>
        <w:t>uadro II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– Requisitos para o deferimento das inscrições</w:t>
      </w:r>
    </w:p>
    <w:tbl>
      <w:tblPr>
        <w:tblW w:w="850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04"/>
        <w:gridCol w:w="7271"/>
      </w:tblGrid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Formação em nível superior em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LICENCIATURAS EM GERAL OU CURSO ESPECÍFICO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Experiência docente de, </w:t>
            </w:r>
            <w:r>
              <w:rPr>
                <w:rFonts w:ascii="Arial" w:hAnsi="Arial"/>
                <w:sz w:val="20"/>
                <w:szCs w:val="20"/>
              </w:rPr>
              <w:t xml:space="preserve">no mínimo, </w:t>
            </w:r>
            <w:r>
              <w:rPr>
                <w:rFonts w:ascii="Arial" w:hAnsi="Arial"/>
                <w:sz w:val="20"/>
                <w:szCs w:val="20"/>
              </w:rPr>
              <w:t xml:space="preserve">1 (um) ano no Magistério </w:t>
            </w:r>
            <w:r>
              <w:rPr>
                <w:rFonts w:ascii="Arial" w:hAnsi="Arial"/>
                <w:sz w:val="20"/>
                <w:szCs w:val="20"/>
              </w:rPr>
              <w:t xml:space="preserve">(Básico OU 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>uperior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Disponibilidade de 20 horas semanais para atuar na função.</w:t>
            </w:r>
          </w:p>
        </w:tc>
      </w:tr>
      <w:tr>
        <w:trPr/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 candidatos selecionados deverão ter experiência com o uso do computador, internet, plataforma Moodle ou similar e demais recursos de informática.</w:t>
            </w:r>
          </w:p>
        </w:tc>
      </w:tr>
      <w:tr>
        <w:trPr/>
        <w:tc>
          <w:tcPr>
            <w:tcW w:w="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5.</w:t>
            </w:r>
          </w:p>
        </w:tc>
        <w:tc>
          <w:tcPr>
            <w:tcW w:w="79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Os candidatos deverão </w:t>
            </w:r>
            <w:r>
              <w:rPr>
                <w:rFonts w:ascii="Arial" w:hAnsi="Arial"/>
                <w:sz w:val="20"/>
                <w:szCs w:val="20"/>
              </w:rPr>
              <w:t>residir</w:t>
            </w:r>
            <w:r>
              <w:rPr>
                <w:rFonts w:ascii="Arial" w:hAnsi="Arial"/>
                <w:sz w:val="20"/>
                <w:szCs w:val="20"/>
              </w:rPr>
              <w:t xml:space="preserve">, obrigatoriamente, a no máximo 100 km de distância </w:t>
            </w:r>
            <w:r>
              <w:rPr>
                <w:rFonts w:ascii="Arial" w:hAnsi="Arial"/>
                <w:sz w:val="20"/>
                <w:szCs w:val="20"/>
              </w:rPr>
              <w:t>da Sede do Curso</w:t>
            </w:r>
            <w:r>
              <w:rPr>
                <w:rFonts w:ascii="Arial" w:hAnsi="Arial"/>
                <w:sz w:val="20"/>
                <w:szCs w:val="20"/>
              </w:rPr>
              <w:t xml:space="preserve">, se comprometendo a cumprir agenda estabelecida pelo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SIGLA DO CURSO</w:t>
            </w:r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>
        <w:trPr>
          <w:trHeight w:val="1520" w:hRule="atLeast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both"/>
              <w:rPr/>
            </w:pPr>
            <w:r>
              <w:rPr>
                <w:rFonts w:ascii="Arial" w:hAnsi="Arial"/>
                <w:sz w:val="20"/>
                <w:szCs w:val="20"/>
              </w:rPr>
              <w:t xml:space="preserve">As inscrições para este Processo Seletivo deverão ser feitas no período compreendido entre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DATA DE ABERTURA DAS INSCRIÇÕES</w:t>
            </w:r>
            <w:r>
              <w:rPr>
                <w:rFonts w:ascii="Arial" w:hAnsi="Arial"/>
                <w:sz w:val="20"/>
                <w:szCs w:val="20"/>
              </w:rPr>
              <w:t xml:space="preserve">] </w:t>
            </w:r>
            <w:r>
              <w:rPr>
                <w:rFonts w:ascii="Arial" w:hAnsi="Arial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 xml:space="preserve">DATA DE 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 xml:space="preserve">ENCERRAMENTO 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DAS INSCRIÇÕES</w:t>
            </w:r>
            <w:r>
              <w:rPr>
                <w:rFonts w:ascii="Arial" w:hAnsi="Arial"/>
                <w:sz w:val="20"/>
                <w:szCs w:val="20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 xml:space="preserve">, através 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[1]</w:t>
            </w:r>
            <w:r>
              <w:rPr>
                <w:rFonts w:ascii="Arial" w:hAnsi="Arial"/>
                <w:sz w:val="20"/>
                <w:szCs w:val="20"/>
              </w:rPr>
              <w:t xml:space="preserve"> preenchimento do formulário de avaliação do Curriculum Lattes (</w:t>
            </w:r>
            <w:r>
              <w:rPr>
                <w:rFonts w:ascii="Arial" w:hAnsi="Arial"/>
                <w:b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z w:val="20"/>
                <w:szCs w:val="20"/>
              </w:rPr>
              <w:t>nexo I</w:t>
            </w:r>
            <w:r>
              <w:rPr>
                <w:rFonts w:ascii="Arial" w:hAnsi="Arial"/>
                <w:sz w:val="20"/>
                <w:szCs w:val="20"/>
              </w:rPr>
              <w:t xml:space="preserve">),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 xml:space="preserve">do </w:t>
            </w:r>
            <w:r>
              <w:rPr>
                <w:rFonts w:eastAsia="Liberation Sans" w:cs="Liberation Sans" w:ascii="Arial" w:hAnsi="Arial"/>
                <w:b/>
                <w:bCs/>
                <w:sz w:val="20"/>
                <w:szCs w:val="20"/>
                <w:lang w:val="pt-BR" w:eastAsia="pt-BR" w:bidi="pt-BR"/>
              </w:rPr>
              <w:t xml:space="preserve">[2] </w:t>
            </w:r>
            <w:r>
              <w:rPr>
                <w:rFonts w:ascii="Arial" w:hAnsi="Arial"/>
                <w:sz w:val="20"/>
                <w:szCs w:val="20"/>
              </w:rPr>
              <w:t xml:space="preserve">o </w:t>
            </w:r>
            <w:hyperlink r:id="rId5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>F</w:t>
              </w:r>
            </w:hyperlink>
            <w:hyperlink r:id="rId6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 xml:space="preserve">ormulário de </w:t>
              </w:r>
            </w:hyperlink>
            <w:hyperlink r:id="rId7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>I</w:t>
              </w:r>
            </w:hyperlink>
            <w:hyperlink r:id="rId8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 xml:space="preserve">nscrição </w:t>
              </w:r>
            </w:hyperlink>
            <w:hyperlink r:id="rId9">
              <w:r>
                <w:rPr>
                  <w:rStyle w:val="LinkdaInternet"/>
                  <w:rFonts w:ascii="Arial" w:hAnsi="Arial"/>
                  <w:sz w:val="20"/>
                  <w:szCs w:val="20"/>
                </w:rPr>
                <w:t>On-line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sz w:val="20"/>
                <w:szCs w:val="20"/>
                <w:highlight w:val="yellow"/>
              </w:rPr>
              <w:t>MODELO DE FORMULÁRIO DISPONIBILIZADO DURANTE A ANÁLISE DO EDITAL</w:t>
            </w:r>
            <w:r>
              <w:rPr>
                <w:rFonts w:ascii="Arial" w:hAnsi="Arial"/>
                <w:sz w:val="20"/>
                <w:szCs w:val="20"/>
              </w:rPr>
              <w:t xml:space="preserve">] </w:t>
            </w:r>
            <w:r>
              <w:rPr>
                <w:rFonts w:ascii="Arial" w:hAnsi="Arial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sz w:val="20"/>
                <w:szCs w:val="20"/>
              </w:rPr>
              <w:t xml:space="preserve">do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[3] </w:t>
            </w:r>
            <w:r>
              <w:rPr>
                <w:rFonts w:ascii="Arial" w:hAnsi="Arial"/>
                <w:sz w:val="20"/>
                <w:szCs w:val="20"/>
              </w:rPr>
              <w:t xml:space="preserve">upload,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 xml:space="preserve">no Formulário de Inscrição, </w:t>
            </w:r>
            <w:r>
              <w:rPr>
                <w:rFonts w:ascii="Arial" w:hAnsi="Arial"/>
                <w:sz w:val="20"/>
                <w:szCs w:val="20"/>
              </w:rPr>
              <w:t>dos seguintes documentos: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317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Documentos para upload no Formulário On-Line de Inscrição: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Diploma ou certificado de conclusão do curso de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CURSO/ÁREA INDICADO(A) COMO PRÉ-REQUISITO À INSCRIÇÃO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</w:t>
            </w:r>
            <w:r>
              <w:rPr>
                <w:rFonts w:ascii="Arial" w:hAnsi="Arial"/>
                <w:sz w:val="20"/>
                <w:szCs w:val="20"/>
              </w:rPr>
              <w:t>, conforme as condições exigidas pelo Edital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Documentos comprobatórios da pontuação indicada no Formulário de Avaliação do Currículo Lattes (em arquivo único em formato .PDF)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Cédula de Identidade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Cadastro de Pessoa Física (CPF)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7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317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Comprovante de Residência (Conta de Energia Elétrica, Água, Telefone)</w:t>
            </w:r>
          </w:p>
        </w:tc>
      </w:tr>
      <w:tr>
        <w:trPr>
          <w:trHeight w:val="328" w:hRule="atLeast"/>
        </w:trPr>
        <w:tc>
          <w:tcPr>
            <w:tcW w:w="5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175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  <w:r>
              <w:rPr>
                <w:rFonts w:ascii="Arial" w:hAnsi="Arial"/>
                <w:sz w:val="20"/>
                <w:szCs w:val="20"/>
              </w:rPr>
              <w:t xml:space="preserve">.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clear" w:pos="708"/>
                <w:tab w:val="left" w:pos="1746" w:leader="none"/>
              </w:tabs>
              <w:spacing w:lineRule="auto" w:line="276" w:before="57" w:after="57"/>
              <w:ind w:left="340" w:right="0"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Comprovação de atuação mínima de 01 (um) ano no magistério </w:t>
            </w:r>
            <w:r>
              <w:rPr>
                <w:rFonts w:cs="Arial" w:ascii="Arial" w:hAnsi="Arial"/>
                <w:sz w:val="20"/>
                <w:szCs w:val="20"/>
              </w:rPr>
              <w:t>(Ensino Básico ou Ensino Superior)</w:t>
            </w:r>
            <w:r>
              <w:rPr>
                <w:rFonts w:cs="Arial" w:ascii="Arial" w:hAnsi="Arial"/>
                <w:sz w:val="20"/>
                <w:szCs w:val="20"/>
              </w:rPr>
              <w:t>,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sendo considerado, para tanto, o tempo de atuação com vínculo de bolsista no Programa UAB</w:t>
            </w:r>
            <w:r>
              <w:rPr>
                <w:rFonts w:eastAsia="Liberation Sans" w:cs="Arial" w:ascii="Arial" w:hAnsi="Arial"/>
                <w:color w:val="000000"/>
                <w:sz w:val="20"/>
                <w:szCs w:val="20"/>
                <w:lang w:val="pt-BR" w:eastAsia="pt-BR" w:bidi="pt-BR"/>
              </w:rPr>
              <w:t xml:space="preserve">,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nos termos do Ofício 187/2016 – CCB/ CGFO/ DED/ CAPES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ind w:left="283" w:right="0" w:hanging="283"/>
        <w:jc w:val="both"/>
        <w:rPr/>
      </w:pPr>
      <w:r>
        <w:rPr>
          <w:rFonts w:ascii="Arial" w:hAnsi="Arial"/>
          <w:sz w:val="20"/>
          <w:szCs w:val="20"/>
        </w:rPr>
        <w:t xml:space="preserve">3.3 Os arquivos anexados no </w:t>
      </w:r>
      <w:hyperlink r:id="rId10">
        <w:r>
          <w:rPr>
            <w:rStyle w:val="Estilopadro"/>
            <w:rFonts w:ascii="Arial" w:hAnsi="Arial"/>
            <w:sz w:val="20"/>
            <w:szCs w:val="20"/>
          </w:rPr>
          <w:t>formulário de inscrição</w:t>
        </w:r>
      </w:hyperlink>
      <w:r>
        <w:rPr>
          <w:rFonts w:ascii="Arial" w:hAnsi="Arial"/>
          <w:sz w:val="20"/>
          <w:szCs w:val="20"/>
        </w:rPr>
        <w:t xml:space="preserve"> devem iniciar com o nome do candidato, sobrenome e </w:t>
      </w:r>
      <w:r>
        <w:rPr>
          <w:rFonts w:ascii="Arial" w:hAnsi="Arial"/>
          <w:sz w:val="20"/>
          <w:szCs w:val="20"/>
        </w:rPr>
        <w:t>documento</w:t>
      </w:r>
      <w:r>
        <w:rPr>
          <w:rFonts w:ascii="Arial" w:hAnsi="Arial"/>
          <w:sz w:val="20"/>
          <w:szCs w:val="20"/>
        </w:rPr>
        <w:t xml:space="preserve">, separados por </w:t>
      </w:r>
      <w:r>
        <w:rPr>
          <w:rFonts w:ascii="Arial" w:hAnsi="Arial"/>
          <w:i/>
          <w:iCs/>
          <w:sz w:val="20"/>
          <w:szCs w:val="20"/>
        </w:rPr>
        <w:t>underline.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Exemplo: NOME_SOBRENOME_IDENTIDADE. 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3.4 Documentos cuja digitalização inviabilizar sua leitura será considerado inválido, o que ocasionará a desclassificação do candidato.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3.5 Somente serão homologadas as inscrições que atenderem integralmente os itens anteriores.</w:t>
      </w:r>
    </w:p>
    <w:p>
      <w:pPr>
        <w:pStyle w:val="Corpodotexto"/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pacing w:lineRule="auto" w:line="276" w:before="57" w:after="57"/>
        <w:ind w:left="283" w:right="0" w:hanging="283"/>
        <w:jc w:val="both"/>
        <w:rPr>
          <w:rFonts w:ascii="Times New Roman" w:hAnsi="Times New Roman"/>
        </w:rPr>
      </w:pPr>
      <w:r>
        <w:rPr>
          <w:rFonts w:cs="Arial" w:ascii="Arial" w:hAnsi="Arial"/>
          <w:sz w:val="20"/>
          <w:szCs w:val="20"/>
        </w:rPr>
        <w:t>3.6 A homologação das inscrições será divulgada nos sites</w:t>
      </w:r>
      <w:hyperlink r:id="rId11">
        <w:r>
          <w:rPr>
            <w:rStyle w:val="LinkdaInternet"/>
            <w:rFonts w:cs="Arial" w:ascii="Arial" w:hAnsi="Arial"/>
            <w:sz w:val="20"/>
            <w:szCs w:val="20"/>
          </w:rPr>
          <w:t xml:space="preserve"> http://wp.ufpel.edu.br/ead </w:t>
        </w:r>
      </w:hyperlink>
      <w:r>
        <w:rPr>
          <w:rFonts w:cs="Arial" w:ascii="Arial" w:hAnsi="Arial"/>
          <w:sz w:val="20"/>
          <w:szCs w:val="20"/>
        </w:rPr>
        <w:t xml:space="preserve">e </w:t>
      </w:r>
      <w:hyperlink r:id="rId12">
        <w:r>
          <w:rPr>
            <w:rStyle w:val="LinkdaInternet"/>
            <w:rFonts w:ascii="Arial" w:hAnsi="Arial"/>
            <w:sz w:val="20"/>
            <w:szCs w:val="20"/>
          </w:rPr>
          <w:t>[</w:t>
        </w:r>
      </w:hyperlink>
      <w:r>
        <w:rPr>
          <w:rStyle w:val="LinkdaInternet"/>
          <w:rFonts w:eastAsia="Liberation Sans" w:cs="Arial" w:ascii="Arial" w:hAnsi="Arial"/>
          <w:color w:val="000000"/>
          <w:sz w:val="20"/>
          <w:szCs w:val="20"/>
          <w:highlight w:val="yellow"/>
          <w:u w:val="none"/>
          <w:lang w:val="pt-BR" w:eastAsia="pt-BR" w:bidi="pt-BR"/>
        </w:rPr>
        <w:t>SITE DO CURSO OU UNIDADE ACADÊMICA]</w:t>
      </w:r>
      <w:r>
        <w:rPr>
          <w:rFonts w:cs="Arial" w:ascii="Arial" w:hAnsi="Arial"/>
          <w:sz w:val="20"/>
          <w:szCs w:val="20"/>
        </w:rPr>
        <w:t xml:space="preserve">, até o dia 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 xml:space="preserve">DATA LIMITE PARA DIVULGAÇÃO, INDICADA NO QUADRO 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I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Os casos de recurso devem ser encaminhados nas datas estipuladas no Quadro I para o mesmo e-mail da inscrição, </w:t>
      </w:r>
      <w:r>
        <w:rPr>
          <w:rFonts w:ascii="Arial" w:hAnsi="Arial"/>
          <w:sz w:val="20"/>
          <w:szCs w:val="20"/>
        </w:rPr>
        <w:t>seguindo modelo disponível no Anexo II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4. DAS ATRIBUIÇÕES DA FUNÇÃO</w:t>
            </w:r>
          </w:p>
        </w:tc>
      </w:tr>
    </w:tbl>
    <w:p>
      <w:pPr>
        <w:pStyle w:val="Normal"/>
        <w:tabs>
          <w:tab w:val="clear" w:pos="708"/>
          <w:tab w:val="left" w:pos="2028" w:leader="none"/>
          <w:tab w:val="left" w:pos="2554" w:leader="none"/>
          <w:tab w:val="left" w:pos="4337" w:leader="none"/>
          <w:tab w:val="left" w:pos="5102" w:leader="none"/>
          <w:tab w:val="left" w:pos="6521" w:leader="none"/>
          <w:tab w:val="left" w:pos="7337" w:leader="none"/>
          <w:tab w:val="left" w:pos="8741" w:leader="none"/>
          <w:tab w:val="left" w:pos="9386" w:leader="none"/>
        </w:tabs>
        <w:spacing w:lineRule="auto" w:line="276" w:before="57" w:after="57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  <w:highlight w:val="yellow"/>
        </w:rPr>
        <w:t>[ANALISAR EVENTUAIS ATRIBUIÇÕES ESPECÍFICAS PREVISTAS NO PPC DO CURSO]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4.1 São atribuições da TUTORIA A DISTÂNCIA: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 xml:space="preserve">Mediar a comunicação de conteúdos entre o professor e os cursistas;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 xml:space="preserve">Acompanhar as atividades discentes, conforme o cronograma do curso;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>Apoiar os professores no desenvolvimento das atividades de ensino;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 xml:space="preserve">Manter regularidade de acesso ao Ambiente Virtual de Aprendizagem (AVA) e dar retorno às solicitações dos cursistas no prazo máximo de 24 horas;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 xml:space="preserve">Estabelecer contato permanente com os alunos e mediar as atividades discentes;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 xml:space="preserve">Participar das atividades de capacitação e atualização promovidas pela Instituição de Ensino, comparecendo, obrigatoriamente, nas capacitações realizadas na Sede da Universidade;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>Elaborar relatórios de acompanhamento dos alunos e encaminhar à coordenação de tutoria, quando solicitado;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• </w:t>
      </w:r>
      <w:r>
        <w:rPr>
          <w:rFonts w:ascii="Arial" w:hAnsi="Arial"/>
          <w:sz w:val="20"/>
          <w:szCs w:val="20"/>
        </w:rPr>
        <w:t xml:space="preserve">Apoiar operacionalmente a Coordenação do Curso nas atividades presenciais nos polos, em especial na aplicação de avaliações;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 xml:space="preserve">Participar das reuniões dos órgãos colegiados definidos no Projeto Político Pedagógico do curso;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 xml:space="preserve">Residir a, no máximo 60 quilômetros da Sede da Universidade;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>Atuar na Sede da Universidade Federal de Pelotas, por 20 horas semanais, em horários definidos pelo colegiado do Curso, sendo preferencialmente no período noturno, de segunda a sexta-feira;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>Coordenar, sob orientação do professor responsável, os encontros presenciais e os encontros on-line;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>Ter disponibilidade para deslocamento ao Polo de Apoio Presencial para realização de encontros presenciais;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• </w:t>
      </w:r>
      <w:r>
        <w:rPr>
          <w:rFonts w:ascii="Arial" w:hAnsi="Arial"/>
          <w:sz w:val="20"/>
          <w:szCs w:val="20"/>
        </w:rPr>
        <w:t xml:space="preserve">Participar de encontro virtual quando solicitado;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 xml:space="preserve">Esclarecer dúvidas dos alunos, dar suporte teórico e prático às atividades dos alunos;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• </w:t>
      </w:r>
      <w:r>
        <w:rPr>
          <w:rFonts w:ascii="Arial" w:hAnsi="Arial"/>
          <w:sz w:val="20"/>
          <w:szCs w:val="20"/>
        </w:rPr>
        <w:t>Participar de forma on-line os grupos de pesquisa e extensão proposto pelos professores.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 DA ATUAÇÃO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5.1 O local de atuação será a sede do </w:t>
      </w: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NOME DO CURSO POR EXTENSO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na U</w:t>
      </w:r>
      <w:r>
        <w:rPr>
          <w:rFonts w:ascii="Arial" w:hAnsi="Arial"/>
          <w:sz w:val="20"/>
          <w:szCs w:val="20"/>
        </w:rPr>
        <w:t>niversidade Federal de Pelotas, cidade de Pelotas, Estado do Rio Grande do Sul.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6. DA CARGA HORÁRIA E DO VALOR DA BOLSA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6.1 A carga horária semanal do TUTOR A DISTÂNCIA convocado para assumir a bolsa será de 20 horas semanais, com cumprimento presencial, nas noites que serão determinadas pela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oordenação do </w:t>
      </w:r>
      <w:r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urso. 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6.2 A remuneração correspondente fixada, de acordo com Portaria Capes 138/2017, que altera a Portaria 183/2016, será de R$ 765,00 (setecentos e sessenta e cinco reais) para a função de tutor.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7. DA SELEÇÃO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7.1 O processo de seleção será conduzido por uma Comissão composta por professores efetivos da UFPel, atuantes na modalidade a distância e/ou presencial, podendo ser outro curso EaD e outra área de formação, pela Coordenação Institucional da Universidade Aberta do Brasil na UFPel e pelo Coordenador de Curso.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7.2 A Seleção consistirá em uma Análise Curricular, de acordo com o Quadro I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, totalizando, no máximo, 100 (cem) pontos.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INDICAR OUTRAS FASES POSSÍVEIS DE SEREM REALIZADAS, À CRITÉRIO DA COORDENAÇÃO DE CURSO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7.3 No link de inscrição o candidato deve </w:t>
      </w:r>
      <w:r>
        <w:rPr>
          <w:rFonts w:ascii="Arial" w:hAnsi="Arial"/>
          <w:sz w:val="20"/>
          <w:szCs w:val="20"/>
        </w:rPr>
        <w:t xml:space="preserve">indicar a </w:t>
      </w:r>
      <w:r>
        <w:rPr>
          <w:rFonts w:ascii="Arial" w:hAnsi="Arial"/>
          <w:sz w:val="20"/>
          <w:szCs w:val="20"/>
        </w:rPr>
        <w:t xml:space="preserve">SOMA de </w:t>
      </w:r>
      <w:r>
        <w:rPr>
          <w:rFonts w:ascii="Arial" w:hAnsi="Arial"/>
          <w:sz w:val="20"/>
          <w:szCs w:val="20"/>
        </w:rPr>
        <w:t xml:space="preserve">sua pontuação e </w:t>
      </w:r>
      <w:r>
        <w:rPr>
          <w:rFonts w:eastAsia="Liberation Sans" w:cs="Liberation Sans" w:ascii="Arial" w:hAnsi="Arial"/>
          <w:sz w:val="20"/>
          <w:szCs w:val="20"/>
          <w:lang w:val="pt-BR" w:eastAsia="pt-BR" w:bidi="pt-BR"/>
        </w:rPr>
        <w:t xml:space="preserve">importar o Quadro de </w:t>
      </w:r>
      <w:r>
        <w:rPr>
          <w:rFonts w:ascii="Arial" w:hAnsi="Arial"/>
          <w:sz w:val="20"/>
          <w:szCs w:val="20"/>
        </w:rPr>
        <w:t xml:space="preserve">sua pontuação </w:t>
      </w:r>
      <w:r>
        <w:rPr>
          <w:rFonts w:ascii="Arial" w:hAnsi="Arial"/>
          <w:sz w:val="20"/>
          <w:szCs w:val="20"/>
        </w:rPr>
        <w:t xml:space="preserve">curricular, preenchido, </w:t>
      </w:r>
      <w:r>
        <w:rPr>
          <w:rFonts w:ascii="Arial" w:hAnsi="Arial"/>
          <w:sz w:val="20"/>
          <w:szCs w:val="20"/>
        </w:rPr>
        <w:t xml:space="preserve">conforme </w:t>
      </w:r>
      <w:r>
        <w:rPr>
          <w:rFonts w:ascii="Arial" w:hAnsi="Arial"/>
          <w:sz w:val="20"/>
          <w:szCs w:val="20"/>
        </w:rPr>
        <w:t xml:space="preserve">a pontuação prevista no </w:t>
      </w:r>
      <w:r>
        <w:rPr>
          <w:rFonts w:ascii="Arial" w:hAnsi="Arial"/>
          <w:sz w:val="20"/>
          <w:szCs w:val="20"/>
        </w:rPr>
        <w:t>Quadro I</w:t>
      </w:r>
      <w:r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(Pontuação da Análise Curricular), </w:t>
      </w:r>
      <w:r>
        <w:rPr>
          <w:rFonts w:ascii="Arial" w:hAnsi="Arial"/>
          <w:sz w:val="20"/>
          <w:szCs w:val="20"/>
        </w:rPr>
        <w:t>e disponível no Anexo I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7.4 É exclusiva do candidato a responsabilidade pela veracidade das informações prestadas. 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7.5 Os comprovantes da pontuação deverão ser entregues junto com o restante da documentação, no momento da inscrição, </w:t>
      </w:r>
      <w:r>
        <w:rPr>
          <w:rFonts w:ascii="Arial" w:hAnsi="Arial"/>
          <w:sz w:val="20"/>
          <w:szCs w:val="20"/>
        </w:rPr>
        <w:t xml:space="preserve">via Formulário On-Line, </w:t>
      </w:r>
      <w:r>
        <w:rPr>
          <w:rFonts w:ascii="Arial" w:hAnsi="Arial"/>
          <w:sz w:val="20"/>
          <w:szCs w:val="20"/>
        </w:rPr>
        <w:t>para conferência pela Banca Examinadora.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7.6 Na Prova de Títulos serão avaliados os itens listados no Quadro I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: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7.7 Somente serão considerados os pontos do título de pós-graduação de maior grau.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7.8 Tornam-se sem efeito as atividades que constem do Currículo Lattes e que não forem devidamente comprovadas quando da conferência dos documentos, podendo, assim, alterar a pontuação do candidato.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QUADRO I</w:t>
      </w:r>
      <w:r>
        <w:rPr>
          <w:rFonts w:ascii="Arial" w:hAnsi="Arial"/>
          <w:b/>
          <w:sz w:val="20"/>
          <w:szCs w:val="20"/>
        </w:rPr>
        <w:t>II</w:t>
      </w:r>
      <w:r>
        <w:rPr>
          <w:rFonts w:ascii="Arial" w:hAnsi="Arial"/>
          <w:b/>
          <w:sz w:val="20"/>
          <w:szCs w:val="20"/>
        </w:rPr>
        <w:t xml:space="preserve"> – Pontuação da Análise Curricular</w:t>
      </w:r>
    </w:p>
    <w:tbl>
      <w:tblPr>
        <w:tblW w:w="8720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93"/>
        <w:gridCol w:w="1267"/>
        <w:gridCol w:w="2043"/>
      </w:tblGrid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Pontos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Pontuação máxima</w:t>
            </w:r>
          </w:p>
        </w:tc>
      </w:tr>
      <w:tr>
        <w:trPr/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Titulação </w:t>
            </w:r>
          </w:p>
        </w:tc>
      </w:tr>
      <w:tr>
        <w:trPr/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Doutorado em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CURSO OU ÁREA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20 </w:t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(Contabilizar apenas o valor da maior titulação</w:t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Doutorado em Outras Áreas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Mestrado em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CURSO OU ÁREA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Mestrado em Outras Áreas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Especialização lato sensu em 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Liberation Sans" w:ascii="Arial" w:hAnsi="Arial"/>
                <w:sz w:val="20"/>
                <w:szCs w:val="20"/>
                <w:highlight w:val="yellow"/>
                <w:lang w:val="pt-BR" w:eastAsia="pt-BR" w:bidi="pt-BR"/>
              </w:rPr>
              <w:t>CURSO OU ÁREA</w:t>
            </w:r>
            <w:r>
              <w:rPr>
                <w:rFonts w:eastAsia="Liberation Sans" w:cs="Liberation Sans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Especialização lato sensu em Outras Áreas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0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Experiência Profissional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Exercício de docência na Educação Básica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ano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Exercício de docência em Cursos de </w:t>
            </w:r>
            <w:r>
              <w:rPr>
                <w:rFonts w:ascii="Arial" w:hAnsi="Arial"/>
                <w:sz w:val="20"/>
                <w:szCs w:val="20"/>
              </w:rPr>
              <w:t>Ensino Superior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semestre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Experiência como Tutor EaD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semestre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Cursos realizados na área de EaD nos últimos    03 anos (com carga horária mínima de 20 horas)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curso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Participação em Projetos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em projetos de extensão</w:t>
            </w:r>
            <w:r>
              <w:rPr>
                <w:rFonts w:cs="Calibri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cs="Calibri" w:ascii="Arial" w:hAnsi="Arial"/>
                <w:color w:val="000000"/>
                <w:sz w:val="20"/>
                <w:szCs w:val="20"/>
              </w:rPr>
              <w:t xml:space="preserve">1 por ano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cs="Calibri" w:ascii="Arial" w:hAnsi="Arial"/>
                <w:color w:val="000000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como ministrante (palestrante, oficineiro) em congressos ou seminários</w:t>
            </w:r>
            <w:r>
              <w:rPr>
                <w:rFonts w:cs="Calibri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cs="Calibri" w:ascii="Arial" w:hAnsi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,5 por atividade</w:t>
            </w:r>
            <w:r>
              <w:rPr>
                <w:rFonts w:cs="Calibri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cs="Calibri" w:ascii="Arial" w:hAnsi="Arial"/>
                <w:color w:val="000000"/>
                <w:sz w:val="20"/>
                <w:szCs w:val="20"/>
              </w:rPr>
              <w:t>10</w:t>
            </w:r>
          </w:p>
        </w:tc>
      </w:tr>
      <w:tr>
        <w:trPr>
          <w:trHeight w:val="764" w:hRule="atLeas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como ouvinte em congressos, seminários, cursos, oficinas, palestras e similares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0,2 por atividade</w:t>
            </w:r>
            <w:r>
              <w:rPr>
                <w:rFonts w:cs="Calibri" w:ascii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cs="Calibri" w:ascii="Arial" w:hAnsi="Arial"/>
                <w:color w:val="000000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Produção  Bibliográfica</w:t>
            </w:r>
            <w:r>
              <w:rPr>
                <w:rFonts w:cs="Calibri" w:ascii="Arial" w:hAnsi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1 - Produção bibliográfica</w:t>
            </w:r>
          </w:p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2 - Artigo para revista</w:t>
            </w:r>
          </w:p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3 - Capitulo de livro </w:t>
            </w:r>
          </w:p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4 - Livros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atividade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cs="Calibri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</w:tr>
    </w:tbl>
    <w:p>
      <w:pPr>
        <w:pStyle w:val="Normal"/>
        <w:spacing w:lineRule="auto" w:line="276" w:before="57"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8. DOS CRITÉRIOS DE DESEMPATE </w:t>
            </w:r>
          </w:p>
        </w:tc>
      </w:tr>
    </w:tbl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8.1 Os critérios de desempate serão, nessa ordem: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[1] maior titulação comprovada </w:t>
      </w: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NO CURSO OU ÁREA INDICADA</w:t>
      </w:r>
      <w:r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 xml:space="preserve">;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[2] maior tempo de experiência na docência do ensino básico ou superior;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[3] maior idade.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528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rPr/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pacing w:lineRule="auto" w:line="276" w:before="57" w:after="57"/>
              <w:ind w:left="-108" w:right="0" w:firstLine="108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9. DA DIVULGAÇÃO DOS RESULTADOS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/>
      </w:pPr>
      <w:r>
        <w:rPr>
          <w:rFonts w:ascii="Arial" w:hAnsi="Arial"/>
          <w:sz w:val="20"/>
          <w:szCs w:val="20"/>
        </w:rPr>
        <w:t xml:space="preserve">9.1 A divulgação da homologação, dos resultados de recursos e do resultado final será realizada nas páginas </w:t>
      </w:r>
      <w:hyperlink r:id="rId13">
        <w:r>
          <w:rPr>
            <w:rStyle w:val="LinkdaInternet"/>
            <w:rFonts w:ascii="Arial" w:hAnsi="Arial"/>
            <w:sz w:val="20"/>
            <w:szCs w:val="20"/>
            <w:lang w:bidi="pt-BR"/>
          </w:rPr>
          <w:t>http://wp.ufpel.edu.br/ead</w:t>
        </w:r>
      </w:hyperlink>
      <w:r>
        <w:rPr>
          <w:rFonts w:ascii="Arial" w:hAnsi="Arial"/>
          <w:sz w:val="20"/>
          <w:szCs w:val="20"/>
        </w:rPr>
        <w:t xml:space="preserve"> e </w:t>
      </w:r>
      <w:r>
        <w:rPr>
          <w:rStyle w:val="LinkdaInternet"/>
          <w:rFonts w:ascii="Arial" w:hAnsi="Arial"/>
          <w:color w:val="000000"/>
          <w:sz w:val="20"/>
          <w:szCs w:val="20"/>
          <w:u w:val="none"/>
        </w:rPr>
        <w:t>[</w:t>
      </w:r>
      <w:r>
        <w:rPr>
          <w:rStyle w:val="LinkdaInternet"/>
          <w:rFonts w:ascii="Arial" w:hAnsi="Arial"/>
          <w:color w:val="000000"/>
          <w:sz w:val="20"/>
          <w:szCs w:val="20"/>
          <w:highlight w:val="yellow"/>
          <w:u w:val="none"/>
        </w:rPr>
        <w:t>SITE DO CURSO OU DA UNIDADE ACADÊMICA</w:t>
      </w:r>
      <w:r>
        <w:rPr>
          <w:rStyle w:val="LinkdaInternet"/>
          <w:rFonts w:ascii="Arial" w:hAnsi="Arial"/>
          <w:color w:val="000000"/>
          <w:sz w:val="20"/>
          <w:szCs w:val="20"/>
          <w:u w:val="none"/>
        </w:rPr>
        <w:t>]</w:t>
      </w:r>
      <w:r>
        <w:rPr>
          <w:rFonts w:ascii="Arial" w:hAnsi="Arial"/>
          <w:sz w:val="20"/>
          <w:szCs w:val="20"/>
        </w:rPr>
        <w:t>, conforme datas do Quadro I.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528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rPr/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istParagraph"/>
              <w:spacing w:lineRule="auto" w:line="276" w:before="57" w:after="57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10. DO PROVIMENTO DOS CANDIDATOS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10.1 O cadastramento do bolsista para exercício da atividade de Tutor </w:t>
      </w:r>
      <w:r>
        <w:rPr>
          <w:rFonts w:ascii="Arial" w:hAnsi="Arial"/>
          <w:sz w:val="20"/>
          <w:szCs w:val="20"/>
        </w:rPr>
        <w:t>a Distância</w:t>
      </w:r>
      <w:r>
        <w:rPr>
          <w:rFonts w:ascii="Arial" w:hAnsi="Arial"/>
          <w:sz w:val="20"/>
          <w:szCs w:val="20"/>
        </w:rPr>
        <w:t xml:space="preserve"> (após a publicação dos resultados finais e também da efetivação das vagas) autoriza a concessão de bolsa ao candidato selecionado, ficando esse ciente de que a responsabilidade exclusiva pelo pagamento será da CAPES/UAB.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10.2 </w:t>
      </w:r>
      <w:r>
        <w:rPr>
          <w:rFonts w:ascii="Arial" w:hAnsi="Arial"/>
          <w:sz w:val="20"/>
          <w:szCs w:val="20"/>
        </w:rPr>
        <w:t xml:space="preserve">Os candidatos serão chamados de acordo com o número de alunos selecionados por polo </w:t>
      </w:r>
      <w:r>
        <w:rPr>
          <w:rFonts w:ascii="Arial" w:hAnsi="Arial"/>
          <w:b/>
          <w:bCs/>
          <w:sz w:val="20"/>
          <w:szCs w:val="20"/>
        </w:rPr>
        <w:t>(uma vaga para cada 18 alunos)</w:t>
      </w:r>
      <w:r>
        <w:rPr>
          <w:rFonts w:ascii="Arial" w:hAnsi="Arial"/>
          <w:sz w:val="20"/>
          <w:szCs w:val="20"/>
        </w:rPr>
        <w:t xml:space="preserve"> e pela necessidade do curso.</w:t>
      </w:r>
    </w:p>
    <w:p>
      <w:pPr>
        <w:pStyle w:val="Normal"/>
        <w:widowControl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10.3 O candidato aprovado, após ser convocado pela Coordenação de Curso, deverá entregar a ficha de cadastramento do bolsista (fornecida pela Coordenação do Curso) devidamente preenchida e com firma reconhecida em </w:t>
      </w:r>
      <w:r>
        <w:rPr>
          <w:rFonts w:cs="Arial" w:ascii="Arial" w:hAnsi="Arial"/>
          <w:spacing w:val="5"/>
          <w:sz w:val="20"/>
          <w:szCs w:val="20"/>
        </w:rPr>
        <w:t xml:space="preserve">até </w:t>
      </w:r>
      <w:r>
        <w:rPr>
          <w:rFonts w:cs="Arial" w:ascii="Arial" w:hAnsi="Arial"/>
          <w:sz w:val="20"/>
          <w:szCs w:val="20"/>
        </w:rPr>
        <w:t xml:space="preserve">cinco dias úteis a fim de efetuar o cadastro inicial, sendo considerado desistente </w:t>
      </w:r>
      <w:r>
        <w:rPr>
          <w:rFonts w:cs="Arial" w:ascii="Arial" w:hAnsi="Arial"/>
          <w:spacing w:val="4"/>
          <w:sz w:val="20"/>
          <w:szCs w:val="20"/>
        </w:rPr>
        <w:t xml:space="preserve">após </w:t>
      </w:r>
      <w:r>
        <w:rPr>
          <w:rFonts w:cs="Arial" w:ascii="Arial" w:hAnsi="Arial"/>
          <w:sz w:val="20"/>
          <w:szCs w:val="20"/>
        </w:rPr>
        <w:t>esse período caso não realize o envio.</w:t>
      </w:r>
    </w:p>
    <w:p>
      <w:pPr>
        <w:pStyle w:val="ListParagraph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528" w:type="dxa"/>
        <w:jc w:val="left"/>
        <w:tblInd w:w="18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rPr/>
        <w:tc>
          <w:tcPr>
            <w:tcW w:w="8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istParagraph"/>
              <w:spacing w:lineRule="auto" w:line="276" w:before="57" w:after="57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11. DO DESLIGAMENTO DO(A) BOLSISTA 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11.1 Os (As) bolsistas que solicitarem desligamento através de pedido oficial deixarão de receber, automaticamente, a bolsa concedida pela UAB/CAPES; 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11.2 Os (As) bolsistas poderão ser desligados (as), garantido a ampla defesa e o contraditório, pelos seguintes motivos: </w:t>
      </w:r>
    </w:p>
    <w:p>
      <w:pPr>
        <w:pStyle w:val="Normal"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término de contrato e não renovação; </w:t>
      </w:r>
    </w:p>
    <w:p>
      <w:pPr>
        <w:pStyle w:val="Normal"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indisciplina em relação ao cumprimento de horários e de atividades inerentes a função e ao plano de trabalho; </w:t>
      </w:r>
    </w:p>
    <w:p>
      <w:pPr>
        <w:pStyle w:val="Normal"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c) desrespeito com colegas, alunos;</w:t>
      </w:r>
    </w:p>
    <w:p>
      <w:pPr>
        <w:pStyle w:val="Normal"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 redução da demanda de atividades.</w:t>
      </w:r>
    </w:p>
    <w:p>
      <w:pPr>
        <w:pStyle w:val="Normal"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57" w:after="57"/>
        <w:ind w:left="283" w:right="0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istParagraph"/>
              <w:spacing w:lineRule="auto" w:line="276" w:before="57" w:after="57"/>
              <w:ind w:left="0" w:right="0" w:hanging="14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12. DA VALIDADE DO PROCESSO SELETIVO</w:t>
            </w:r>
          </w:p>
        </w:tc>
      </w:tr>
    </w:tbl>
    <w:p>
      <w:pPr>
        <w:pStyle w:val="ListParagraph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12.1 O processo seletivo simplificado será válido por 02 (dois) anos, a contar da data da homologação do resultado final, prorrogável por igual período. </w:t>
      </w:r>
    </w:p>
    <w:p>
      <w:pPr>
        <w:pStyle w:val="ListParagraph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12.2 Ultrapassada a validade do processo seletivo, a concessão de nova bolsa para um mesmo beneficiário dependerá necessariamente da sua aprovação em novo processo seletivo.</w:t>
      </w:r>
    </w:p>
    <w:p>
      <w:pPr>
        <w:pStyle w:val="ListParagraph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12.3 O presente edital poderá ser cancelado caso ocorram alterações nos critérios de seleção da CAPES. </w:t>
      </w:r>
    </w:p>
    <w:p>
      <w:pPr>
        <w:pStyle w:val="ListParagraph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12.4 As aulas presenciais ocorrerão nas sextas a noite e sábados de manhã. </w:t>
      </w: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ALERTA TEMPORÁRIO, VERIFICAR A PERTINÊNCIA:</w:t>
      </w:r>
      <w:r>
        <w:rPr>
          <w:rFonts w:ascii="Arial" w:hAnsi="Arial"/>
          <w:sz w:val="20"/>
          <w:szCs w:val="20"/>
        </w:rPr>
        <w:t xml:space="preserve">] </w:t>
      </w:r>
      <w:r>
        <w:rPr>
          <w:rFonts w:ascii="Arial" w:hAnsi="Arial"/>
          <w:sz w:val="20"/>
          <w:szCs w:val="20"/>
          <w:highlight w:val="yellow"/>
        </w:rPr>
        <w:t>Em função da Pandemia Covid-19 a data de início do curso, prevista inicialmente para 19/10/2020, pode ser alterada conforme o calendário oficial da UFPel e disponibilidade orçamentária da CAPES.</w:t>
      </w:r>
    </w:p>
    <w:p>
      <w:pPr>
        <w:pStyle w:val="ListParagraph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tbl>
      <w:tblPr>
        <w:tblW w:w="849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4"/>
      </w:tblGrid>
      <w:tr>
        <w:trPr/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ListParagraph"/>
              <w:spacing w:lineRule="auto" w:line="276" w:before="57" w:after="57"/>
              <w:ind w:left="0" w:right="0" w:hanging="0"/>
              <w:jc w:val="both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13. DISPOSIÇÕES FINAIS</w:t>
            </w:r>
          </w:p>
        </w:tc>
      </w:tr>
    </w:tbl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13.1 Surgindo novas vagas durante o período de validade da presente seleção, os candidatos aprovados e que tenham ficado em lista de suplentes poderão ser chamados, observada a ordem de classificação e as demais exigências normativas e constantes neste Edital.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13.2 Eventuais mudanças neste edital serão realizadas através de editais de retificação ou editais complementares. 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13.3 O número de vagas a serem efetivadas nos polos está condicionada aos Ofícios da DED/CAPES que regulamenta os polos que serão contemplados com vagas para novos alunos. 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13.4 Não serão aceitas inscrições que forem encaminhadas fora do prazo e/ou enviadas para endereço eletrônico diferente do especificado neste edital. 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13.5 Casos omissos serão julgados e resolvidos pela Comissão de Seleção. </w:t>
      </w:r>
    </w:p>
    <w:p>
      <w:pPr>
        <w:pStyle w:val="Normal"/>
        <w:spacing w:lineRule="auto" w:line="276" w:before="57" w:after="57"/>
        <w:ind w:left="283" w:right="0" w:hanging="283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13.6 A Lei nº 11.273/2006, o Decreto nº 7.589/2011, bem como a Portaria/MEC nº 817/2015, Portaria/MEC nº 1.152/2015, Portaria Capes Nº 183/2016, Portaria nº 139/2017 e Portaria Nº 102/2019 fazem parte integrante deste Edital.</w:t>
      </w:r>
    </w:p>
    <w:p>
      <w:pPr>
        <w:pStyle w:val="ListParagraph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Pelotas, 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DATA DA PUBLICAÇÃO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  <w:r>
        <w:rPr>
          <w:rFonts w:ascii="Arial" w:hAnsi="Arial"/>
          <w:sz w:val="20"/>
          <w:szCs w:val="20"/>
        </w:rPr>
        <w:t xml:space="preserve">. </w:t>
      </w:r>
    </w:p>
    <w:p>
      <w:pPr>
        <w:pStyle w:val="Corpodotexto"/>
        <w:spacing w:lineRule="auto" w:line="276" w:before="57" w:after="57"/>
        <w:ind w:left="2922" w:right="320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spacing w:lineRule="auto" w:line="276" w:before="57" w:after="57"/>
        <w:ind w:left="2922" w:right="3206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otexto"/>
        <w:widowControl/>
        <w:suppressAutoHyphens w:val="true"/>
        <w:bidi w:val="0"/>
        <w:spacing w:lineRule="auto" w:line="276" w:before="57" w:after="57"/>
        <w:ind w:left="0" w:right="0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  <w:highlight w:val="yellow"/>
        </w:rPr>
        <w:t>ASSINATURA DIGITALIZADA</w:t>
      </w:r>
      <w:r>
        <w:rPr>
          <w:rFonts w:ascii="Arial" w:hAnsi="Arial"/>
          <w:sz w:val="20"/>
          <w:szCs w:val="20"/>
        </w:rPr>
        <w:t>]</w:t>
      </w:r>
    </w:p>
    <w:p>
      <w:pPr>
        <w:pStyle w:val="Normal"/>
        <w:spacing w:lineRule="auto" w:line="276" w:before="57" w:after="57"/>
        <w:jc w:val="center"/>
        <w:rPr>
          <w:rFonts w:ascii="Arial" w:hAnsi="Arial" w:eastAsia="Liberation Sans" w:cs="Arial"/>
          <w:sz w:val="20"/>
          <w:szCs w:val="20"/>
          <w:lang w:val="pt-BR" w:eastAsia="pt-BR" w:bidi="pt-BR"/>
        </w:rPr>
      </w:pP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NOME DO(A) COORDENADOR(A)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</w:p>
    <w:p>
      <w:pPr>
        <w:pStyle w:val="Normal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Coordenador </w:t>
      </w:r>
      <w:r>
        <w:rPr>
          <w:rFonts w:cs="Arial" w:ascii="Arial" w:hAnsi="Arial"/>
          <w:sz w:val="20"/>
          <w:szCs w:val="20"/>
        </w:rPr>
        <w:t>(a) [</w:t>
      </w:r>
      <w:r>
        <w:rPr>
          <w:rFonts w:cs="Arial" w:ascii="Arial" w:hAnsi="Arial"/>
          <w:sz w:val="20"/>
          <w:szCs w:val="20"/>
          <w:highlight w:val="yellow"/>
        </w:rPr>
        <w:t>SIGLA DO CURSO</w:t>
      </w:r>
      <w:r>
        <w:rPr>
          <w:rFonts w:cs="Arial" w:ascii="Arial" w:hAnsi="Arial"/>
          <w:sz w:val="20"/>
          <w:szCs w:val="20"/>
        </w:rPr>
        <w:t>]</w:t>
      </w:r>
      <w:r>
        <w:br w:type="page"/>
      </w:r>
    </w:p>
    <w:p>
      <w:pPr>
        <w:pStyle w:val="Normal"/>
        <w:spacing w:lineRule="auto" w:line="276" w:before="57" w:after="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ANEXO</w:t>
      </w:r>
      <w:r>
        <w:rPr>
          <w:rFonts w:ascii="Arial" w:hAnsi="Arial"/>
          <w:b/>
          <w:bCs/>
          <w:sz w:val="20"/>
          <w:szCs w:val="20"/>
        </w:rPr>
        <w:t xml:space="preserve"> I </w:t>
      </w:r>
    </w:p>
    <w:p>
      <w:pPr>
        <w:pStyle w:val="Normal"/>
        <w:spacing w:lineRule="auto" w:line="276" w:before="57" w:after="57"/>
        <w:jc w:val="center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Normal"/>
        <w:spacing w:lineRule="auto" w:line="276" w:before="57" w:after="57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FORMULÁRIO DE AVALIAÇÃO DO CURRICULUM LATTES </w:t>
      </w:r>
    </w:p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NOME DO CANDIDATO: _____________________________________________________</w:t>
      </w:r>
    </w:p>
    <w:tbl>
      <w:tblPr>
        <w:tblW w:w="8720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606"/>
        <w:gridCol w:w="1220"/>
        <w:gridCol w:w="1645"/>
        <w:gridCol w:w="1625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Item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Pontuação máxima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Pontuação do Candidato</w:t>
            </w:r>
          </w:p>
        </w:tc>
      </w:tr>
      <w:tr>
        <w:trPr/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Titulação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Doutorado em </w:t>
            </w:r>
            <w:r>
              <w:rPr>
                <w:rFonts w:eastAsia="Liberation Sans" w:cs="Arial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Arial" w:ascii="Arial" w:hAnsi="Arial"/>
                <w:sz w:val="20"/>
                <w:szCs w:val="20"/>
                <w:highlight w:val="yellow"/>
                <w:lang w:val="pt-BR" w:eastAsia="pt-BR" w:bidi="pt-BR"/>
              </w:rPr>
              <w:t>CURSO</w:t>
            </w:r>
            <w:r>
              <w:rPr>
                <w:rFonts w:eastAsia="Liberation Sans" w:cs="Arial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20 </w:t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(Contabilizar apenas o valor da maior titulação)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Doutorado em Outras Áreas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Mestrado em </w:t>
            </w:r>
            <w:r>
              <w:rPr>
                <w:rFonts w:eastAsia="Liberation Sans" w:cs="Arial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Arial" w:ascii="Arial" w:hAnsi="Arial"/>
                <w:sz w:val="20"/>
                <w:szCs w:val="20"/>
                <w:highlight w:val="yellow"/>
                <w:lang w:val="pt-BR" w:eastAsia="pt-BR" w:bidi="pt-BR"/>
              </w:rPr>
              <w:t>CURSO</w:t>
            </w:r>
            <w:r>
              <w:rPr>
                <w:rFonts w:eastAsia="Liberation Sans" w:cs="Arial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Mestrado em Outras Áreas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Especialização lato sensu em </w:t>
            </w:r>
            <w:r>
              <w:rPr>
                <w:rFonts w:eastAsia="Liberation Sans" w:cs="Arial" w:ascii="Arial" w:hAnsi="Arial"/>
                <w:sz w:val="20"/>
                <w:szCs w:val="20"/>
                <w:lang w:val="pt-BR" w:eastAsia="pt-BR" w:bidi="pt-BR"/>
              </w:rPr>
              <w:t>[</w:t>
            </w:r>
            <w:r>
              <w:rPr>
                <w:rFonts w:eastAsia="Liberation Sans" w:cs="Arial" w:ascii="Arial" w:hAnsi="Arial"/>
                <w:sz w:val="20"/>
                <w:szCs w:val="20"/>
                <w:highlight w:val="yellow"/>
                <w:lang w:val="pt-BR" w:eastAsia="pt-BR" w:bidi="pt-BR"/>
              </w:rPr>
              <w:t>CURSO</w:t>
            </w:r>
            <w:r>
              <w:rPr>
                <w:rFonts w:eastAsia="Liberation Sans" w:cs="Arial" w:ascii="Arial" w:hAnsi="Arial"/>
                <w:sz w:val="20"/>
                <w:szCs w:val="20"/>
                <w:lang w:val="pt-BR" w:eastAsia="pt-BR" w:bidi="pt-BR"/>
              </w:rPr>
              <w:t>]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Especialização lato sensu em Outras Áreas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Experiência Profissional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Exercício de docência na Educação Básica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ano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Exercício de docência em Cursos de </w:t>
            </w:r>
            <w:r>
              <w:rPr>
                <w:rFonts w:ascii="Arial" w:hAnsi="Arial"/>
                <w:sz w:val="20"/>
                <w:szCs w:val="20"/>
              </w:rPr>
              <w:t>Ensino Superior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semestre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Experiência como Tutor EaD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semestre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Cursos realizados na área de EaD nos últimos 03 anos (com carga horária mínima de 20 horas)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 por curso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Participação em Projetos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Participação em projetos de extensão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1 por ano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Participação como ministrante (palestrante, oficineiro) em congressos ou seminários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0,5 por atividade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Participação como ouvinte em congressos, seminários, cursos, oficinas, palestras e similares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0,2 por atividade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7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 xml:space="preserve">Produção Bibliográfica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BD4B4" w:val="clear"/>
          </w:tcPr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0" w:hanging="1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1 - Produção bibliográfica</w:t>
            </w:r>
          </w:p>
          <w:p>
            <w:pPr>
              <w:pStyle w:val="Normal"/>
              <w:spacing w:lineRule="auto" w:line="276" w:before="57" w:after="57"/>
              <w:ind w:left="56" w:right="40" w:hanging="1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2 - Artigo para revista</w:t>
            </w:r>
          </w:p>
          <w:p>
            <w:pPr>
              <w:pStyle w:val="Normal"/>
              <w:spacing w:lineRule="auto" w:line="276" w:before="57" w:after="57"/>
              <w:ind w:left="56" w:right="40" w:hanging="1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3 - Capitulo de livro </w:t>
            </w:r>
          </w:p>
          <w:p>
            <w:pPr>
              <w:pStyle w:val="Normal"/>
              <w:spacing w:lineRule="auto" w:line="276" w:before="57" w:after="57"/>
              <w:ind w:left="56" w:right="40" w:hanging="1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4 - Livros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 por atividade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76" w:before="57" w:after="57"/>
              <w:ind w:left="56" w:right="42" w:hang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57" w:after="57"/>
              <w:ind w:left="56" w:right="42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 w:before="57" w:after="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  <w:r>
        <w:br w:type="page"/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ANEXO I</w:t>
      </w:r>
      <w:r>
        <w:rPr>
          <w:rFonts w:cs="Arial" w:ascii="Arial" w:hAnsi="Arial"/>
          <w:b/>
          <w:bCs/>
          <w:sz w:val="20"/>
          <w:szCs w:val="20"/>
        </w:rPr>
        <w:t>I</w:t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FORMULÁRIO DE RECURSO - EDITAL 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[</w:t>
      </w:r>
      <w:r>
        <w:rPr>
          <w:rFonts w:eastAsia="Liberation Sans" w:cs="Arial" w:ascii="Arial" w:hAnsi="Arial"/>
          <w:sz w:val="20"/>
          <w:szCs w:val="20"/>
          <w:highlight w:val="yellow"/>
          <w:lang w:val="pt-BR" w:eastAsia="pt-BR" w:bidi="pt-BR"/>
        </w:rPr>
        <w:t>SIGLA DO CURSO, NÚMERO DO EDITAL/ ANO</w:t>
      </w:r>
      <w:r>
        <w:rPr>
          <w:rFonts w:eastAsia="Liberation Sans" w:cs="Arial" w:ascii="Arial" w:hAnsi="Arial"/>
          <w:sz w:val="20"/>
          <w:szCs w:val="20"/>
          <w:lang w:val="pt-BR" w:eastAsia="pt-BR" w:bidi="pt-BR"/>
        </w:rPr>
        <w:t>]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Solicito revisão de: </w:t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__________________________________________________</w:t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</w:t>
      </w:r>
      <w:r>
        <w:rPr>
          <w:rFonts w:cs="Arial" w:ascii="Arial" w:hAnsi="Arial"/>
          <w:sz w:val="20"/>
          <w:szCs w:val="20"/>
        </w:rPr>
        <w:t xml:space="preserve">Justificativa do candidato: </w:t>
      </w:r>
    </w:p>
    <w:p>
      <w:pPr>
        <w:pStyle w:val="Normal"/>
        <w:widowControl/>
        <w:shd w:fill="FFFFFF" w:val="clear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widowControl/>
        <w:shd w:fill="FFFFFF" w:val="clear"/>
        <w:spacing w:lineRule="auto" w:line="276" w:before="57" w:after="57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8"/>
          <w:tab w:val="left" w:pos="3435" w:leader="none"/>
          <w:tab w:val="left" w:pos="3985" w:leader="none"/>
        </w:tabs>
        <w:spacing w:lineRule="auto" w:line="276" w:before="57" w:after="57"/>
        <w:rPr>
          <w:rFonts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Data___</w:t>
      </w:r>
      <w:r>
        <w:rPr>
          <w:rFonts w:cs="Arial" w:ascii="Arial" w:hAnsi="Arial"/>
          <w:sz w:val="20"/>
          <w:szCs w:val="20"/>
          <w:u w:val="single"/>
        </w:rPr>
        <w:t>/_____</w:t>
      </w:r>
      <w:r>
        <w:rPr>
          <w:rFonts w:cs="Arial" w:ascii="Arial" w:hAnsi="Arial"/>
          <w:sz w:val="20"/>
          <w:szCs w:val="20"/>
        </w:rPr>
        <w:t>/2020.</w:t>
      </w:r>
    </w:p>
    <w:p>
      <w:pPr>
        <w:pStyle w:val="Corpodotexto"/>
        <w:spacing w:lineRule="auto" w:line="276"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otexto"/>
        <w:spacing w:lineRule="auto" w:line="276" w:before="57" w:after="57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2143760</wp:posOffset>
                </wp:positionH>
                <wp:positionV relativeFrom="paragraph">
                  <wp:posOffset>170180</wp:posOffset>
                </wp:positionV>
                <wp:extent cx="3752850" cy="1905"/>
                <wp:effectExtent l="0" t="0" r="0" b="0"/>
                <wp:wrapTopAndBottom/>
                <wp:docPr id="2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280" cy="144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8pt,13.4pt" to="464.2pt,13.45pt" ID="Line 2" stroked="t" style="position:absolute;mso-position-horizontal-relative:page">
                <v:stroke color="black" weight="684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lineRule="auto" w:line="276" w:before="57" w:after="57"/>
        <w:jc w:val="center"/>
        <w:rPr>
          <w:rFonts w:ascii="Arial" w:hAnsi="Arial" w:eastAsia="Liberation Sans" w:cs="Arial"/>
          <w:b/>
          <w:b/>
          <w:bCs/>
          <w:sz w:val="20"/>
          <w:szCs w:val="20"/>
          <w:lang w:val="pt-BR" w:eastAsia="pt-BR" w:bidi="pt-BR"/>
        </w:rPr>
      </w:pPr>
      <w:r>
        <w:rPr>
          <w:rFonts w:eastAsia="Liberation Sans" w:cs="Arial" w:ascii="Arial" w:hAnsi="Arial"/>
          <w:b/>
          <w:bCs/>
          <w:sz w:val="20"/>
          <w:szCs w:val="20"/>
          <w:lang w:val="pt-BR" w:eastAsia="pt-BR" w:bidi="pt-BR"/>
        </w:rPr>
        <w:t>Nome do Candidato(a)</w:t>
      </w:r>
    </w:p>
    <w:sectPr>
      <w:footerReference w:type="default" r:id="rId14"/>
      <w:type w:val="nextPage"/>
      <w:pgSz w:w="11906" w:h="16838"/>
      <w:pgMar w:left="1134" w:right="851" w:header="0" w:top="851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288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80"/>
      <w:u w:val="single"/>
      <w:lang w:val="zxx" w:bidi="zxx"/>
    </w:rPr>
  </w:style>
  <w:style w:type="character" w:styleId="RodapChar">
    <w:name w:val="Rodapé Char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character" w:styleId="Linkdainternetvisitado">
    <w:name w:val="Link da internet visitado"/>
    <w:basedOn w:val="DefaultParagraphFont"/>
    <w:rPr>
      <w:color w:val="954F72"/>
      <w:u w:val="single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1264" w:right="0" w:hanging="0"/>
    </w:pPr>
    <w:rPr/>
  </w:style>
  <w:style w:type="paragraph" w:styleId="NormalTable">
    <w:name w:val="Normal Table"/>
    <w:qFormat/>
    <w:pPr>
      <w:widowControl/>
      <w:suppressAutoHyphens w:val="true"/>
      <w:kinsoku w:val="true"/>
      <w:overflowPunct w:val="true"/>
      <w:autoSpaceDE w:val="true"/>
      <w:bidi w:val="0"/>
      <w:jc w:val="left"/>
      <w:textAlignment w:val="auto"/>
    </w:pPr>
    <w:rPr>
      <w:rFonts w:ascii="Liberation Serif" w:hAnsi="Liberation Serif" w:eastAsia="SimSun" w:cs="Liberation Serif"/>
      <w:color w:val="auto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p.ufpel.edu.br/ead/" TargetMode="External"/><Relationship Id="rId4" Type="http://schemas.openxmlformats.org/officeDocument/2006/relationships/hyperlink" Target="https://wp.ufpel.edu.br/ich/" TargetMode="External"/><Relationship Id="rId5" Type="http://schemas.openxmlformats.org/officeDocument/2006/relationships/hyperlink" Target="https://docs.google.com/forms/d/e/1FAIpQLScLTYzM4rmN18b4t9sNO0eJp3egARj4_dYLY_dS2cB7_Nv9PA/viewform?usp=pp_url" TargetMode="External"/><Relationship Id="rId6" Type="http://schemas.openxmlformats.org/officeDocument/2006/relationships/hyperlink" Target="https://docs.google.com/forms/d/e/1FAIpQLScLTYzM4rmN18b4t9sNO0eJp3egARj4_dYLY_dS2cB7_Nv9PA/viewform?usp=pp_url" TargetMode="External"/><Relationship Id="rId7" Type="http://schemas.openxmlformats.org/officeDocument/2006/relationships/hyperlink" Target="https://docs.google.com/forms/d/e/1FAIpQLScLTYzM4rmN18b4t9sNO0eJp3egARj4_dYLY_dS2cB7_Nv9PA/viewform?usp=pp_url" TargetMode="External"/><Relationship Id="rId8" Type="http://schemas.openxmlformats.org/officeDocument/2006/relationships/hyperlink" Target="https://docs.google.com/forms/d/e/1FAIpQLScLTYzM4rmN18b4t9sNO0eJp3egARj4_dYLY_dS2cB7_Nv9PA/viewform?usp=pp_url" TargetMode="External"/><Relationship Id="rId9" Type="http://schemas.openxmlformats.org/officeDocument/2006/relationships/hyperlink" Target="https://docs.google.com/forms/d/e/1FAIpQLScLTYzM4rmN18b4t9sNO0eJp3egARj4_dYLY_dS2cB7_Nv9PA/viewform?usp=pp_url" TargetMode="External"/><Relationship Id="rId10" Type="http://schemas.openxmlformats.org/officeDocument/2006/relationships/hyperlink" Target="https://docs.google.com/forms/d/e/1FAIpQLSf2qBIm5BTz-3hPmk20Q72tYlneQJfvsBwj1oTA3D-uLpbnyw/viewform?usp=sf_link" TargetMode="External"/><Relationship Id="rId11" Type="http://schemas.openxmlformats.org/officeDocument/2006/relationships/hyperlink" Target="../../../../../Downloads/%20http://wp.ufpel.edu.br/ead%20" TargetMode="External"/><Relationship Id="rId12" Type="http://schemas.openxmlformats.org/officeDocument/2006/relationships/hyperlink" Target="https://wp.ufpel.edu.br/ich/" TargetMode="External"/><Relationship Id="rId13" Type="http://schemas.openxmlformats.org/officeDocument/2006/relationships/hyperlink" Target="../../../../../../../../Downloads/%20http:/wp.ufpel.edu.br/ead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LibreOffice/6.4.4.2$Windows_X86_64 LibreOffice_project/3d775be2011f3886db32dfd395a6a6d1ca2630ff</Application>
  <Pages>8</Pages>
  <Words>2473</Words>
  <Characters>13816</Characters>
  <CharactersWithSpaces>16128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2014-05-23T16:42:00Z</dcterms:created>
  <dc:creator>DDP</dc:creator>
  <dc:description/>
  <dc:language>pt-BR</dc:language>
  <cp:lastModifiedBy/>
  <cp:lastPrinted>2014-03-11T11:24:00Z</cp:lastPrinted>
  <dcterms:modified xsi:type="dcterms:W3CDTF">2020-09-11T11:07:44Z</dcterms:modified>
  <cp:revision>9</cp:revision>
  <dc:subject/>
  <dc:title> </dc:title>
</cp:coreProperties>
</file>