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020" w:rsidRPr="0094492A" w:rsidRDefault="00FF1410" w:rsidP="00055020">
      <w:pPr>
        <w:jc w:val="center"/>
        <w:rPr>
          <w:rFonts w:ascii="Arial" w:hAnsi="Arial" w:cs="Arial"/>
          <w:sz w:val="20"/>
          <w:szCs w:val="20"/>
        </w:rPr>
      </w:pPr>
      <w:r w:rsidRPr="0094492A">
        <w:rPr>
          <w:rFonts w:ascii="Arial" w:hAnsi="Arial" w:cs="Arial"/>
          <w:b/>
          <w:sz w:val="20"/>
          <w:szCs w:val="20"/>
        </w:rPr>
        <w:t>Avaliação I</w:t>
      </w:r>
      <w:r w:rsidR="00530588">
        <w:rPr>
          <w:rFonts w:ascii="Arial" w:hAnsi="Arial" w:cs="Arial"/>
          <w:b/>
          <w:sz w:val="20"/>
          <w:szCs w:val="20"/>
        </w:rPr>
        <w:t>I</w:t>
      </w:r>
      <w:r w:rsidRPr="0094492A">
        <w:rPr>
          <w:rFonts w:ascii="Arial" w:hAnsi="Arial" w:cs="Arial"/>
          <w:b/>
          <w:sz w:val="20"/>
          <w:szCs w:val="20"/>
        </w:rPr>
        <w:t xml:space="preserve"> – Química Aplicada</w:t>
      </w:r>
      <w:r w:rsidR="00055020" w:rsidRPr="0094492A">
        <w:rPr>
          <w:rFonts w:ascii="Arial" w:hAnsi="Arial" w:cs="Arial"/>
          <w:sz w:val="20"/>
          <w:szCs w:val="20"/>
        </w:rPr>
        <w:t xml:space="preserve"> </w:t>
      </w:r>
      <w:r w:rsidR="00F72729" w:rsidRPr="0094492A">
        <w:rPr>
          <w:rFonts w:ascii="Arial" w:hAnsi="Arial" w:cs="Arial"/>
          <w:sz w:val="20"/>
          <w:szCs w:val="20"/>
        </w:rPr>
        <w:t xml:space="preserve">- Data: </w:t>
      </w:r>
      <w:r w:rsidR="004A6D0C">
        <w:rPr>
          <w:rFonts w:ascii="Arial" w:hAnsi="Arial" w:cs="Arial"/>
          <w:sz w:val="20"/>
          <w:szCs w:val="20"/>
        </w:rPr>
        <w:t>12/07/2016</w:t>
      </w:r>
    </w:p>
    <w:p w:rsidR="00FF1410" w:rsidRPr="0094492A" w:rsidRDefault="00FF1410">
      <w:pPr>
        <w:rPr>
          <w:rFonts w:ascii="Arial" w:hAnsi="Arial" w:cs="Arial"/>
          <w:sz w:val="20"/>
          <w:szCs w:val="20"/>
        </w:rPr>
      </w:pPr>
      <w:r w:rsidRPr="0094492A">
        <w:rPr>
          <w:rFonts w:ascii="Arial" w:hAnsi="Arial" w:cs="Arial"/>
          <w:sz w:val="20"/>
          <w:szCs w:val="20"/>
        </w:rPr>
        <w:t>Professor: Antonio C. S. Ramos</w:t>
      </w:r>
    </w:p>
    <w:p w:rsidR="00FF1410" w:rsidRPr="0094492A" w:rsidRDefault="00FF1410">
      <w:pPr>
        <w:rPr>
          <w:rFonts w:ascii="Arial" w:hAnsi="Arial" w:cs="Arial"/>
          <w:sz w:val="20"/>
          <w:szCs w:val="20"/>
        </w:rPr>
      </w:pPr>
      <w:r w:rsidRPr="0094492A">
        <w:rPr>
          <w:rFonts w:ascii="Arial" w:hAnsi="Arial" w:cs="Arial"/>
          <w:sz w:val="20"/>
          <w:szCs w:val="20"/>
        </w:rPr>
        <w:t>Aluno:</w:t>
      </w:r>
    </w:p>
    <w:p w:rsidR="00FF1410" w:rsidRPr="0094492A" w:rsidRDefault="00FF1410" w:rsidP="00621E71">
      <w:pPr>
        <w:spacing w:line="240" w:lineRule="auto"/>
        <w:rPr>
          <w:rFonts w:ascii="Arial" w:hAnsi="Arial" w:cs="Arial"/>
          <w:sz w:val="20"/>
          <w:szCs w:val="20"/>
        </w:rPr>
      </w:pPr>
      <w:r w:rsidRPr="0094492A">
        <w:rPr>
          <w:rFonts w:ascii="Arial" w:hAnsi="Arial" w:cs="Arial"/>
          <w:sz w:val="20"/>
          <w:szCs w:val="20"/>
        </w:rPr>
        <w:t>Observações:</w:t>
      </w:r>
    </w:p>
    <w:p w:rsidR="00621E71" w:rsidRPr="0094492A" w:rsidRDefault="008A656C" w:rsidP="00621E71">
      <w:pPr>
        <w:pStyle w:val="PargrafodaLista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94492A">
        <w:rPr>
          <w:rFonts w:ascii="Arial" w:hAnsi="Arial" w:cs="Arial"/>
          <w:sz w:val="20"/>
          <w:szCs w:val="20"/>
        </w:rPr>
        <w:t>Assinar</w:t>
      </w:r>
      <w:r w:rsidR="00621E71" w:rsidRPr="0094492A">
        <w:rPr>
          <w:rFonts w:ascii="Arial" w:hAnsi="Arial" w:cs="Arial"/>
          <w:sz w:val="20"/>
          <w:szCs w:val="20"/>
        </w:rPr>
        <w:t xml:space="preserve"> todas as folhas antes de iniciar a prova</w:t>
      </w:r>
      <w:r w:rsidR="00506545" w:rsidRPr="0094492A">
        <w:rPr>
          <w:rFonts w:ascii="Arial" w:hAnsi="Arial" w:cs="Arial"/>
          <w:sz w:val="20"/>
          <w:szCs w:val="20"/>
        </w:rPr>
        <w:t xml:space="preserve"> e, devolver todo o material recebido </w:t>
      </w:r>
      <w:r w:rsidR="00F72729" w:rsidRPr="0094492A">
        <w:rPr>
          <w:rFonts w:ascii="Arial" w:hAnsi="Arial" w:cs="Arial"/>
          <w:sz w:val="20"/>
          <w:szCs w:val="20"/>
        </w:rPr>
        <w:t>no ato da entrega da prova incluindo folha de</w:t>
      </w:r>
      <w:r w:rsidR="00506545" w:rsidRPr="0094492A">
        <w:rPr>
          <w:rFonts w:ascii="Arial" w:hAnsi="Arial" w:cs="Arial"/>
          <w:sz w:val="20"/>
          <w:szCs w:val="20"/>
        </w:rPr>
        <w:t xml:space="preserve"> rascunho</w:t>
      </w:r>
      <w:r w:rsidR="00F72729" w:rsidRPr="0094492A">
        <w:rPr>
          <w:rFonts w:ascii="Arial" w:hAnsi="Arial" w:cs="Arial"/>
          <w:sz w:val="20"/>
          <w:szCs w:val="20"/>
        </w:rPr>
        <w:t xml:space="preserve"> caso utilizem</w:t>
      </w:r>
      <w:r w:rsidR="00506545" w:rsidRPr="0094492A">
        <w:rPr>
          <w:rFonts w:ascii="Arial" w:hAnsi="Arial" w:cs="Arial"/>
          <w:sz w:val="20"/>
          <w:szCs w:val="20"/>
        </w:rPr>
        <w:t>;</w:t>
      </w:r>
    </w:p>
    <w:p w:rsidR="00621E71" w:rsidRPr="0094492A" w:rsidRDefault="008A656C" w:rsidP="00621E71">
      <w:pPr>
        <w:pStyle w:val="PargrafodaLista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94492A">
        <w:rPr>
          <w:rFonts w:ascii="Arial" w:hAnsi="Arial" w:cs="Arial"/>
          <w:sz w:val="20"/>
          <w:szCs w:val="20"/>
        </w:rPr>
        <w:t>A</w:t>
      </w:r>
      <w:r w:rsidR="00621E71" w:rsidRPr="0094492A">
        <w:rPr>
          <w:rFonts w:ascii="Arial" w:hAnsi="Arial" w:cs="Arial"/>
          <w:sz w:val="20"/>
          <w:szCs w:val="20"/>
        </w:rPr>
        <w:t xml:space="preserve"> interpretação é parte integrante do raciocínio desejável para resolução da prova, em outras palavras, não há necessidade de efetuar perguntas ao professor</w:t>
      </w:r>
      <w:r w:rsidR="00472B2E" w:rsidRPr="0094492A">
        <w:rPr>
          <w:rFonts w:ascii="Arial" w:hAnsi="Arial" w:cs="Arial"/>
          <w:sz w:val="20"/>
          <w:szCs w:val="20"/>
        </w:rPr>
        <w:t xml:space="preserve"> durante a avaliação</w:t>
      </w:r>
      <w:r w:rsidR="00621E71" w:rsidRPr="0094492A">
        <w:rPr>
          <w:rFonts w:ascii="Arial" w:hAnsi="Arial" w:cs="Arial"/>
          <w:sz w:val="20"/>
          <w:szCs w:val="20"/>
        </w:rPr>
        <w:t xml:space="preserve">; </w:t>
      </w:r>
    </w:p>
    <w:p w:rsidR="00621E71" w:rsidRPr="0094492A" w:rsidRDefault="008A656C" w:rsidP="00621E71">
      <w:pPr>
        <w:pStyle w:val="PargrafodaLista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94492A">
        <w:rPr>
          <w:rFonts w:ascii="Arial" w:hAnsi="Arial" w:cs="Arial"/>
          <w:sz w:val="20"/>
          <w:szCs w:val="20"/>
        </w:rPr>
        <w:t>D</w:t>
      </w:r>
      <w:r w:rsidR="00621E71" w:rsidRPr="0094492A">
        <w:rPr>
          <w:rFonts w:ascii="Arial" w:hAnsi="Arial" w:cs="Arial"/>
          <w:sz w:val="20"/>
          <w:szCs w:val="20"/>
        </w:rPr>
        <w:t>esligar o celular;</w:t>
      </w:r>
    </w:p>
    <w:p w:rsidR="00621E71" w:rsidRPr="0094492A" w:rsidRDefault="008A656C" w:rsidP="00F84D2A">
      <w:pPr>
        <w:pStyle w:val="PargrafodaLista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94492A">
        <w:rPr>
          <w:rFonts w:ascii="Arial" w:hAnsi="Arial" w:cs="Arial"/>
          <w:sz w:val="20"/>
          <w:szCs w:val="20"/>
        </w:rPr>
        <w:t>A</w:t>
      </w:r>
      <w:r w:rsidR="00621E71" w:rsidRPr="0094492A">
        <w:rPr>
          <w:rFonts w:ascii="Arial" w:hAnsi="Arial" w:cs="Arial"/>
          <w:sz w:val="20"/>
          <w:szCs w:val="20"/>
        </w:rPr>
        <w:t xml:space="preserve"> prova terá duração </w:t>
      </w:r>
      <w:r w:rsidR="00506545" w:rsidRPr="0094492A">
        <w:rPr>
          <w:rFonts w:ascii="Arial" w:hAnsi="Arial" w:cs="Arial"/>
          <w:sz w:val="20"/>
          <w:szCs w:val="20"/>
        </w:rPr>
        <w:t>máxima de</w:t>
      </w:r>
      <w:r w:rsidR="00EF1785">
        <w:rPr>
          <w:rFonts w:ascii="Arial" w:hAnsi="Arial" w:cs="Arial"/>
          <w:sz w:val="20"/>
          <w:szCs w:val="20"/>
        </w:rPr>
        <w:t xml:space="preserve"> duas </w:t>
      </w:r>
      <w:proofErr w:type="gramStart"/>
      <w:r w:rsidR="00EF1785">
        <w:rPr>
          <w:rFonts w:ascii="Arial" w:hAnsi="Arial" w:cs="Arial"/>
          <w:sz w:val="20"/>
          <w:szCs w:val="20"/>
        </w:rPr>
        <w:t>1:30</w:t>
      </w:r>
      <w:proofErr w:type="gramEnd"/>
      <w:r w:rsidR="00EF1785">
        <w:rPr>
          <w:rFonts w:ascii="Arial" w:hAnsi="Arial" w:cs="Arial"/>
          <w:sz w:val="20"/>
          <w:szCs w:val="20"/>
        </w:rPr>
        <w:t xml:space="preserve"> h</w:t>
      </w:r>
      <w:r w:rsidR="00621E71" w:rsidRPr="0094492A">
        <w:rPr>
          <w:rFonts w:ascii="Arial" w:hAnsi="Arial" w:cs="Arial"/>
          <w:sz w:val="20"/>
          <w:szCs w:val="20"/>
        </w:rPr>
        <w:t>;</w:t>
      </w:r>
    </w:p>
    <w:p w:rsidR="00783435" w:rsidRPr="0094492A" w:rsidRDefault="008A656C" w:rsidP="00621E71">
      <w:pPr>
        <w:pStyle w:val="PargrafodaLista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94492A">
        <w:rPr>
          <w:rFonts w:ascii="Arial" w:hAnsi="Arial" w:cs="Arial"/>
          <w:sz w:val="20"/>
          <w:szCs w:val="20"/>
        </w:rPr>
        <w:t>D</w:t>
      </w:r>
      <w:r w:rsidR="00783435" w:rsidRPr="0094492A">
        <w:rPr>
          <w:rFonts w:ascii="Arial" w:hAnsi="Arial" w:cs="Arial"/>
          <w:sz w:val="20"/>
          <w:szCs w:val="20"/>
        </w:rPr>
        <w:t>esnecessário informar que não é permitida a consulta sutil ao colega;</w:t>
      </w:r>
    </w:p>
    <w:p w:rsidR="00621E71" w:rsidRPr="0094492A" w:rsidRDefault="00506545" w:rsidP="00621E71">
      <w:pPr>
        <w:spacing w:line="240" w:lineRule="auto"/>
        <w:rPr>
          <w:rFonts w:ascii="Arial" w:hAnsi="Arial" w:cs="Arial"/>
          <w:sz w:val="20"/>
          <w:szCs w:val="20"/>
        </w:rPr>
      </w:pPr>
      <w:r w:rsidRPr="0094492A">
        <w:rPr>
          <w:rFonts w:ascii="Arial" w:hAnsi="Arial" w:cs="Arial"/>
          <w:sz w:val="20"/>
          <w:szCs w:val="20"/>
        </w:rPr>
        <w:t>Questões</w:t>
      </w:r>
      <w:r w:rsidR="0030664A" w:rsidRPr="0094492A">
        <w:rPr>
          <w:rFonts w:ascii="Arial" w:hAnsi="Arial" w:cs="Arial"/>
          <w:sz w:val="20"/>
          <w:szCs w:val="20"/>
        </w:rPr>
        <w:t>:</w:t>
      </w:r>
    </w:p>
    <w:p w:rsidR="00FD0AC5" w:rsidRPr="008A77C4" w:rsidRDefault="001041A3" w:rsidP="00EF1785">
      <w:pPr>
        <w:spacing w:line="240" w:lineRule="auto"/>
        <w:jc w:val="both"/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</w:pPr>
      <w:r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1</w:t>
      </w:r>
      <w:r w:rsidR="00FD0AC5" w:rsidRPr="008A77C4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A300BB" w:rsidRPr="008A77C4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–</w:t>
      </w:r>
      <w:r w:rsidR="00FD0AC5" w:rsidRPr="008A77C4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A300BB" w:rsidRPr="008A77C4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Coloque em ordem crescente de ponto de ebulição:</w:t>
      </w:r>
    </w:p>
    <w:p w:rsidR="00A300BB" w:rsidRPr="0030540F" w:rsidRDefault="00A300BB" w:rsidP="00A300BB">
      <w:pPr>
        <w:spacing w:line="240" w:lineRule="auto"/>
        <w:ind w:left="708" w:hanging="708"/>
        <w:jc w:val="both"/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</w:pPr>
      <w:r w:rsidRPr="008A77C4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CH</w:t>
      </w:r>
      <w:r w:rsidRPr="008A77C4">
        <w:rPr>
          <w:rStyle w:val="apple-converted-space"/>
          <w:rFonts w:ascii="Arial" w:hAnsi="Arial" w:cs="Arial"/>
          <w:sz w:val="20"/>
          <w:szCs w:val="20"/>
          <w:shd w:val="clear" w:color="auto" w:fill="FFFFFF"/>
          <w:vertAlign w:val="subscript"/>
        </w:rPr>
        <w:t>3</w:t>
      </w:r>
      <w:r w:rsidRPr="008A77C4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CH</w:t>
      </w:r>
      <w:r w:rsidRPr="008A77C4">
        <w:rPr>
          <w:rStyle w:val="apple-converted-space"/>
          <w:rFonts w:ascii="Arial" w:hAnsi="Arial" w:cs="Arial"/>
          <w:sz w:val="20"/>
          <w:szCs w:val="20"/>
          <w:shd w:val="clear" w:color="auto" w:fill="FFFFFF"/>
          <w:vertAlign w:val="subscript"/>
        </w:rPr>
        <w:t>2</w:t>
      </w:r>
      <w:r w:rsidRPr="008A77C4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OH        NH</w:t>
      </w:r>
      <w:r w:rsidRPr="008A77C4">
        <w:rPr>
          <w:rStyle w:val="apple-converted-space"/>
          <w:rFonts w:ascii="Arial" w:hAnsi="Arial" w:cs="Arial"/>
          <w:sz w:val="20"/>
          <w:szCs w:val="20"/>
          <w:shd w:val="clear" w:color="auto" w:fill="FFFFFF"/>
          <w:vertAlign w:val="subscript"/>
        </w:rPr>
        <w:t>2</w:t>
      </w:r>
      <w:r w:rsidRPr="008A77C4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CH</w:t>
      </w:r>
      <w:r w:rsidR="007C4A79" w:rsidRPr="008A77C4">
        <w:rPr>
          <w:rStyle w:val="apple-converted-space"/>
          <w:rFonts w:ascii="Arial" w:hAnsi="Arial" w:cs="Arial"/>
          <w:sz w:val="20"/>
          <w:szCs w:val="20"/>
          <w:shd w:val="clear" w:color="auto" w:fill="FFFFFF"/>
          <w:vertAlign w:val="subscript"/>
        </w:rPr>
        <w:t>2</w:t>
      </w:r>
      <w:r w:rsidRPr="008A77C4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CH</w:t>
      </w:r>
      <w:r w:rsidRPr="008A77C4">
        <w:rPr>
          <w:rStyle w:val="apple-converted-space"/>
          <w:rFonts w:ascii="Arial" w:hAnsi="Arial" w:cs="Arial"/>
          <w:sz w:val="20"/>
          <w:szCs w:val="20"/>
          <w:shd w:val="clear" w:color="auto" w:fill="FFFFFF"/>
          <w:vertAlign w:val="subscript"/>
        </w:rPr>
        <w:t>2</w:t>
      </w:r>
      <w:r w:rsidRPr="008A77C4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OH      </w:t>
      </w:r>
      <w:r w:rsidR="007C4A79" w:rsidRPr="008A77C4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CH</w:t>
      </w:r>
      <w:r w:rsidR="007C4A79" w:rsidRPr="008A77C4">
        <w:rPr>
          <w:rStyle w:val="apple-converted-space"/>
          <w:rFonts w:ascii="Arial" w:hAnsi="Arial" w:cs="Arial"/>
          <w:sz w:val="20"/>
          <w:szCs w:val="20"/>
          <w:shd w:val="clear" w:color="auto" w:fill="FFFFFF"/>
          <w:vertAlign w:val="subscript"/>
        </w:rPr>
        <w:t>3</w:t>
      </w:r>
      <w:r w:rsidR="007C4A79" w:rsidRPr="008A77C4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CH</w:t>
      </w:r>
      <w:r w:rsidR="007C4A79" w:rsidRPr="008A77C4">
        <w:rPr>
          <w:rStyle w:val="apple-converted-space"/>
          <w:rFonts w:ascii="Arial" w:hAnsi="Arial" w:cs="Arial"/>
          <w:sz w:val="20"/>
          <w:szCs w:val="20"/>
          <w:shd w:val="clear" w:color="auto" w:fill="FFFFFF"/>
          <w:vertAlign w:val="subscript"/>
        </w:rPr>
        <w:t>3</w:t>
      </w:r>
      <w:r w:rsidR="007C4A79" w:rsidRPr="008A77C4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        NH</w:t>
      </w:r>
      <w:r w:rsidR="007C4A79" w:rsidRPr="008A77C4">
        <w:rPr>
          <w:rStyle w:val="apple-converted-space"/>
          <w:rFonts w:ascii="Arial" w:hAnsi="Arial" w:cs="Arial"/>
          <w:sz w:val="20"/>
          <w:szCs w:val="20"/>
          <w:shd w:val="clear" w:color="auto" w:fill="FFFFFF"/>
          <w:vertAlign w:val="subscript"/>
        </w:rPr>
        <w:t>2</w:t>
      </w:r>
      <w:r w:rsidR="007C4A79" w:rsidRPr="008A77C4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CH</w:t>
      </w:r>
      <w:r w:rsidR="007C4A79" w:rsidRPr="008A77C4">
        <w:rPr>
          <w:rStyle w:val="apple-converted-space"/>
          <w:rFonts w:ascii="Arial" w:hAnsi="Arial" w:cs="Arial"/>
          <w:sz w:val="20"/>
          <w:szCs w:val="20"/>
          <w:shd w:val="clear" w:color="auto" w:fill="FFFFFF"/>
          <w:vertAlign w:val="subscript"/>
        </w:rPr>
        <w:t>2</w:t>
      </w:r>
      <w:r w:rsidR="007C4A79" w:rsidRPr="008A77C4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CH</w:t>
      </w:r>
      <w:r w:rsidR="007C4A79" w:rsidRPr="008A77C4">
        <w:rPr>
          <w:rStyle w:val="apple-converted-space"/>
          <w:rFonts w:ascii="Arial" w:hAnsi="Arial" w:cs="Arial"/>
          <w:sz w:val="20"/>
          <w:szCs w:val="20"/>
          <w:shd w:val="clear" w:color="auto" w:fill="FFFFFF"/>
          <w:vertAlign w:val="subscript"/>
        </w:rPr>
        <w:t>3</w:t>
      </w:r>
      <w:r w:rsidR="007C4A79" w:rsidRPr="008A77C4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      </w:t>
      </w:r>
      <w:proofErr w:type="gramStart"/>
      <w:r w:rsidR="0030540F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CH</w:t>
      </w:r>
      <w:r w:rsidR="0030540F">
        <w:rPr>
          <w:rStyle w:val="apple-converted-space"/>
          <w:rFonts w:ascii="Arial" w:hAnsi="Arial" w:cs="Arial"/>
          <w:sz w:val="20"/>
          <w:szCs w:val="20"/>
          <w:shd w:val="clear" w:color="auto" w:fill="FFFFFF"/>
          <w:vertAlign w:val="subscript"/>
        </w:rPr>
        <w:t>3</w:t>
      </w:r>
      <w:r w:rsidR="0030540F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CH</w:t>
      </w:r>
      <w:r w:rsidR="0030540F">
        <w:rPr>
          <w:rStyle w:val="apple-converted-space"/>
          <w:rFonts w:ascii="Arial" w:hAnsi="Arial" w:cs="Arial"/>
          <w:sz w:val="20"/>
          <w:szCs w:val="20"/>
          <w:shd w:val="clear" w:color="auto" w:fill="FFFFFF"/>
          <w:vertAlign w:val="subscript"/>
        </w:rPr>
        <w:t>2</w:t>
      </w:r>
      <w:r w:rsidR="0030540F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Br</w:t>
      </w:r>
      <w:proofErr w:type="gramEnd"/>
    </w:p>
    <w:p w:rsidR="007C4A79" w:rsidRPr="008A77C4" w:rsidRDefault="001041A3" w:rsidP="00A300BB">
      <w:pPr>
        <w:spacing w:line="240" w:lineRule="auto"/>
        <w:ind w:left="708" w:hanging="708"/>
        <w:jc w:val="both"/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</w:pPr>
      <w:r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2</w:t>
      </w:r>
      <w:r w:rsidR="007C4A79" w:rsidRPr="008A77C4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680BDD" w:rsidRPr="008A77C4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–</w:t>
      </w:r>
      <w:r w:rsidR="007C4A79" w:rsidRPr="008A77C4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680BDD" w:rsidRPr="008A77C4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Quais as principais características dos metais que diferem dos compostos covalentes e iônicos? Em quais desses compostos se esperam os maiores pontos de ebulição? </w:t>
      </w:r>
    </w:p>
    <w:p w:rsidR="00680BDD" w:rsidRPr="008A77C4" w:rsidRDefault="001041A3" w:rsidP="00A300BB">
      <w:pPr>
        <w:spacing w:line="240" w:lineRule="auto"/>
        <w:ind w:left="708" w:hanging="708"/>
        <w:jc w:val="both"/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</w:pPr>
      <w:r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3</w:t>
      </w:r>
      <w:r w:rsidR="00680BDD" w:rsidRPr="008A77C4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 –</w:t>
      </w:r>
      <w:r w:rsidR="00F97DDB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 Qual o </w:t>
      </w:r>
      <w:proofErr w:type="gramStart"/>
      <w:r w:rsidR="00F97DDB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pH</w:t>
      </w:r>
      <w:proofErr w:type="gramEnd"/>
      <w:r w:rsidR="00F97DDB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 de uma solução aquosa com 0,001 M de </w:t>
      </w:r>
      <w:proofErr w:type="spellStart"/>
      <w:r w:rsidR="00F97DDB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NaOH</w:t>
      </w:r>
      <w:proofErr w:type="spellEnd"/>
      <w:r w:rsidR="00F97DDB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? Considere uma base forte com 100% de dissociação</w:t>
      </w:r>
      <w:r w:rsidR="00680BDD" w:rsidRPr="008A77C4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.</w:t>
      </w:r>
    </w:p>
    <w:p w:rsidR="00087CA3" w:rsidRDefault="001041A3" w:rsidP="00087CA3">
      <w:pPr>
        <w:spacing w:line="240" w:lineRule="auto"/>
        <w:ind w:left="708" w:hanging="708"/>
        <w:jc w:val="both"/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</w:pP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4</w:t>
      </w:r>
      <w:r w:rsidR="00087CA3"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r w:rsidR="00C352E6"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–</w:t>
      </w:r>
      <w:r w:rsidR="00087CA3"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Justifique, a partir da estrutura química, o fato de CH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  <w:vertAlign w:val="subscript"/>
        </w:rPr>
        <w:t>4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ser um composto apolar.</w:t>
      </w:r>
    </w:p>
    <w:p w:rsidR="001041A3" w:rsidRDefault="001041A3" w:rsidP="00087CA3">
      <w:pPr>
        <w:spacing w:line="240" w:lineRule="auto"/>
        <w:ind w:left="708" w:hanging="708"/>
        <w:jc w:val="both"/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</w:pP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5 – Quais dos compostos a seguir apresentam fenômeno de ressonância? SO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  <w:vertAlign w:val="subscript"/>
        </w:rPr>
        <w:t>2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, CO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  <w:vertAlign w:val="subscript"/>
        </w:rPr>
        <w:t>2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, H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  <w:vertAlign w:val="subscript"/>
        </w:rPr>
        <w:t>2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O e C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  <w:vertAlign w:val="subscript"/>
        </w:rPr>
        <w:t>6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H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  <w:vertAlign w:val="subscript"/>
        </w:rPr>
        <w:t>6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(benzeno). Apresente suas estruturas moleculares.</w:t>
      </w:r>
    </w:p>
    <w:p w:rsidR="001041A3" w:rsidRDefault="001041A3" w:rsidP="00087CA3">
      <w:pPr>
        <w:spacing w:line="240" w:lineRule="auto"/>
        <w:ind w:left="708" w:hanging="708"/>
        <w:jc w:val="both"/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</w:pP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6 – Como é possível a partir da radiação de infravermelho caracterizar/identificar compostos covalentes?</w:t>
      </w:r>
    </w:p>
    <w:p w:rsidR="001041A3" w:rsidRDefault="001041A3" w:rsidP="00087CA3">
      <w:pPr>
        <w:spacing w:line="240" w:lineRule="auto"/>
        <w:ind w:left="708" w:hanging="708"/>
        <w:jc w:val="both"/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</w:pP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7 – O que justifica a alta tensão superficial da água?</w:t>
      </w:r>
    </w:p>
    <w:p w:rsidR="001041A3" w:rsidRDefault="001041A3" w:rsidP="00087CA3">
      <w:pPr>
        <w:spacing w:line="240" w:lineRule="auto"/>
        <w:ind w:left="708" w:hanging="708"/>
        <w:jc w:val="both"/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</w:pP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8 – Por que o H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  <w:vertAlign w:val="subscript"/>
        </w:rPr>
        <w:t>2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S é gás e o H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  <w:vertAlign w:val="subscript"/>
        </w:rPr>
        <w:t>2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O é líquido em condições ambiente?</w:t>
      </w:r>
    </w:p>
    <w:p w:rsidR="000436BB" w:rsidRDefault="000436BB" w:rsidP="00087CA3">
      <w:pPr>
        <w:spacing w:line="240" w:lineRule="auto"/>
        <w:ind w:left="708" w:hanging="708"/>
        <w:jc w:val="both"/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</w:pP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9 – Qual o número de oxidação do carbono no composto abaixo?</w:t>
      </w:r>
    </w:p>
    <w:p w:rsidR="000436BB" w:rsidRPr="001041A3" w:rsidRDefault="000436BB" w:rsidP="000436BB">
      <w:pPr>
        <w:spacing w:line="240" w:lineRule="auto"/>
        <w:ind w:left="708" w:hanging="708"/>
        <w:jc w:val="center"/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</w:pPr>
      <w:bookmarkStart w:id="0" w:name="_GoBack"/>
      <w:r>
        <w:rPr>
          <w:noProof/>
        </w:rPr>
        <w:drawing>
          <wp:inline distT="0" distB="0" distL="0" distR="0">
            <wp:extent cx="796493" cy="1134093"/>
            <wp:effectExtent l="0" t="0" r="3810" b="9525"/>
            <wp:docPr id="2" name="Imagem 2" descr="Resultado de imagem para estrutura de um composto orgân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estrutura de um composto orgânic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426" cy="1133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80BDD" w:rsidRDefault="00680BDD" w:rsidP="00A300BB">
      <w:pPr>
        <w:spacing w:line="240" w:lineRule="auto"/>
        <w:ind w:left="708" w:hanging="708"/>
        <w:jc w:val="both"/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</w:pPr>
    </w:p>
    <w:p w:rsidR="00680BDD" w:rsidRDefault="00680BDD" w:rsidP="00A300BB">
      <w:pPr>
        <w:spacing w:line="240" w:lineRule="auto"/>
        <w:ind w:left="708" w:hanging="708"/>
        <w:jc w:val="both"/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</w:pP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Boa prova!</w:t>
      </w:r>
    </w:p>
    <w:p w:rsidR="00680BDD" w:rsidRPr="00A300BB" w:rsidRDefault="00680BDD" w:rsidP="00A300BB">
      <w:pPr>
        <w:spacing w:line="240" w:lineRule="auto"/>
        <w:ind w:left="708" w:hanging="708"/>
        <w:jc w:val="both"/>
        <w:rPr>
          <w:rFonts w:ascii="Arial" w:hAnsi="Arial" w:cs="Arial"/>
          <w:sz w:val="20"/>
          <w:szCs w:val="20"/>
        </w:rPr>
      </w:pPr>
    </w:p>
    <w:sectPr w:rsidR="00680BDD" w:rsidRPr="00A300BB" w:rsidSect="00A529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85971"/>
    <w:multiLevelType w:val="hybridMultilevel"/>
    <w:tmpl w:val="CA220B8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B453CB"/>
    <w:multiLevelType w:val="hybridMultilevel"/>
    <w:tmpl w:val="ADDAF498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9F065D"/>
    <w:multiLevelType w:val="hybridMultilevel"/>
    <w:tmpl w:val="5816A4BA"/>
    <w:lvl w:ilvl="0" w:tplc="65CE2406">
      <w:start w:val="1"/>
      <w:numFmt w:val="lowerLetter"/>
      <w:lvlText w:val="%1-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307727"/>
    <w:multiLevelType w:val="hybridMultilevel"/>
    <w:tmpl w:val="2468264A"/>
    <w:lvl w:ilvl="0" w:tplc="2B0602E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F3145C"/>
    <w:multiLevelType w:val="hybridMultilevel"/>
    <w:tmpl w:val="973A327E"/>
    <w:lvl w:ilvl="0" w:tplc="0416000F">
      <w:start w:val="1"/>
      <w:numFmt w:val="decimal"/>
      <w:lvlText w:val="%1."/>
      <w:lvlJc w:val="left"/>
      <w:pPr>
        <w:ind w:left="757" w:hanging="360"/>
      </w:pPr>
    </w:lvl>
    <w:lvl w:ilvl="1" w:tplc="04160019" w:tentative="1">
      <w:start w:val="1"/>
      <w:numFmt w:val="lowerLetter"/>
      <w:lvlText w:val="%2."/>
      <w:lvlJc w:val="left"/>
      <w:pPr>
        <w:ind w:left="1477" w:hanging="360"/>
      </w:pPr>
    </w:lvl>
    <w:lvl w:ilvl="2" w:tplc="0416001B" w:tentative="1">
      <w:start w:val="1"/>
      <w:numFmt w:val="lowerRoman"/>
      <w:lvlText w:val="%3."/>
      <w:lvlJc w:val="right"/>
      <w:pPr>
        <w:ind w:left="2197" w:hanging="180"/>
      </w:pPr>
    </w:lvl>
    <w:lvl w:ilvl="3" w:tplc="0416000F" w:tentative="1">
      <w:start w:val="1"/>
      <w:numFmt w:val="decimal"/>
      <w:lvlText w:val="%4."/>
      <w:lvlJc w:val="left"/>
      <w:pPr>
        <w:ind w:left="2917" w:hanging="360"/>
      </w:pPr>
    </w:lvl>
    <w:lvl w:ilvl="4" w:tplc="04160019" w:tentative="1">
      <w:start w:val="1"/>
      <w:numFmt w:val="lowerLetter"/>
      <w:lvlText w:val="%5."/>
      <w:lvlJc w:val="left"/>
      <w:pPr>
        <w:ind w:left="3637" w:hanging="360"/>
      </w:pPr>
    </w:lvl>
    <w:lvl w:ilvl="5" w:tplc="0416001B" w:tentative="1">
      <w:start w:val="1"/>
      <w:numFmt w:val="lowerRoman"/>
      <w:lvlText w:val="%6."/>
      <w:lvlJc w:val="right"/>
      <w:pPr>
        <w:ind w:left="4357" w:hanging="180"/>
      </w:pPr>
    </w:lvl>
    <w:lvl w:ilvl="6" w:tplc="0416000F" w:tentative="1">
      <w:start w:val="1"/>
      <w:numFmt w:val="decimal"/>
      <w:lvlText w:val="%7."/>
      <w:lvlJc w:val="left"/>
      <w:pPr>
        <w:ind w:left="5077" w:hanging="360"/>
      </w:pPr>
    </w:lvl>
    <w:lvl w:ilvl="7" w:tplc="04160019" w:tentative="1">
      <w:start w:val="1"/>
      <w:numFmt w:val="lowerLetter"/>
      <w:lvlText w:val="%8."/>
      <w:lvlJc w:val="left"/>
      <w:pPr>
        <w:ind w:left="5797" w:hanging="360"/>
      </w:pPr>
    </w:lvl>
    <w:lvl w:ilvl="8" w:tplc="0416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410"/>
    <w:rsid w:val="000162E5"/>
    <w:rsid w:val="000436BB"/>
    <w:rsid w:val="000524F1"/>
    <w:rsid w:val="00055020"/>
    <w:rsid w:val="00087CA3"/>
    <w:rsid w:val="000F62EF"/>
    <w:rsid w:val="001041A3"/>
    <w:rsid w:val="001A7974"/>
    <w:rsid w:val="001C378A"/>
    <w:rsid w:val="00202C7C"/>
    <w:rsid w:val="00222A15"/>
    <w:rsid w:val="00250700"/>
    <w:rsid w:val="00253EC8"/>
    <w:rsid w:val="00255EAD"/>
    <w:rsid w:val="002F55EA"/>
    <w:rsid w:val="0030540F"/>
    <w:rsid w:val="0030664A"/>
    <w:rsid w:val="003148D2"/>
    <w:rsid w:val="003737FF"/>
    <w:rsid w:val="003771C9"/>
    <w:rsid w:val="00405F84"/>
    <w:rsid w:val="00406726"/>
    <w:rsid w:val="004075A6"/>
    <w:rsid w:val="00441C5C"/>
    <w:rsid w:val="00441CE8"/>
    <w:rsid w:val="00472B2E"/>
    <w:rsid w:val="004A1C48"/>
    <w:rsid w:val="004A6D0C"/>
    <w:rsid w:val="004C3DFA"/>
    <w:rsid w:val="004F7E02"/>
    <w:rsid w:val="00506545"/>
    <w:rsid w:val="00530588"/>
    <w:rsid w:val="00545849"/>
    <w:rsid w:val="005B57F4"/>
    <w:rsid w:val="005C78E4"/>
    <w:rsid w:val="00621E71"/>
    <w:rsid w:val="00662933"/>
    <w:rsid w:val="00680BDD"/>
    <w:rsid w:val="006A12EF"/>
    <w:rsid w:val="006A3439"/>
    <w:rsid w:val="00740993"/>
    <w:rsid w:val="0075156A"/>
    <w:rsid w:val="00783435"/>
    <w:rsid w:val="007A2880"/>
    <w:rsid w:val="007C4A79"/>
    <w:rsid w:val="00894F3D"/>
    <w:rsid w:val="008A656C"/>
    <w:rsid w:val="008A77C4"/>
    <w:rsid w:val="008B2875"/>
    <w:rsid w:val="008C1F24"/>
    <w:rsid w:val="0094492A"/>
    <w:rsid w:val="009C594A"/>
    <w:rsid w:val="009D0BCD"/>
    <w:rsid w:val="009D3975"/>
    <w:rsid w:val="00A300BB"/>
    <w:rsid w:val="00A52923"/>
    <w:rsid w:val="00A64314"/>
    <w:rsid w:val="00A85752"/>
    <w:rsid w:val="00B02A8E"/>
    <w:rsid w:val="00B71C27"/>
    <w:rsid w:val="00BB0C1B"/>
    <w:rsid w:val="00BF6188"/>
    <w:rsid w:val="00C03B78"/>
    <w:rsid w:val="00C0775E"/>
    <w:rsid w:val="00C1604E"/>
    <w:rsid w:val="00C20FF3"/>
    <w:rsid w:val="00C352E6"/>
    <w:rsid w:val="00C72D8F"/>
    <w:rsid w:val="00CB247F"/>
    <w:rsid w:val="00CE322E"/>
    <w:rsid w:val="00CF380B"/>
    <w:rsid w:val="00CF3DD7"/>
    <w:rsid w:val="00D227D4"/>
    <w:rsid w:val="00D42BCD"/>
    <w:rsid w:val="00D54FF2"/>
    <w:rsid w:val="00D929C9"/>
    <w:rsid w:val="00DF2589"/>
    <w:rsid w:val="00DF767C"/>
    <w:rsid w:val="00E057F6"/>
    <w:rsid w:val="00E154A4"/>
    <w:rsid w:val="00E33BFB"/>
    <w:rsid w:val="00E645E5"/>
    <w:rsid w:val="00E82680"/>
    <w:rsid w:val="00EA335A"/>
    <w:rsid w:val="00EF0BF2"/>
    <w:rsid w:val="00EF1785"/>
    <w:rsid w:val="00F31509"/>
    <w:rsid w:val="00F613BB"/>
    <w:rsid w:val="00F72729"/>
    <w:rsid w:val="00F84D2A"/>
    <w:rsid w:val="00F90F3D"/>
    <w:rsid w:val="00F97DDB"/>
    <w:rsid w:val="00FA581D"/>
    <w:rsid w:val="00FD0AC5"/>
    <w:rsid w:val="00FD15E2"/>
    <w:rsid w:val="00FD2A86"/>
    <w:rsid w:val="00FF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21E71"/>
    <w:pPr>
      <w:ind w:left="720"/>
      <w:contextualSpacing/>
    </w:pPr>
  </w:style>
  <w:style w:type="character" w:customStyle="1" w:styleId="ff17">
    <w:name w:val="ff17"/>
    <w:basedOn w:val="Fontepargpadro"/>
    <w:rsid w:val="00B02A8E"/>
  </w:style>
  <w:style w:type="character" w:customStyle="1" w:styleId="ff2">
    <w:name w:val="ff2"/>
    <w:basedOn w:val="Fontepargpadro"/>
    <w:rsid w:val="00B02A8E"/>
  </w:style>
  <w:style w:type="character" w:customStyle="1" w:styleId="apple-converted-space">
    <w:name w:val="apple-converted-space"/>
    <w:basedOn w:val="Fontepargpadro"/>
    <w:rsid w:val="00255EAD"/>
  </w:style>
  <w:style w:type="paragraph" w:styleId="Textodebalo">
    <w:name w:val="Balloon Text"/>
    <w:basedOn w:val="Normal"/>
    <w:link w:val="TextodebaloChar"/>
    <w:uiPriority w:val="99"/>
    <w:semiHidden/>
    <w:unhideWhenUsed/>
    <w:rsid w:val="008B2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28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21E71"/>
    <w:pPr>
      <w:ind w:left="720"/>
      <w:contextualSpacing/>
    </w:pPr>
  </w:style>
  <w:style w:type="character" w:customStyle="1" w:styleId="ff17">
    <w:name w:val="ff17"/>
    <w:basedOn w:val="Fontepargpadro"/>
    <w:rsid w:val="00B02A8E"/>
  </w:style>
  <w:style w:type="character" w:customStyle="1" w:styleId="ff2">
    <w:name w:val="ff2"/>
    <w:basedOn w:val="Fontepargpadro"/>
    <w:rsid w:val="00B02A8E"/>
  </w:style>
  <w:style w:type="character" w:customStyle="1" w:styleId="apple-converted-space">
    <w:name w:val="apple-converted-space"/>
    <w:basedOn w:val="Fontepargpadro"/>
    <w:rsid w:val="00255EAD"/>
  </w:style>
  <w:style w:type="paragraph" w:styleId="Textodebalo">
    <w:name w:val="Balloon Text"/>
    <w:basedOn w:val="Normal"/>
    <w:link w:val="TextodebaloChar"/>
    <w:uiPriority w:val="99"/>
    <w:semiHidden/>
    <w:unhideWhenUsed/>
    <w:rsid w:val="008B2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28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1272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ACSR</dc:creator>
  <cp:lastModifiedBy>AntonioPC</cp:lastModifiedBy>
  <cp:revision>3</cp:revision>
  <dcterms:created xsi:type="dcterms:W3CDTF">2019-12-05T16:39:00Z</dcterms:created>
  <dcterms:modified xsi:type="dcterms:W3CDTF">2019-12-05T16:41:00Z</dcterms:modified>
</cp:coreProperties>
</file>