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77C" w:rsidRPr="00312B8B" w:rsidRDefault="000E377C">
      <w:r w:rsidRPr="00312B8B">
        <w:t>GUARDAS MUNICIPAIS</w:t>
      </w:r>
    </w:p>
    <w:p w:rsidR="000E377C" w:rsidRPr="00312B8B" w:rsidRDefault="00B939A9">
      <w:r>
        <w:t>Período de busca:</w:t>
      </w:r>
      <w:r w:rsidR="000E377C" w:rsidRPr="00312B8B">
        <w:t xml:space="preserve"> </w:t>
      </w:r>
      <w:r>
        <w:t>Junho 2026 a outubro</w:t>
      </w:r>
      <w:r w:rsidR="000E377C" w:rsidRPr="00312B8B">
        <w:t xml:space="preserve"> 1988</w:t>
      </w:r>
    </w:p>
    <w:p w:rsidR="000E377C" w:rsidRPr="00312B8B" w:rsidRDefault="000E377C">
      <w:r w:rsidRPr="00312B8B">
        <w:t>Termo de busca: Guarda Municipal</w:t>
      </w:r>
    </w:p>
    <w:p w:rsidR="000E377C" w:rsidRPr="00312B8B" w:rsidRDefault="000E377C"/>
    <w:p w:rsidR="000E377C" w:rsidRPr="00312B8B" w:rsidRDefault="000E377C" w:rsidP="000E377C">
      <w:pPr>
        <w:spacing w:before="240"/>
        <w:jc w:val="both"/>
        <w:rPr>
          <w:rFonts w:cs="Times New Roman"/>
        </w:rPr>
      </w:pPr>
      <w:r w:rsidRPr="00312B8B">
        <w:rPr>
          <w:rFonts w:cs="Times New Roman"/>
        </w:rPr>
        <w:t>STF (ADPF 1214 ED, Relator(a): FLÁVIO DINO, Tribunal Pleno, julgado em 01-06-2026, PROCESSO ELETRÔNICO DJe-s/n  DIVULG 09-06-2026  PUBLIC 10-06-2026) Embargos de declaração em Arguição de Descumprimento de Preceito Fundamental. Denominação de guarda municipal como “Polícia municipal”. Inconstitucionalidade. Reiteração de argumentos já apreciados. Inadmissibilidade. 1. Embargos de declaração opostos contra acórdão que julgou improcedente a arguição, assentando a inconstitucionalidade do uso da expressão “Polícia” para designar as Guardas municipais. 2. Todos os argumentos suscitados pela embargante já foram apreciados e refutados no julgamento de mérito, em decisão que analisou cada fundamento de maneira articulada e minudente. 3. Inobservância dos requisitos de embargabilidade (CPC, art. 1.022, I, II e III), uma vez que inexiste omissão, contradição, obscuridade ou erro material na decisão embargada. 4. Embargos de declaração rejeitados.</w:t>
      </w:r>
    </w:p>
    <w:p w:rsidR="000E377C" w:rsidRPr="00312B8B" w:rsidRDefault="000E377C" w:rsidP="000E377C">
      <w:pPr>
        <w:spacing w:before="240"/>
        <w:jc w:val="both"/>
        <w:rPr>
          <w:rFonts w:cs="Times New Roman"/>
        </w:rPr>
      </w:pPr>
      <w:r w:rsidRPr="00312B8B">
        <w:rPr>
          <w:rFonts w:cs="Times New Roman"/>
        </w:rPr>
        <w:t xml:space="preserve">STF </w:t>
      </w:r>
      <w:r w:rsidRPr="00312B8B">
        <w:rPr>
          <w:rFonts w:eastAsia="Arial" w:cs="Times New Roman"/>
        </w:rPr>
        <w:t>(ADPF 1214, Relator(a): FLÁVIO DINO, Tribunal Pleno, julgado em 14-04-2026, PROCESSO ELETRÔNICO DJe-s/n DIVULG 17-04-2026 PUBLIC 22-04-2026)</w:t>
      </w:r>
      <w:r w:rsidRPr="00312B8B">
        <w:rPr>
          <w:rFonts w:cs="Times New Roman"/>
        </w:rPr>
        <w:t xml:space="preserve"> </w:t>
      </w:r>
      <w:r w:rsidRPr="00312B8B">
        <w:rPr>
          <w:rFonts w:eastAsia="Arial" w:cs="Times New Roman"/>
        </w:rPr>
        <w:t xml:space="preserve">Arguição de descumprimento de preceito fundamental. Guarda Municipal. Alteração da denominação para “Polícia Municipal”. Vedação constitucional. Art. 144 da Lei Maior. Estatuto Geral das Guardas Municipais - Lei nº 13.022/2014. Sistema Único de Segurança Pública - Lei nº 13.675/2018. Normas gerais de observância obrigatória pelos municípios. Improcedência. I. Caso em exame 1. Arguição de descumprimento de preceito fundamental em face de decisão liminar do Tribunal de Justiça do Estado de São Paulo que suspendeu a eficácia de norma municipal, pela qual alterada a denominação da “Guarda Civil Metropolitana” para “Polícia Municipal de São Paulo”. II. Questão em discussão 2. A questão em discussão consiste em saber se o ordenamento jurídico-constitucional autoriza que a Guarda Municipal tenha a sua denominação alterada para “Polícia Municipal”. III. Razões de decidir 3. O texto constitucional utiliza a nomenclatura “guardas municipais” de maneira deliberada, reservando a terminologia “polícia” a órgãos específicos taxativamente enumerados (art. 144 da CF). 4. A legislação federal de regência, como o Estatuto Geral das Guardas Municipais (Lei nº 13.022/2014) e a lei que instituiu o Sistema Único de Segurança Pública (Lei nº 13.675/2018), mantém a designação constitucional, sendo tais normas gerais de observância obrigatória pelos municípios. 5. A denominação institucional é elemento essencial da identidade dos órgãos e a autonomia municipal não permite a modificação de nomenclaturas fixadas pela Constituição Federal. IV. Dispositivo e tese 6. Pedido julgado improcedente. Tese de julgamento: “Por determinação do art. 144, § 8º, da Constituição Federal, regulamentado pelas Leis 13.022/2014 e 13.675/2018, aplica-se a expressão “Guardas Municipais” em todo o território nacional, sendo vedada a substituição por “Polícia Municipal” e denominações similares.” Dispositivos relevantes citados: CF/1988, art. 144, § 8º; Lei nº 13.675/2018, art. 9º; Lei nº 13.022/2014, art. 4º. Jurisprudência relevante citada: ADPF 995; RE 846.854/SP (Tema 472-RG); RE 608.588 (Tema 656-RG). </w:t>
      </w:r>
    </w:p>
    <w:p w:rsidR="000E377C" w:rsidRPr="00312B8B" w:rsidRDefault="000E377C" w:rsidP="000E377C">
      <w:pPr>
        <w:spacing w:before="240"/>
        <w:jc w:val="both"/>
        <w:rPr>
          <w:rFonts w:cs="Times New Roman"/>
        </w:rPr>
      </w:pPr>
      <w:r w:rsidRPr="00312B8B">
        <w:rPr>
          <w:rFonts w:cs="Times New Roman"/>
        </w:rPr>
        <w:t xml:space="preserve">STF (RE 1578037 AgR, Relator(a): NUNES MARQUES, Segunda Turma, julgado em 18-02-2026, PROCESSO ELETRÔNICO DJe-s/n  DIVULG 03-03-2026  PUBLIC 04-03-2026) DIREITO PROCESSUAL PENAL. AGRAVO INTERNO EM RECURSO EXTRAORDINÁRIO. BUSCA PESSOAL. MANDADO JUDICIAL. AUSÊNCIA. FUNDADAS RAZÕES. JUSTA CAUSA. LICITUDE. GUARDA MUNICIPAL. PATRULHAMENTO OSTENSIVO. LEGITIMIDADE. TEMA 656/RG. RECURSO DESPROVIDO. I. CASO EM EXAME 1. Agravo interno interposto de decisão que deu provimento a recursos extraordinários para cassar acórdão do STJ e tornar sem efeito todas as determinações contidas no habeas corpus concedido por aquela Corte Superior. 2. A parte agravante sustenta a ilicitude das provas obtidas mediante busca pessoal e postula a absolvição. II. QUESTÃO EM DISCUSSÃO 3. A controvérsia consiste em saber se há justa causa para a busca pessoal sem mandado judicial, bem assim se é legítima a atuação da Guarda Municipal no patrulhamento ostensivo e comunitário no âmbito do respectivo território. III. RAZÕES DE DECIDIR 4. A jurisprudência do STF reconhece como legítimas a busca pessoal e veicular, sem mandado judicial, desde que amparadas em </w:t>
      </w:r>
      <w:r w:rsidRPr="00312B8B">
        <w:rPr>
          <w:rFonts w:cs="Times New Roman"/>
        </w:rPr>
        <w:lastRenderedPageBreak/>
        <w:t>fundadas razões devidamente justificadas a posteriori. 5. No caso, o acórdão do STJ está em desconformidade com a orientação consolidada no âmbito do STF, tendo em vista a existência de elementos reveladores de justa causa para a busca pessoal. 6. É lícito o exercício de ações de segurança urbana, inclusive patrulhamento ostensivo e comunitário, pelas Guardas Municipais, no âmbito do município. Tema 656/RG. IV. DISPOSITIVO 7. Agravo interno desprovido.</w:t>
      </w:r>
    </w:p>
    <w:p w:rsidR="000E377C" w:rsidRPr="00312B8B" w:rsidRDefault="000E377C" w:rsidP="000E377C">
      <w:pPr>
        <w:spacing w:before="240"/>
        <w:jc w:val="both"/>
        <w:rPr>
          <w:rFonts w:cs="Times New Roman"/>
        </w:rPr>
      </w:pPr>
      <w:r w:rsidRPr="00312B8B">
        <w:rPr>
          <w:rFonts w:cs="Times New Roman"/>
        </w:rPr>
        <w:t>STF (RE 1576874 AgR, Relator(a): FLÁVIO DINO, Primeira Turma, julgado em 09-12-2025, PROCESSO ELETRÔNICO DJe-s/n  DIVULG 12-12-2025  PUBLIC 15-12-2025) Direito processual penal. Agravo regimental no recurso extraordinário. repercussão geral. ausência de demonstração. art. 1.035, §§ 1º e 2º, do CPC não observado. inadmissibilidade do apelo extremo busca veicular e pessoal. fundada suspeita. tráfico de drogas. acórdão recorrido em dissonância com a jurisprudência do stf. tema 280-rg. legalidade da abordagem e da busca veicular e pessoal realizada por guardas municipais. provas lícitas. Tema 656-rg. compreensão diversa. reexame de fatos e provas. impossibilidade. súmula 279/stf. agravo interno conhecido e não provido. I. Caso em exame 1. Agravo interno interposto contra decisão monocrática que negou seguimento a recurso extraordinário com agravo, no qual se questiona a legalidade de busca pessoal e veicular que resultou na condenação do recorrente pelo crime de tráfico de drogas. 2. O recorrente sustenta a nulidade das buscas veicular e pessoal, alegando que foram realizadas sem fundadas razões (justa causa), eis que decorrente de denúncia anônima. II. Questão em discussão 3. Há três questões em discussão: saber se as buscas pessoal e veicular realizadas pela guarda municipal foram legítimas e amparadas por fundadas razões. III. Razões de decidir 4. O acórdão recorrido NÃO está alinhado à jurisprudência do STF, firmada no Tema 280 da repercussão geral (RE 603.616), que legitima a entrada forçada em domicílio (e, por analogia, a busca pessoal e veicular) em caso de flagrante delito amparado por fundadas razões, devidamente justificadas a posteriori. 5. A abordagem, no caso concreto, não se deu por iniciativa aleatória e subjetiva dos agentes, mas foi fundamentada em informação concreta previamente recebida, o que confere legitimidade à ação policial e evidencia a fundada suspeita exigida pelos arts. 240, § 2º, e 244 do Código de Processo Penal. 6. As guardas municipais também são agentes públicos que contribuem com a segurança pública, de modo que, inexistindo prova em contrário, não subsistem razões para descredibilizar as declarações prestadas pelos agentes. A atuação da Guarda Municipal, no caso, mostrou-se legítima e compatível com os limites constitucionais e legais de sua função. 7.Incabível a revisão efetuada quanto ao suporte fático-probatório assentado pelo Tribunal de Justiça do Estado de São Paulo. IV. Dispositivo 8. Agravo interno conhecido e não provido.</w:t>
      </w:r>
    </w:p>
    <w:p w:rsidR="000E377C" w:rsidRPr="00312B8B" w:rsidRDefault="000E377C" w:rsidP="000E377C">
      <w:pPr>
        <w:spacing w:before="240"/>
        <w:jc w:val="both"/>
        <w:rPr>
          <w:rFonts w:cs="Times New Roman"/>
        </w:rPr>
      </w:pPr>
      <w:r w:rsidRPr="00312B8B">
        <w:rPr>
          <w:rFonts w:cs="Times New Roman"/>
        </w:rPr>
        <w:t xml:space="preserve">STF (RE 1575681, Relator(a): ANDRÉ MENDONÇA, Segunda Turma, julgado em 02-12-2025, PROCESSO ELETRÔNICO DJe-s/n  DIVULG 04-12-2025  PUBLIC 05-12-2025) DIREITO CONSTITUCIONAL E PROCESSUAL PENAL. RECURSO EXTRAORDINÁRIO. ATUAÇÃO DA GUARDA MUNICIPAL. LEGITIMIDADE PARA ABORDAGEM E AÇÕES DE POLÍCIA PREVENTIVA. BUSCA E APREENSÃO SEM MANDADO JUDICIAL. CRIME PERMANENTE. FUNDADAS RAZÕES. VALIDADE DAS PROVAS. RECURSO PROVIDO. I. CASO EM EXAME Recurso extraordinário interposto pelo Ministério Público do Estado de São Paulo contra acórdão do Tribunal de Justiça local que manteve a absolvição dos réus, ao reconhecer a ilicitude das provas obtidas pela Guarda Municipal, por entender extrapolados os limites de sua atuação e ausentes fundadas razões para a abordagem. II. QUESTÃO EM DISCUSSÃO Há duas questões em discussão: (i) definir se a Guarda Municipal possui legitimidade para realizar abordagens e diligências de natureza policial em situações fundadas de suspeita de crime; e (ii) estabelecer se a busca e apreensão domiciliar, sem mandado judicial, pode ser reputada válida quando decorrente de flagrante de crime permanente, diante da existência de fundadas razões para a ação. III. RAZÕES DE DECIDIR O Supremo Tribunal Federal, no julgamento da ADPF nº 995, reconheceu que as Guardas Municipais integram o Sistema Único de Segurança Pública (SUSP), sendo órgãos de segurança pública legítimos para atuar na prevenção e repressão de delitos, inclusive mediante abordagem de suspeitos quando houver fundadas razões para tanto. No mesmo sentido, o RE 603.616/RO (Tema 280 da repercussão geral) firmou tese de que a entrada em domicílio sem mandado judicial é válida em caso de crime permanente, desde que existam fundadas razões, devidamente justificadas a posteriori, indicando a ocorrência de flagrante delito. O STF não exige requisitos formais prévios para a comprovação dessas razões, bastando que sejam controláveis judicialmente e baseadas em elementos objetivos conhecidos antes da diligência, e não em mera intuição policial. A atuação policial é considerada arbitrária quando baseada apenas em “atitude suspeita” ou </w:t>
      </w:r>
      <w:r w:rsidRPr="00312B8B">
        <w:rPr>
          <w:rFonts w:cs="Times New Roman"/>
        </w:rPr>
        <w:lastRenderedPageBreak/>
        <w:t>convicção íntima, sem elementos concretos que configurem justa causa. No caso concreto, a diligência foi iniciada após denúncia de funcionamento irregular de estabelecimento e suspeita de tráfico de drogas, em acompanhamento ao Setor de Posturas do Município. Após a confirmação da primeira parte da denúncia, quanto ao funcionamento irregular, a verificação da total ausência de clientes (a própria sentença reconheceu o a suspeita de que o estabelecimento fosse de fachada), procedeu-se à revista, encontrando-se os entorpecentes. A confirmação da primeira parte da denúncia e as circunstâncias encontradas legitimam a verificação complementar pelos guardas, sem necessidade de aguardar a chegada da Polícia Civil ou Militar. Conforme o próprio Tema 280, o ingresso emergencial em locais sob suspeita pode ser legitimado por “circunstâncias exigentes” (exigent circumstances), que tornam necessária a pronta atuação para evitar dano, destruição de provas ou fuga de suspeitos. IV. DISPOSITIVO E TESE Recurso extraordinário provido, para reconhecer a validade das provas obtidas pela Guarda Civil Metropolitana e determinar o retorno dos autos ao Tribunal de origem para novo julgamento da apelação.</w:t>
      </w:r>
    </w:p>
    <w:p w:rsidR="000E377C" w:rsidRPr="00312B8B" w:rsidRDefault="000E377C" w:rsidP="000E377C">
      <w:pPr>
        <w:spacing w:before="240"/>
        <w:jc w:val="both"/>
        <w:rPr>
          <w:rFonts w:cs="Times New Roman"/>
        </w:rPr>
      </w:pPr>
      <w:r w:rsidRPr="00312B8B">
        <w:rPr>
          <w:rFonts w:cs="Times New Roman"/>
        </w:rPr>
        <w:t>STF (RHC 263160 AgR, Relator(a): LUIZ FUX, Segunda Turma, julgado em 17-11-2025, PROCESSO ELETRÔNICO DJe-s/n  DIVULG 17-11-2025  PUBLIC 18-11-2025) AGRAVO INTERNO NO RECURSO ORDINÁRIO EM HABEAS CORPUS. PENAL E PROCESSUAL PENAL. CRIME DE TRÁFICO ILÍCITO DE ENTORPECENTES. ARTIGO 33 DA LEI Nº 11.343/2006. ALEGADA NULIDADE DE PROVA. BUSCA PESSOAL. FUNDADAS SUSPEITAS. FUNDAMENTAÇÃO IDÔNEA PELAS INSTÂNCIAS ORDINÁRIAS. SUPRESSÃO DE INSTÂNCIA. REVOLVIMENTO DO CONJUNTO FÁTICO-PROBATÓRIO ENGENDRADO NOS AUTOS. INADMISSIBILIDADE NA VIA ELEITA. IMPOSSIBILIDADE DE UTILIZAÇÃO DO HABEAS CORPUS COMO SUCEDÂNEO DE RECURSO OU REVISÃO CRIMINAL. AUSÊNCIA DE IMPUGNAÇÃO ESPECÍFICA DA DECISÃO RECORRIDA. REITERAÇÃO DAS RAZÕES. MANTIDA A DECISÃO DO SUPERIOR TRIBUNAL DE JUSTIÇA. AGRAVO INTERNO DESPROVIDO. 1. “É constitucional, no âmbito dos municípios, o exercício de ações de segurança urbana pelas Guardas Municipais, inclusive policiamento ostensivo e comunitário, respeitadas as atribuições dos demais órgãos de segurança pública previstos no art. 144 da Constituição Federal e excluída qualquer atividade de polícia judiciária, sendo submetidas ao controle externo da atividade policial pelo Ministério Público, nos termos do artigo 129, inciso VII, da CF. Conforme o art. 144, § 8º, da Constituição Federal, as leis municipais devem observar as normas gerais fixadas pelo Congresso Nacional” (Tese fixada no RE nº 608.588, Rel. Min. Luiz Fux- Tema 656 da Repercussão Geral). 2. A supressão de instância impede o conhecimento de habeas corpus quando ausente o exame do mérito da matéria posta sob exame da Corte Superior. Precedentes: HC nº 216.782-AgR, Primeira Turma, Rel. Min. Roberto Barroso, DJe de 31/8/2022; HC nº 210.524-AgR, Segunda Turma, Rel. Min. Edson Fachin, DJe de 20/7/2022. 3. In casu, o recorrente teve sua prisão preventiva decretada em razão da suposta prática do crime previsto no artigo 33 da Lei nº 11.343/2006. 4. O habeas corpus é ação inadequada para a valoração e exame minucioso do acervo fático-probatório engendrado nos autos. 5. O writ é impassível de ser manejado como sucedâneo de recurso ou revisão criminal. 6. A impugnação específica da decisão agravada, quando ausente, conduz ao desprovimento do agravo interno. Precedentes: HC nº 222.412-AgR, Primeira Turma, Rel. Min. Roberto Barroso, DJe de 28/2/2023; HC nº 221.579-AgR, Segunda Turma, Rel. Min. Edson Fachin, DJe de 3/2/2023. 7. A reiteração dos argumentos trazidos pelo agravante na petição inicial da impetração é insuscetível de modificar a decisão agravada. Precedentes: HC nº 136.071-AgR, Segunda Turma, Rel. Min. Ricardo Lewandowski, DJe de 9/5/2017; HC nº 122.904-AgR, Primeira Turma, Rel. Min. Edson Fachin, DJe de 17/5/2016; RHC nº 124.487-AgR, Primeira Turma, Rel. Min. Roberto Barroso, DJe de 1º/7/2015; Pet nº 10.368-AgR, Tribunal Pleno, Rel. Min. Dias Toffoli, DJe de 17/2/2023. 8. Agravo interno DESPROVIDO.</w:t>
      </w:r>
    </w:p>
    <w:p w:rsidR="000E377C" w:rsidRPr="00312B8B" w:rsidRDefault="000E377C" w:rsidP="000E377C">
      <w:pPr>
        <w:spacing w:before="240"/>
        <w:jc w:val="both"/>
        <w:rPr>
          <w:rFonts w:cs="Times New Roman"/>
        </w:rPr>
      </w:pPr>
      <w:r w:rsidRPr="00312B8B">
        <w:rPr>
          <w:rFonts w:cs="Times New Roman"/>
        </w:rPr>
        <w:t xml:space="preserve">STF (ARE 1524384, Relator(a): GILMAR MENDES, Tribunal Pleno, julgado em 05-11-2025, PROCESSO ELETRÔNICO DJe-s/n  DIVULG 24-11-2025  PUBLIC 25-11-2025) Direito administrativo e outras matérias de direito público. Recurso extraordinário com agravo. Iniciativa parlamentar. Atribuições da Guarda Civil Municipal. Vício de iniciativa. Recurso provido. I. Caso em exame 1. Recurso interposto contra acórdão de Tribunal de Justiça que declarou a inconstitucionalidade parcial da Lei 10.672/2023, do Município de Santo André, de iniciativa parlamentar, por suposto vício de iniciativa. A referida lei institui projeto de compartilhamento de câmeras de monitoramento e atribui responsabilidades à Guarda Civil Municipal. 2. O pedido formulado no recurso visa à reforma do acórdão </w:t>
      </w:r>
      <w:r w:rsidRPr="00312B8B">
        <w:rPr>
          <w:rFonts w:cs="Times New Roman"/>
        </w:rPr>
        <w:lastRenderedPageBreak/>
        <w:t>recorrido para que seja afastada a declaração de inconstitucionalidade, ao argumento de que a lei não usurpa a competência privativa do Chefe do Poder Executivo, uma vez que não trata da estrutura, atribuição de órgãos ou regime jurídico de servidores públicos, em conformidade com o tema 917 da repercussão geral. 3. O Tribunal de Justiça de origem acolheu parcialmente a ação, declarando a inconstitucionalidade do parágrafo único do art. 2º e dos arts. 3º, 7º e 9º da Lei 10.672/2023, ao fundamento de que esses dispositivos impõem atribuições à Guarda Civil Municipal, interferindo em atos concretos de execução e violando o princípio da reserva da Administração. II. Questão em discussão 4. A questão em discussão consiste em saber se lei municipal de iniciativa parlamentar, que estabelece projeto de compartilhamento de câmeras de monitoramento e atribui à Guarda Civil Municipal a gestão e acesso a essas imagens para fins preventivos e investigativos, usurpa a competência privativa do Chefe do Poder Executivo por adentrar na estrutura ou atribuição de órgãos da Administração Pública. III. Razões de decidir 5. O Supremo Tribunal Federal, no tema 917 da repercussão geral (ARE 878.911 RG), firmou entendimento de que não usurpa a competência privativa do Chefe do Poder Executivo lei que, embora crie despesa para a Administração Pública, não trata da sua estrutura, da atribuição de seus órgãos ou do regime jurídico de servidores públicos. 6. Os dispositivos impugnados da Lei 10.672/2023 (parágrafo único do art. 2º e arts. 3º, 7º e 9º) não alteram a estrutura ou as atribuições da Guarda Civil Municipal, mas apenas possibilitam que suas funções de elaboração de estudos de casos para ações preventivas ou investigações de delitos sejam exercidas por meio do acesso a imagens de câmeras compartilhadas, o que não configura criação de nova atribuição. 7. A simples autorização legislativa para que órgãos do Poder Executivo celebrem convênios e parcerias, ou a demanda por atuação positiva do Executivo, não se insere no rol de leis cuja iniciativa é privativa do Chefe do Executivo. 8. A restrição dos direitos à privacidade e à proteção de dados pessoais, decorrente do acesso a imagens de câmeras voltadas para vias públicas, é justificada no caso concreto, considerando a liberalidade de pessoas físicas e jurídicas em disponibilizar essas informações e a ausência de previsão de uso de tecnologia de reconhecimento facial, que poderia levantar preocupações adicionais sobre efeitos discriminatórios e outros riscos a direitos fundamentais. IV. Dispositivo e tese 9. Recurso provido.</w:t>
      </w:r>
    </w:p>
    <w:p w:rsidR="000E377C" w:rsidRPr="00312B8B" w:rsidRDefault="000E377C" w:rsidP="000E377C">
      <w:pPr>
        <w:spacing w:before="240"/>
        <w:jc w:val="both"/>
        <w:rPr>
          <w:rFonts w:cs="Times New Roman"/>
        </w:rPr>
      </w:pPr>
      <w:r w:rsidRPr="00312B8B">
        <w:rPr>
          <w:rFonts w:cs="Times New Roman"/>
        </w:rPr>
        <w:t>STF (ARE 1548528, Relator(a): ANDRÉ MENDONÇA, Segunda Turma, julgado em 19-08-2025, PROCESSO ELETRÔNICO DJe-s/n  DIVULG 27-08-2025  PUBLIC 28-08-2025) DIREITO CONSTITUCIONAL E PROCESSUAL PENAL. RECURSO EXTRAORDINÁRIO COM AGRAVO. GUARDA CIVIL MUNICIPAL. BUSCA PESSOAL EM CONTEXTO DE FLAGRANTE DE TRÁFICO DE DROGAS. ATRIBUIÇÃO PARA ABORDAGEM. FUNDADAS RAZÕES OBJETIVAS. AUSÊNCIA DE ILEGALIDADE OU DISCRIMINAÇÃO. RECURSO DESPROVIDO. I. CASO EM EXAME 1. Recurso Extraordinário com Agravo interposto contra acórdão do TJSP que reconheceu a legalidade da busca pessoal realizada por agentes da Guarda Civil Municipal, a qual resultou na apreensão de drogas e prisão em flagrante por tráfico. A defesa sustentou a ilegalidade da abordagem por falta de atribuição da Guarda Municipal e inexistência de fundadas razões para a diligência. II. QUESTÃO EM DISCUSSÃO 2. Há duas questões em discussão: (i) definir se a Guarda Civil Municipal tem atribuição constitucional para realizar busca pessoal diante de suspeita fundada de crime; e (ii) verificar se houve fundadas razões objetivas a legitimarem a abordagem no caso concreto, à luz da jurisprudência do STF. III. RAZÕES DE DECIDIR 3. O STF, ao julgar a ADPF nº 995, reconhece que as Guardas Municipais integram o Sistema Único de Segurança Pública (SUSP), conferindo-lhes atribuição para realizarem abordagens e ações de segurança pública. 4. Ademais, a abordagem no caso concreto se baseou em critérios objetivos: atuação da Guarda em local sabidamente utilizado para tráfico de drogas e tentativa de evasão do recorrente ao avistar a guarnição, circunstâncias consideradas suficientes para justificar a busca, nos termos do Tema 280 da Repercussão Geral. 5. Conforme o RE nº 603.616/RO, é legítima a realização de diligências sem mandado judicial em situações de flagrante delito, desde que fundadas razões sejam justificadas posteriormente com base em indícios prévios, exigência que se aplica analogicamente às buscas pessoais. 6. A tese fixada no HC nº 208.240 estabelece que a busca pessoal sem mandado deve estar amparada em indícios objetivos da posse de armas ou objetos ligados ao crime, sendo vedadas abordagens baseadas em discriminação por raça, sexo, orientação sexual ou aparência física. 7. Não se verificou, no caso, qualquer indício de motivação discriminatória, tampouco atuação abusiva, o que afasta a nulidade da medida. IV. DISPOSITIVO 8. Recurso desprovido.</w:t>
      </w:r>
    </w:p>
    <w:p w:rsidR="000E377C" w:rsidRPr="00312B8B" w:rsidRDefault="000E377C" w:rsidP="000E377C">
      <w:pPr>
        <w:spacing w:before="240"/>
        <w:jc w:val="both"/>
        <w:rPr>
          <w:rFonts w:cs="Times New Roman"/>
        </w:rPr>
      </w:pPr>
      <w:r w:rsidRPr="00312B8B">
        <w:rPr>
          <w:rFonts w:cs="Times New Roman"/>
        </w:rPr>
        <w:lastRenderedPageBreak/>
        <w:t>STF (ARE 1551674 AgR, Relator(a): DIAS TOFFOLI, Segunda Turma, julgado em 06-08-2025, PROCESSO ELETRÔNICO DJe-s/n  DIVULG 07-08-2025  PUBLIC 08-08-2025) Agravo regimental em recurso extraordinário. Guardas civis municipais de Araraquara. Porte de arma de fogo. Necessidade de autorização municipal. Artigo 144, § 8º, da Constituição Federal. Reconhecimento das guardas municipais como órgão de segurança pública. Legítima opção do Congresso Nacional ao instituir o Sistema Único de Segurança Pública (Lei nº 13.675/18). Observância do entendimento firmado nos julgamentos da ADPF nº 995/DF, das ADI nºs 5.538/DF e 5.948/DF e da tese fixada no Tema nº 656 da Repercussão Geral. Legislação infraconstitucional. Ofensa reflexa. Precedentes. 1. O Plenário do STF, no julgamento da ADPF nº 995/DF, reconheceu as guardas municipais como órgão de segurança pública e conferiu “interpretação conforme à Constituição aos artigos 4º da Lei 13.022/14 e artigo 9º da 13.675/18 declarando inconstitucional todas as interpretações judiciais que excluam as Guardas Municipais, devidamente criadas e instituídas, como integrantes do Sistema de Segurança Pública”. 2. No julgamento das ADI nºs 5.538/DF e 5.948/DF, Rel. Min. Alexandre de Moraes, o Plenário da Suprema Corte se limitou a afastar o critério populacional para a imposição de restrições ao porte de arma de fogo pelas guardas municipais, não tendo obstado naquela oportunidade a possibilidade de serem estabelecidas condicionantes, desde que elas guardem relação com o efetivo exercício das atividades de segurança pública. 3. O Tribunal de Origem não divergiu do entendimento firmado pela Suprema Corte no julgamento do Tema nº 656 da Repercussão Geral. 4. Superar a conclusão da Corte de Origem sobre a ausência de autorização municipal para o porte de arma de fogo pelos agentes da guarda municipal demandaria, indubitavelmente, o reexame da legislação local pertinente, o que é inviável em recurso extraordinário. Incidência da Súmula nº 280/STF. 5. Agravo regimental não provido.</w:t>
      </w:r>
    </w:p>
    <w:p w:rsidR="000E377C" w:rsidRPr="00312B8B" w:rsidRDefault="000E377C" w:rsidP="000E377C">
      <w:pPr>
        <w:spacing w:before="240"/>
        <w:jc w:val="both"/>
        <w:rPr>
          <w:rFonts w:cs="Times New Roman"/>
        </w:rPr>
      </w:pPr>
      <w:r w:rsidRPr="00312B8B">
        <w:rPr>
          <w:rFonts w:cs="Times New Roman"/>
        </w:rPr>
        <w:t>STF (ARE 1530760 AgR, Relator(a): FLÁVIO DINO, Primeira Turma, julgado em 07-04-2025, PROCESSO ELETRÔNICO DJe-s/n  DIVULG 14-04-2025  PUBLIC 15-04-2025) DIREITO PENAL E PROCESSUAL PENAL. ATUAÇÃO DA POLÍCIA CIVIL. OPERAÇÃO INSTITUCIONAL. CRIMES DE TRÂNSITO. PRISÃO EM FLAGRANTE. LEGALIDADE. ADPF 995/DF. ACÓRDÃO RECORRIDO EM DIVERGÊNCIA COM A JURISPRUDÊNCIA DESTA SUPREMA CORTE. AGRAVO NÃO PROVIDO. 1. O Plenário do Supremo Tribunal Federal, ao julgar a ADPF 995/DF, decidiu que ”não se justifica, nos dias atuais da realidade brasileira, a atuação separada e estanque de cada uma das Polícias Federal, Civis e Militares e das Guardas Municipais; pois todas fazem parte do Sistema Único de Segurança Pública”, tendo em vista que também executam atividade de segurança pública (art. 144, § 8º, da CF), essencial ao atendimento de necessidades inadiáveis da comunidade (art. 9º, § 1º, da CF), possuindo, portanto, legitimidade inclusive para abordagem de suspeitos de crimes em geral, quando há fundadas razões para a ação. 2. Esta Suprema Corte, no bojo da ADI 6773, entendeu que o âmbito de atuação da Polícia Civil não se exaure nas atribuições previstas no art. 144, §4º, da Constituição Federal, sendo-lhe possível absorver funções correlatadas. 3. No caso em tela, a Polícia Civil do Estado de Goiás, no âmbito de operação realizada pela Delegacia Especializada em Investigação de Crimes de Trânsito (DICT), com o fito de coibir a prática de crimes de trânsito e conscientizar sobre a proibição e o perigo de álcool na condução de veículo, abordou o recorrido em via pública, onde se desenrolava a operação, flagrando-o na prática do delito do art. 306, do CTB, a evidenciar a licitude da abordagem e da prisão em flagrante. 4. Agravo interno conhecido e não provido.</w:t>
      </w:r>
    </w:p>
    <w:p w:rsidR="000E377C" w:rsidRPr="00312B8B" w:rsidRDefault="000E377C" w:rsidP="000E377C">
      <w:pPr>
        <w:spacing w:before="240"/>
        <w:jc w:val="both"/>
        <w:rPr>
          <w:rFonts w:cs="Times New Roman"/>
        </w:rPr>
      </w:pPr>
      <w:r w:rsidRPr="00312B8B">
        <w:rPr>
          <w:rFonts w:cs="Times New Roman"/>
        </w:rPr>
        <w:t>STF (ARE 1503367 AgR, Relator(a): FLÁVIO DINO, Primeira Turma, julgado em 12-03-2025, PROCESSO ELETRÔNICO DJe-s/n  DIVULG 14-03-2025  PUBLIC 17-03-2025) DIREITO PENAL E PROCESSUAL PENAL. ATUAÇÃO DE GUARDAS MUNICIPAIS. PERIGO DE DANO EVIDENCIADO. ABORDAGEM PESSOAL. PRISÃO EM FLAGRANTE. LEGALIDADE. ADPF 995/DF. RECONHECIMENTO DAS GUARDAS MUNICIPAIS COMO ÓRGÃO DE SEGURANÇA PÚBLICA. ACÓRDÃO RECORRIDO EM CONSONÂNCIA COM A JURISPRUDÊNCIA DESTA SUPREMA CORTE. AGRAVO NÃO PROVIDO. 1. O Plenário do Supremo Tribunal Federal, ao julgar a Arguição de Descumprimento de Preceito Fundamental 995/DF, deu interpretação conforme à Constituição aos arts. 4º da Lei n. 13.022/2014 e 9º da Lei n. 13.675/2018 e declarou inconstitucionais “todas as interpretações judiciais que excluam as guardas municipais, devidamente criadas e instituídas, como integrantes do sistema de segurança pública”. 2. Guardas municipais podem e devem efetuar prisões em flagrante. 3. Agravo interno conhecido e não provido.</w:t>
      </w:r>
    </w:p>
    <w:p w:rsidR="000E377C" w:rsidRPr="00312B8B" w:rsidRDefault="000E377C" w:rsidP="000E377C">
      <w:pPr>
        <w:spacing w:before="240"/>
        <w:jc w:val="both"/>
        <w:rPr>
          <w:rFonts w:cs="Times New Roman"/>
        </w:rPr>
      </w:pPr>
      <w:r w:rsidRPr="00312B8B">
        <w:rPr>
          <w:rFonts w:cs="Times New Roman"/>
        </w:rPr>
        <w:lastRenderedPageBreak/>
        <w:t xml:space="preserve">STF (RE 608588, Relator(a): LUIZ FUX, Tribunal Pleno, julgado em 20-02-2025, PROCESSO ELETRÔNICO REPERCUSSÃO GERAL - MÉRITO DJe-s/n  DIVULG 21-08-2025  PUBLIC 22-08-2025) RECURSO EXTRAORDINÁRIO. CONSTITUCIONAL. ADMINISTRATIVO. GUARDA CIVIL. LEI DO MUNICÍPIO DE SÃO PAULO Nº 13.866/2004, ART. 1º, I. POLICIAMENTO PREVENTIVO E COMUNITÁRIO. ATRIBUIÇÕES. ART. 144, § 8º, DA CF. SEGURANÇA PÚBLICA. REPERCUSSÃO GERAL. TEMA 656. ATUAÇÃO LEGISLATIVA MUNICIPAL. LIMITES. ESTATUTO GERAL DAS GUARDAS MUNICIPAIS (LEI 13.022/2014). SISTEMA ÚNICO DE SEGURANÇA PÚBLICA (LEI 13.675/2018). FEDERALISMO COOPERATIVO. ÓRGÃO INTEGRANTE DA SEGURANÇA PÚBLICA. PRECEDENTES. COMPETÊNCIA DOS MUNICÍPIOS PARA A CRIAÇÃO E INSTALAÇÃO DE GUARDAS MUNICIPAIS DESTINADAS À PROTEÇÃO DOS BENS, SERVIÇOS E INSTALAÇÕES MUNICIPAIS. RECURSO A QUE SE DÁ PROVIMENTO. 1. A competência legislativa municipal estabelecida no artigo 144, § 8º, da Constituição Federal, segundo o qual ‘os Municípios poderão constituir guardas municipais destinadas à proteção de seus bens, serviços e instalações, conforme dispuser a lei”, é o thema iudicandum sob julgamento. 2. In casu, impugna-se, mediante recurso extraordinário, o acórdão do Tribunal de Justiça de São Paulo que julgou procedente a ação direta ajuizada pelo Ministério Público paulista, declarando a inconstitucionalidade do inciso I do artigo 1º da Lei Municipal nº 13.866/2004. segundo o qual cabe à Guarda Civil Metropolitana “exercer, no âmbito do Município de São Paulo, o policiamento preventivo e comunitário, promovendo a mediação de conflitos e o respeito aos direitos fundamentais dos cidadãos”. Em razão da declaração de inconstitucionalidade, o legislador local deu nova redação ao texto, mantendo, em essência, seu sentido e alcance, nos seguintes termos: “I - exercer, no âmbito do Município de São Paulo, as ações de segurança urbana, em conformidade com as diretrizes e programas estabelecidos pela Secretaria Municipal de Segurança Urbana, promovendo o respeito aos direitos humanos”. 3. A referida norma se revela compatível com a Constituição da República, porquanto: (i) o conteúdo semântico do poder normativo conferido ao legislador municipal se compatibiliza com a repartição constitucional de competências; (ii) as Guardas Municipais atuam diretamente na área de segurança pública, por força do artigo 144 da Constituição Federal; (iii) a atribuição de policiamento preventivo e comunitário à Guarda Municipal não viola o pacto federativo, porquanto se insere em desenho normativo de cooperação entre os entes em prol da segurança pública, dever do Estado. (A) O poder normativo conferido ao legislador municipal deve se compatibilizar com a repartição constitucional de competências 4. A segurança pública é incluída pela Constituição Federal no rol dos direitos fundamentais sociais (art. 6º) e sua concretização como dever do Estado e responsabilidade de todos, com vistas à preservação da ordem pública, da incolumidade das pessoas e do patrimônio (art. 144). Em especial, no que se refere expressamente às Guardas Municipais, a Constituição Federal faculta aos Municípios sua criação, para proteção de seus bens, serviços e instalações, conforme dispuser a lei (§8º). 5. A delegação legislativa ao parlamento municipal, ao delimitar os contornos da norma, restringe o controle sobre esse poder legislativo municipal, cujo limite e alcance constitui justamente a Repercussão Geral reconhecida. Essa restrição decorre de que “o princípio da separação de poderes, que embora não seja um princípio rígido, implica, no seu conteúdo essencial, a distinção entre legislação e jurisdição” (MEDEIROS, Rui. A Decisão de Inconstitucionalidade. Lisboa: Universidade Católica Editora, 1999. p. 495). 6. O desafio consiste em que a atividade jurisdicional de análise da compatibilidade vertical das normas infraconstitucionais não permite que fatores desconexos da realização dos valores constitucionais atropelem a força normativa da Constituição, mas também não se deve esvaziar o poder de conformação do legislador, no espaço de experimentalismo democrático e, no presente caso, das exigências da municipalidade. 7. As vantagens do experimentalismo que decorre de um modelo descentralizado de federalismo foram apontadas pelo Juiz Louis Brandeis, da Suprema Corte norte-americana, ao apelidar os governos estaduais de ‘laboratórios da democracia’, conceito desenvolvido por Daniel Sarmento e Cláudio Pereira de Souza Neto, ao destacarem que “a aplicação de novas ideias ou arranjos políticos em algum estado ou município precursor pode servir como teste” (SARMENTO, Daniel; PEREIRA NETO, Cláudio Pereira de. Direito constitucional: teoria, história e métodos de trabalho. Belo Horizonte: Fórum, 2012, p. 335). 8. Se a Constituição não realizou uma escolha categórica a respeito das formas de atuação das guardas municipais, mas apenas estabeleceu balizas norteadoras desse proceder e atribuiu sua concretização ao legislador local, não cabe ao Poder Judiciário encampar visão juriscêntrica quanto ao tema, sobrepujando-se aos entendimentos exarados pelo poder democraticamente eleito. 9. Sob esse prisma, descabe a conclusão pela existência de </w:t>
      </w:r>
      <w:r w:rsidRPr="00312B8B">
        <w:rPr>
          <w:rFonts w:cs="Times New Roman"/>
        </w:rPr>
        <w:lastRenderedPageBreak/>
        <w:t xml:space="preserve">uma decisão constitucional apriorística a respeito da forma pela qual o Município deverá, necessariamente, ordenar a proteção de seu patrimônio. Além de contingencialmente atrelada aos temores de cada região e tempo, a escolha do legislador municipal pela conduta mais apropriada não prescinde de uma análise econômica e pragmática quanto às formas de atuação das guardas municipais, que reverberam também o contexto específico do Município em que atuarão. 10. Ao mesmo tempo, o Poder Judiciário não pode sonegar controle de constitucionalidade às normas infraconstitucionais submetidas à jurisdição constitucional, máxime quando a abertura semântica dos conceitos demanda, em sua aplicação prática, um estreitamento à luz dos demais preceitos constitucionais, para maior atingimento dos fins estabelecidos. 11. A fim de reconduzir as normas municipais aos interesses locais, as leis que instituem as suas respectivas guardas devem se adequar tanto à finalidade constitucional de promoção da segurança pública, como às especificidades locais, que restringem o poder legiferante municipal e, ainda, aos termos preconizados no § 8º do artigo 144 da Constituição. 12. No plano legislativo federal, o Estatuto Geral das Guardas Municipais (Lei nº 13.022/2014) estabelece que incumbe às guardas municipais “a função de proteção municipal preventiva, ressalvadas as competências da União, dos Estados e do Distrito Federal” (art. 2º). Ao limitar o poder legislativo municipal aos interesses locais, a Lei nº 13.022/2014 contribui para delimitar o espaço normativo do § 8º do artigo 144 da Constituição Federal, em respeito ao Pacto Federativo. 13. A manutenção da ordem constitui atribuição dos órgãos de segurança pública, embora a taxatividade do caput do artigo 144 da Constituição Federal não tenha o condão de deslegitimar a atribuição concedida pelo Município às suas guardas com vistas à preservação de seus bens, serviços e patrimônio. 14. In casu, o inciso I do artigo 1º da Lei Municipal nº 13.866/2004, na redação declarada inconstitucional pela Corte a quo, ao atribuir à Guarda Civil Metropolitana de São Paulo o policiamento preventivo e comunitário, promovendo a mediação de conflitos e o respeito aos direitos fundamentais dos cidadãos, da mesma forma que o novo texto, ao prever a atribuição de “segurança urbana”, não exorbitou os limites do poder normativo municipal, porquanto expressamente ressalva que essa atribuição deve se exercer “no âmbito do Município de São Paulo”. Ao atribuir à Guarda Municipal o policiamento preventivo e comunitário, bem como a mediação de conflitos, o dispositivo legal não se distancia dos postulados constitucionais mas, antes, promove sua concretização. (B) A atuação direta das guardas municipais na área de segurança pública não viola a taxatividade do caput do artigo 144 da Constituição Federal 15. A jurisprudência desta Corte assentou ser defeso ao constituinte estadual ou distrital ampliar o rol constante do art. 144 da Constituição Federal, de modo a prever novos órgãos de segurança pública, por se tratar de matéria de organização administrativa, cuja iniciativa se reserva ao Chefe do Poder Executivo local (ADI 1.182, Rel. Min. Eros Grau, Tribunal Pleno, DJe de 10/3/2006; ADI 2.819, Rel. Min. Eros Grau, DJ de 2/12/2005). No mesmo sentido, quanto à taxatividade do rol de órgãos de segurança pública, cito os precedentes que afastaram tal caracterização em relação ao Instituto-Geral de Perícias do Rio Grande do Sul; ao Instituto Geral de Perícia de Santa Catarina e à Polícia Científica do Paraná (respectivamente a ADI 2827, Relator Min. Gilmar Mendes, Pleno, DJe 06/04/2011; ADI 3469, Relator Min. Gilmar Mendes, Pleno, DJe 28/02/2011; e ADI 2575, Relator Min. Dias Toffoli, Pleno, DJe 16/11/2020). 16. O distinguishing quanto ao presente caso se faz necessário, porquanto as guardas municipais encontram supedâneo constitucional no artigo 144, § 8º, da Constituição Federal, inserido no Capítulo da Segurança Pública. Ainda que não se insiram expressamente no rol do caput do artigo 144, as guardas municipais atuam na promoção da segurança pública, conquanto dever do Estado, direito e responsabilidade de todos, em caráter colaborativo, naquilo que pertine à esfera da municipalidade. 17. Nesse sentido, este Plenário, por maioria, julgou parcialmente procedentes as Ações Diretas de Inconstitucionalidade 5948 e 5538 e improcedente a Ação Declaratória de Constitucionalidade 38, declarando inconstitucionais dispositivos do Estatuto de Desarmamento (Lei 10.826/2003) que proibiam ou restringiam o uso de armas de fogo por integrantes de guardas municipais conforme o número de habitantes das cidades. Ao autorizar que todos os integrantes de guardas municipais do país tenham direito ao porte de armas de fogo, o voto condutor ressaltou que “não há dúvida judicial ou legislativa da presença efetiva das guardas municipais no sistema de segurança pública do país” (ADI 5538, Relator: Alexandre de Moraes, Tribunal Pleno, julgado em 01/03/2021, DJe 18-05-2021). 18. Em sentido análogo, o Plenário desta Corte, no julgamento da ADPF 995, declarou inconstitucionais todas as interpretações judiciais que excluam as Guardas Municipais da condição de integrantes do Sistema Único de Segurança Pública. 19. Finalmente, no Recurso Extraordinário 846.854, o Plenário reconheceu que as guardas municipais executam atividade de segurança pública essencial ao atendimento de necessidades inadiáveis da </w:t>
      </w:r>
      <w:r w:rsidRPr="00312B8B">
        <w:rPr>
          <w:rFonts w:cs="Times New Roman"/>
        </w:rPr>
        <w:lastRenderedPageBreak/>
        <w:t xml:space="preserve">comunidade, sendo essa a razão pela qual não lhes cabe o exercício do direito de greve (RE 846.854, Relator: Luiz Fux, Relator p/ Acórdão: Alexandre de Moraes, Tribunal Pleno, DJe 07-02-2018). A Corte, ao estender às Guardas Municipais a tese firmada no Recurso Extraordinário 654.432, segundo a qual “o exercício do direito de greve, sob qualquer forma ou modalidade, é vedado aos policiais civis e a todos os servidores públicos que atuem diretamente na área de segurança pública”, aplacou qualquer controvérsia sobre as entidades atuarem nessa área. 20. Esse reconhecimento não significa que o Município, ao relacionar a proteção de seu patrimônio à eventual mediação de conflitos, confere à Guarda Municipal a mesma competência dos órgãos incumbidos do exercício da segurança pública. A legitimidade constitucional da lei municipal em questão apoia-se na circunstância relevante de que a Guarda Municipal exerce atividade essencial relativa à segurança pública. 21. In casu, o policiamento preventivo e comunitário, bem como o termo correlato “segurança urbana”, de que trata o inciso I do artigo 1º da Lei Municipal nº 13.866/2004, impacta diretamente o setor de segurança pública, sem equiparar a Guardar Municipal aos órgãos policiais previstos no art. 144 da Constituição, porquanto inserida no exercício específico do poder de polícia municipal. 22. A Guarda Municipal paulista, no bojo das atribuições instituídas pela lei municipal, assume o relevante papel de autoridade estatal, servindo de referência para direcionamento das principais reivindicações da comunidade. 23. A atividade se aproxima de outras tantas que, dentro de suas esferas de atuação, os Municípios determinam sejam exercidas pela Guarda Municipal, em vez de as exercerem diretamente. Deveras, o exercício do poder de polícia, no âmbito das competências municipais e para as finalidades constitucionalmente previstas no art. 144, § 8º, pode ser cumulado com diversas outras funções, típicas ou não de segurança. 24. In casu, conceder menos poderes à Guarda Municipal poderia comprometer a eficiência da tutela do patrimônio, bens e serviços municipais, bem como do direito fundamental à segurança pública, esvaziando a proteção constitucional. Esse alerta se coaduna diretamente com as transformações que Gustavo Binenbojm, sob uma perspectiva inovadora, identifica o instituto do poder de polícia, abrangendo, a um só tempo, o giro pragmático e o giro democrático-constitucional (BINENBOJM, Gustavo Poder de Polícia Ordenação Regulação, Transformações Político-Jurídicas, Econômicas e Institucionais do Direito Administrativo Ordenador Editora Fórum: Belo Horizonte, 2016, p.329). 25. Nesse cenário normativo e jurisprudencial, o policiamento preventivo e comunitário e a atuação na segurança urbana pela Guarda Municipal Metropolitana configura exercício de poder de polícia do Município de São Paulo, especialmente relevante para a segurança pública, assim como a mediação de conflitos com vistas à proteção dos bens públicos, ainda quando realizada ostensivamente, que se direciona à concretização do interesse coletivo, da paz e da ordem, mediante prevenção e repressão a comportamentos potencialmente nocivos aos interesses locais. (C) As atribuições da Guarda Municipal se inserem no federalismo de cooperação em prol da segurança pública 26. A Federação se caracteriza por aglutinar, dentro de um mesmo território, diversos centros dotados de capacidade política. Em linhas gerais, o federalismo é um arranjo institucional que envolve a partilha vertical do poder entre várias entidades políticas autônomas, que coexistem no interior de um único Estado soberano. Trata-se de um modelo de organização política que busca conciliar a unidade com a diversidade. 27. No federalismo cooperativo contemporâneo, a atuação dos entes federados na busca por soluções aos problemas sociais alicerça-se num modelo de parceria e colaboração, mercê de “no exercício de suas competências constitucionalmente determinadas, deve a União preservar a autonomia dos Estados-Membros e dos Municípios, dever que decorre do próprio princípio federativo. De igual modo, a ação dos Estados e Municípios é orientada pelo dever de fidelidade [à federação (Bundestreue)] e de cooperação para com a realização dos objetivos da República” (MENDES, Gilmar Ferreira; BRANCO, Paulo Gustavo Gonet. Curso de Direito Constitucional. São Paulo: Saraiva, 2017). 28. O caráter colaborativo das guardas municipais com os demais entes que atuam na segurança pública evidencia-se no Estatuto Geral das Guardas Municipais, editado com o manifesto propósito de disciplinar o artigo 144, §8º, da Constituição Federal. Em seu artigo 5º, parágrafo único, estabelece que “a guarda municipal poderá colaborar ou atuar conjuntamente com órgãos de segurança pública da União, dos Estados e do Distrito Federal ou de congêneres de Municípios vizinhos”, sendo que, quanto às ocorrências emergenciais ou flagrante delito, deve a Guarda Municipal “prestar todo o apoio à continuidade do atendimento” no órgão descrito nos incisos do caput do artigo 144 da Constituição Federal. 29. No mesmo sentido, a Lei nº 13.675, de 11 de junho de 2018, que disciplina a organização e o funcionamento dos órgãos responsáveis pela segurança pública nos termos do §7º do artigo 144 da Constituição Federal, institui o Sistema Único de Segurança Pública, integrado pelas guardas municipais, segundo previsão </w:t>
      </w:r>
      <w:r w:rsidRPr="00312B8B">
        <w:rPr>
          <w:rFonts w:cs="Times New Roman"/>
        </w:rPr>
        <w:lastRenderedPageBreak/>
        <w:t>legal autônoma e expressa, em que ainda estabelece a atuação cooperativa, sistêmica e harmônica de cada integrante. 30. A intenção do texto normativo objeto do presente recurso foi concretizar a cooperação entre os entes federativos no que se refere à segurança pública, respeitadas as competências e a taxatividade do rol de órgãos de que trata o art. 144 da Constituição Federal. 31. A possibilidade de atribuição de policiamento preventivo e comunitário às guardas municipais há de ser vista como um importante instrumento federativo à disposição dos Municípios no combate à insegurança e à depredação do patrimônio público, cuja atuação, em vez de reduzir a autonomia do Estado-membro, desenvolve-se de forma cooperada entre os entes federados, na busca constante pela efetividade do direito constitucional à segurança. 32. In casu, a Lei 13.886/2004, do Município de São Paulo, objeto da controvérsia ora em debate, foi editada pelo ente municipal para fixar atribuições da Guarda Civil Metropolitana, como parte integrante do esforço empregado pelas diversas esferas do Poder Público brasileiro para fazer frente aos preocupantes índices de criminalidade e violência presentes no território nacional, não havendo que se cogitar de violação ao pacto federativo ou usurpação de competência. 33. Ex positis, VOTO PELO PROVIMENTO do recurso extraordinário com repercussão geral, a fim de declarar a constitucionalidade do artigo 1º, inciso I, da Lei 13.866/2004 do Município de São Paulo, tanto em sua redação original como na redação dada pela Lei 14.879/2009, fixando-se a seguinte tese: “É constitucional, no âmbito dos municípios, o exercício de ações de segurança urbana pelas Guardas Municipais, inclusive policiamento ostensivo e comunitário, respeitadas as atribuições dos demais órgãos de segurança pública previstos no art. 144 da Constituição Federal e excluída qualquer atividade de polícia judiciária, sendo submetidas ao controle externo da atividade policial pelo Ministério Público, nos termos do artigo 129, inciso VII, da CF. Conforme o art. 144, § 8º, da Constituição Federal, as leis municipais devem observar as normas gerais fixadas pelo Congresso Nacional”.</w:t>
      </w:r>
    </w:p>
    <w:p w:rsidR="000E377C" w:rsidRPr="00312B8B" w:rsidRDefault="000E377C" w:rsidP="000E377C">
      <w:pPr>
        <w:spacing w:before="240"/>
        <w:jc w:val="both"/>
        <w:rPr>
          <w:rFonts w:cs="Times New Roman"/>
        </w:rPr>
      </w:pPr>
      <w:r w:rsidRPr="00312B8B">
        <w:rPr>
          <w:rFonts w:cs="Times New Roman"/>
        </w:rPr>
        <w:t>STF (RHC 247867 AgR, Relator(a): ANDRÉ MENDONÇA, Segunda Turma, julgado em 09-12-2024, PROCESSO ELETRÔNICO DJe-s/n  DIVULG 18-12-2024  PUBLIC 19-12-2024) Direito processual penal. Agravo regimental no recurso em habeas corpus. tráfico de drogas. Atuação de guardas municipais. Situação de flagrante delito. Validade da apreensão de drogas. I. Caso em exame 1. Agravo regimental interposto por Wellison Benedito de Oliveira contra decisão pela qual se negou habeas corpus pleiteando nulidade da prova obtida em atuação de guardas municipais sob alegação de desvio de função. A defesa busca a declaração de ilicitude da apreensão de entorpecentes efetuada em contexto de flagrante delito. II. Questão em discussão 2. Há duas questões em discussão: (i) definir se a atuação dos guardas municipais na apreensão de drogas configura desvio de função pública e (ii) determinar se a apreensão, em contexto de flagrante delito, é válida e se a prova dela derivada é lícita. III. Razões de decidir 3. A jurisprudência do Supremo Tribunal Federal reconhece que, nos termos do art. 301 do Código de Processo Penal, qualquer pessoa pode realizar prisão em flagrante, e as guardas municipais integram o Sistema de Segurança Pública, conforme interpretação constitucional ao art. 144, § 8º, da CRFB. 4. A situação de flagrante delito retratada no presente caso é de caráter permanente, permitindo a abordagem, independentemente de mandado judicial. 5. A atuação dos guardas municipais limitou-se a verificar a suspeita gerada por denúncia anônima, sem a realização de investigação prévia ou atividades típicas de polícia judiciária, respeitando, assim, suas atribuições. 6. A fuga do acusado e a localização das drogas em área próxima reforçam a existência de justa causa e de estado flagrancial, elementos que legitimam a conduta dos agentes. 7. A condenação baseou-se em provas lícitas e suficientes de autoria e materialidade, em conformidade com a legislação vigente e precedentes judiciais. IV. Dispositivo Recurso ao qual se nega provimento. Dispositivos relevantes citados: CRFB, art. 144, § 8º; CPP, art. 301; Lei nº 13.675, de 2018, art. 9º. Jurisprudência relevante citada: STF, ADPF nº 995/DF, Rel. Min. Alexandre de Moraes, j. 28/08/2023; HC nº 205.455/SP, Rel. Min. Gilmar Mendes, j. 23/08/2021; HC nº 212.635-AgR/SP, Rel. Min. Cármen Lúcia, j. 11/04, de 2022.</w:t>
      </w:r>
    </w:p>
    <w:p w:rsidR="000E377C" w:rsidRPr="00312B8B" w:rsidRDefault="000E377C" w:rsidP="000E377C">
      <w:pPr>
        <w:spacing w:before="240"/>
        <w:jc w:val="both"/>
        <w:rPr>
          <w:rFonts w:eastAsia="Arial" w:cs="Times New Roman"/>
        </w:rPr>
      </w:pPr>
      <w:r w:rsidRPr="00312B8B">
        <w:rPr>
          <w:rFonts w:cs="Times New Roman"/>
        </w:rPr>
        <w:t xml:space="preserve">STF </w:t>
      </w:r>
      <w:r w:rsidRPr="00312B8B">
        <w:rPr>
          <w:rFonts w:eastAsia="Arial" w:cs="Times New Roman"/>
        </w:rPr>
        <w:t xml:space="preserve">(RE 1468558 AgR, Relator(a): ALEXANDRE DE MORAES, Primeira Turma, julgado em 01-10-2024, PROCESSO ELETRÔNICO DJe-s/n DIVULG 02-12-2024 PUBLIC 03-12-2024) PENAL E PROCESSO PENAL. AGRAVO REGIMENTAL NO RECURSO EXTRAORDINÁRIO. TRÁFICO DE DROGAS. PRISÃO EM FLAGRANTE REALIZADA POR GUARDAS MUNICIPAIS. LEGALIDADE. INGRESSO NO DOMICÍLIO DO RECORRENTE. CRIME PERMANENTE. EXISTÊNCIA DE JUSTA CAUSA. AGRAVO REGIMENTAL A QUE SE NEGA PROVIMENTO. I - CASO EM EXAME 1. Agravo Regimental interposto contra decisão por meio da qual dei provimento ao </w:t>
      </w:r>
      <w:r w:rsidRPr="00312B8B">
        <w:rPr>
          <w:rFonts w:eastAsia="Arial" w:cs="Times New Roman"/>
        </w:rPr>
        <w:lastRenderedPageBreak/>
        <w:t xml:space="preserve">Recurso Extraordinário para reconhecer a legalidade da prisão em flagrante do recorrido e das provas dela decorrentes, determinando, por consequência, o prosseguimento do processo nº 1501370-30.2022.8.26.0628, do Juízo da Vara Única da Comarca de Embu-Guaçu/SP. II. QUESTÃO EM DISCUSSÃO 2. Ausência dos pressupostos para conhecimento do Recurso Extraordinário. 3. Violação genérica às normas constitucionais, ausência de prequestionamento e exame de normas infraconstitucionais e análise do conjunto fático-probatório dos autos. 4. Alegação de que a prisão decorreu “do desempenho de atividades investigativas e abordagem ilegal realizada por guardas municipais”. 5. Inexistência de fundadas razões para o ingresso em domicílio. III. RAZÕES DE DECIDIR 6. As Guardas Municipais são previstas constitucionalmente no artigo 144, do Capítulo III, Título V (“Da segurança pública”), portanto, cumprem papel nas atividades estatais de segurança pública, conforme expressa previsão constitucional e regulamentação legal, desempenhando função pública essencial à manutenção da ordem pública, da paz social e da incolumidade das pessoas e do patrimônio público, em especial de bens, serviços e instalações do Município. 7. Diferentemente dos policiais integrantes da Polícia Civil e da Polícia Militar, que estão obrigados a realizar a prisão em flagrante, no caso da guarda civil, dá-se a mesma coisa que qualquer do povo. A guarda civil pode - não está obrigada, mas não está proibida - realizar o flagrante delito. Aqui se inverte: ela não está obrigada, mas também não está proibida. 8. O SUPREMO TRIBUNAL FEDERAL, no julgamento do RE 603.616 (Rel. Min. GILMAR MENDES, DJe de 10/5/2016, Tema 280), fixou tese no sentido de que a entrada forçada em domicílio sem mandado judicial só é lícita, mesmo em período noturno, quando amparada em fundadas razões, devidamente justificadas a posteriori, que indiquem que dentro da casa ocorre situação de flagrante delito, sob pena de responsabilidade disciplinar, civil e penal do agente ou da autoridade, e de nulidade dos atos praticados. O entendimento adotado pelo STF impõe que os agentes estatais devem permear suas ações, em tais casos, motivadamente e com base em elementos probatórios mínimos que indiquem a ocorrência de situação flagrante. A justa causa, portanto, não exige a certeza da ocorrência de delito, mas, sim, fundadas razões a respeito, como na hipótese. Precedentes. 9. Os argumentos utilizados pelo Tribunal de origem são suficientes para demonstrar que a prisão em flagrante realizada pelos guardas municipais se revelou lícita, sendo as circunstâncias do caso concreto aptas a encerrar qualquer discussão acerca de uma suposta inocorrência de situação flagrancial. 10. Em se tratando de delito de tráfico de drogas praticado, em tese, nas modalidades “trazer consigo” e “ter em depósito”, a consumação se prolonga no tempo e, enquanto configurada essa situação, a flagrância permite a busca domiciliar, independentemente da expedição de mandado judicial, desde que presentes fundadas razões de que em seu interior ocorre a prática de crime. IV. DISPOSITIVO 11. Agravo regimental a que se nega provimento. Atos normativos citados: Regimento Interno do STF, art. 317, § 1º; art. 33, caput, da Lei 11.343/2006. Jurisprudência citada: RE 1470511 AgR-segundo, Rel. Min. LUIZ FUX, Primeira Turma, Dje 10/06/2024; RE 1471280 AgR, Rel. Min. ALEXANDRE DE MORAES, Primeira Turma, Dje 06/03/2024; HC 227997 AgR, Rel. Min. ANDRÉ MENDONÇA, Segunda Turma, Dje 23/2/2024; Rcl 57762 AgR, Rel. Min. CÁRMEN LÚCIA, Primeira Turma, DJe de 2/3/2023; RE 1.281.774-AgR-ED-AgR, Redator para acórdão Min. ROBERTO BARROSO, Primeira Turma, DJe de 26/8/2022; RE 1.281.774/SP, Rel. Min. MARCO AURÉLIO, Redator p/ Acórdão Min. ALEXANDRE DE MORAES, DJe de 19/8/2021; RE 846.854/SP, Rel. Min. LUIZ FUX, Relator(a) p/ Acórdão: ALEXANDRE DE MORAES, Tribunal Pleno, Dje 7/2/2018; RE 603.616/RO, Rel. Min. GILMAR MENDES, Tribunal Pleno, Dje de 10/5/2016. </w:t>
      </w:r>
    </w:p>
    <w:p w:rsidR="000E377C" w:rsidRPr="00312B8B" w:rsidRDefault="000E377C" w:rsidP="000E377C">
      <w:pPr>
        <w:spacing w:before="240"/>
        <w:jc w:val="both"/>
        <w:rPr>
          <w:rFonts w:eastAsia="Arial" w:cs="Times New Roman"/>
        </w:rPr>
      </w:pPr>
      <w:r w:rsidRPr="00312B8B">
        <w:rPr>
          <w:rFonts w:eastAsia="Arial" w:cs="Times New Roman"/>
        </w:rPr>
        <w:t>STF (ARE 1493563 AgR, Relator(a): LUIZ FUX, Primeira Turma, julgado em 07-08-2024, PROCESSO ELETRÔNICO DJe-s/n  DIVULG 16-08-2024  PUBLIC 19-08-2024) AGRAVO INTERNO NO RECURSO EXTRAORDINÁRIO COM AGRAVO. PENAL E PROCESSUAL PENAL. CRIME DE ROUBO. PRISÃO EM FLAGRANTE REALIZADA PELA GUARDA MUNICIPAL. ALEGAÇÃO DE OFENSA AO ARTIGO 144 DA CONSTITUIÇÃO FEDERAL. INOCORRÊNCIA. ACÓRDÃO RECORRIDO EM CONSONÂNCIA COM A JURISPRUDÊNCIA DESTA SUPREMA CORTE. ALEGAÇÃO DE OFENSA AO ARTIGO 5º, LVII, DA CONSTITUIÇÃO FEDERAL. PRINCÍPIO DA PRESUNÇÃO DE INOCÊNCIA. NEGATIVA DE AUTORIA DELITIVA. NECESSIDADE DE REVOLVIMENTO DO CONJUNTO FÁTICO-PROBATÓRIO DOS AUTOS. IMPOSSIBILIDADE. SÚMULA 279 DO STF. ALEGAÇÃO DE OFENSA AO ARTIGO 5º, XLVI, DA CONSTITUIÇÃO FEDERAL. PRINCÍPIO DA INDIVIDUALIZAÇÃO DA PENA. MATÉRIA DE ÍNDOLE INFRACONSTITUCIONAL. AGRAVO INTERNO DESPROVIDO.</w:t>
      </w:r>
    </w:p>
    <w:p w:rsidR="00512914" w:rsidRDefault="00512914" w:rsidP="00512914">
      <w:pPr>
        <w:spacing w:before="240"/>
        <w:jc w:val="both"/>
        <w:rPr>
          <w:rFonts w:cs="Times New Roman"/>
          <w:noProof w:val="0"/>
          <w:szCs w:val="24"/>
        </w:rPr>
      </w:pPr>
      <w:r>
        <w:rPr>
          <w:rFonts w:cs="Times New Roman"/>
          <w:szCs w:val="24"/>
        </w:rPr>
        <w:lastRenderedPageBreak/>
        <w:t>STF (RE 1465829 AgR, Relator(a): DIAS TOFFOLI, Tribunal Pleno, julgado em 29-04-2024, PROCESSO ELETRÔNICO DJe-s/n  DIVULG 15-05-2024  PUBLIC 16-05-2024) Agravo regimental em recurso extraordinário. Ação direta de inconstitucionalidade. Lei Complementar nº 17/2002 do Município de Bertioga/SP, com redação da Lei complementar nº 154/2020. Guarda civil municipal. Exigência de altura mínima para ingresso no cargo. Razoabilidade. Interpretação conforme. Adoção do critério previsto para as Forças Armadas. Agravo regimental parcialmente provido. 1. As guardas civis municipais fazem parte do Sistema Único de Segurança Pública (SUSP), e, uma vez que a jurisprudência da Corte considera razoável a exigência do requisito de altura mínima para ingresso nas carreiras ligadas à segurança pública, tal requisito mostra-se razoável também para o ingresso nas guardas civis municipais. 2. Necessidade de adequação da legislação municipal questionada ao parâmetro constante da Lei Federal nº 12.705/2012 (1,60 m para homens e 1,55 m para mulheres), o qual foi considerado razoável pelo Plenário (ADI nº 5.044, Rel. Min. Alexandre de Moraes, Tribunal Pleno, DJe de 27/6/19). 3. Agravo regimental parcialmente provido, conferindo-se interpretação conforme à Constituição ao art. 14, inciso III, da Lei Complementar nº 17/2002 do Município de Bertioga/SP, com a redação da Lei complementar nº 154/2020, estabelecendo-se a altura mínima de 1,60 m para os homens.</w:t>
      </w:r>
    </w:p>
    <w:p w:rsidR="00512914" w:rsidRDefault="00512914" w:rsidP="00512914">
      <w:pPr>
        <w:spacing w:before="240"/>
        <w:jc w:val="both"/>
        <w:rPr>
          <w:rFonts w:cs="Times New Roman"/>
          <w:szCs w:val="24"/>
        </w:rPr>
      </w:pPr>
      <w:r>
        <w:rPr>
          <w:rFonts w:cs="Times New Roman"/>
          <w:szCs w:val="24"/>
        </w:rPr>
        <w:t>STF (ARE 1461605 AgR, Relator(a): LUÍS ROBERTO BARROSO (Presidente), Tribunal Pleno, julgado em 19-12-2023, PROCESSO ELETRÔNICO DJe-s/n  DIVULG 08-01-2024  PUBLIC 09-01-2024) Direito administrativo. Agravo interno em recurso extraordinário com agravo. Concurso público. Guarda civil municipal. Limite máximo de 35 anos de idade. Alegada violação à cláusula de reserva de plenário. Inocorrência. Reexame do conjunto fático-probatório dos autos. Incidência da Súmula nº 279/STF. 1. Agravo interno contra decisão que negou seguimento a recurso extraordinário com agravo, o qual tem por objeto acórdão que manteve sentença de improcedência da ação. 2. O Tribunal a quo não declarou a inconstitucionalidade de norma legal ou afastou sua aplicação sem observância do art. 97 da Constituição Federal, apenas interpretou norma infraconstitucional que disciplina a matéria. 3. Hipótese em que, para dissentir do entendimento firmado pelo Tribunal de origem, seria necessário reexaminar fatos e provas constantes dos autos, procedimento vedado neste momento processual (Súmulas nº 279/STF). 4. Inaplicável o art. 85, § 11, do CPC/2015, uma vez que não houve prévia fixação de honorários advocatícios de sucumbência. 5. Agravo interno a que se nega provimento, com a aplicação da multa de 1% (um por cento) sobre o valor atualizado da causa, nos termos do art. 1.021, § 4°, do CPC/2015.</w:t>
      </w:r>
    </w:p>
    <w:p w:rsidR="00512914" w:rsidRDefault="00512914" w:rsidP="00512914">
      <w:pPr>
        <w:spacing w:before="240"/>
        <w:jc w:val="both"/>
        <w:rPr>
          <w:rFonts w:cs="Times New Roman"/>
          <w:szCs w:val="24"/>
        </w:rPr>
      </w:pPr>
      <w:r>
        <w:rPr>
          <w:rFonts w:cs="Times New Roman"/>
          <w:szCs w:val="24"/>
        </w:rPr>
        <w:t>STF (RE 1459426 AgR, Relator(a): CRISTIANO ZANIN, Primeira Turma, julgado em 27-11-2023, PROCESSO ELETRÔNICO DJe-s/n  DIVULG 30-11-2023  PUBLIC 01-12-2023) AGRAVO REGIMENTAL NO RECURSO EXTRAORDINÁRIO COM AGRAVO. DIREITO ADMINISTRATIVO. SERVIDOR PÚBLICO. GUARDA MUNICIPAL. PROGRESSÃO. LEI COMPLEMENTAR MUNICIPAL N. 499/2010 E LEI MUNICIPAL 7.827/2012. IMPOSSIBILIDADE DE REEXAME DO CONJUNTO FÁTICO-PROBATÓRIO E DA LEGISLAÇÃO LOCAL: INCIDÊNCIA DAS SÚMULAS 279 E 280 DO SUPREMO TRIBUNAL FEDERAL. AGRAVO REGIMENTAL AO QUAL SE NEGA PROVIMENTO. MAJORAÇÃO DE HONORÁRIOS. I - A matéria debatida no acórdão recorrido restringe-se ao âmbito da legislação local, de modo que a ofensa à Constituição, se existente, seria reflexa ou indireta, o que inviabiliza o processamento do presente recurso. II – Agravo regimental ao qual se nega provimento. III - Honorários advocatícios majorados em 1% (um por cento), em desfavor da parte recorrente, caso fixada a verba na origem, observados os limites previstos nos §§2º, 3º e 11 do art. 85, do CPC, bem como a eventual concessão do benefício da gratuidade de justiça.</w:t>
      </w:r>
    </w:p>
    <w:p w:rsidR="00512914" w:rsidRDefault="00512914" w:rsidP="00512914">
      <w:pPr>
        <w:spacing w:before="240"/>
        <w:jc w:val="both"/>
        <w:rPr>
          <w:rFonts w:cs="Times New Roman"/>
          <w:szCs w:val="24"/>
        </w:rPr>
      </w:pPr>
      <w:r>
        <w:rPr>
          <w:rFonts w:cs="Times New Roman"/>
          <w:szCs w:val="24"/>
        </w:rPr>
        <w:t>STF (ADI 5780 ED, Relator(a): GILMAR MENDES, Tribunal Pleno, julgado em 12-09-2023, PROCESSO ELETRÔNICO DJe-s/n  DIVULG 19-09-2023  PUBLIC 20-09-2023) AÇÃO DIRETA DE INCONSTITUCIONALIDADE. CONSTITUCIONAL. ADMINISTRATIVO. LEI 13.022/2014. COMPETÊNCIA MUNICIPAL. GUARDA MUNICIPAL. PEDIDO DE DESTAQUE. NÃO OBRIGATORIEDADE. EMBARGOS DE DECLARAÇÃO. REJEIÇÃO. Embargos de Declaração na Ação Direta de Inconstitucionalidade. 2. Interposição de embargos, com o objetivo de rediscutir matérias devidamente enfrentadas e rebatidas pelo Plenário. Impossibilidade. Precedentes. 3. Inexistência de obrigatoriedade de apreciação do pedido de destaque requerido pelas partes. 4. Inexistência de quaisquer dos vícios do art. 1.022 do CPC. 5. Embargos de Declaração rejeitados.</w:t>
      </w:r>
    </w:p>
    <w:p w:rsidR="00512914" w:rsidRDefault="00512914" w:rsidP="00512914">
      <w:pPr>
        <w:spacing w:before="240"/>
        <w:jc w:val="both"/>
        <w:rPr>
          <w:rFonts w:cs="Times New Roman"/>
          <w:szCs w:val="24"/>
        </w:rPr>
      </w:pPr>
      <w:r>
        <w:rPr>
          <w:rFonts w:cs="Times New Roman"/>
          <w:szCs w:val="24"/>
        </w:rPr>
        <w:lastRenderedPageBreak/>
        <w:t>STF (ADPF 995, Relator(a): ALEXANDRE DE MORAES, Tribunal Pleno, julgado em 28-08-2023, PROCESSO ELETRÔNICO DJe-s/n  DIVULG 06-10-2023  PUBLIC 09-10-2023) DIREITO CONSTITUCIONAL E SEGURANÇA PÚBLICA. ART. 144, §8º, DA CONSTITUIÇÃO. RECONHECIMENTO DAS GUARDAS MUNICIPAIS COMO ÓRGÃO DE SEGURANÇA PÚBLICA. LEGÍTIMA OPÇÃO DO CONGRESSO NACIONAL AO INSTITUIR O SISTEMA ÚNICO DE SEGURANÇA PÚBLICA (LEI N° 13.675/18). PRECEDENTES. PROCEDÊNCIA DO PEDIDO. 1. É evidente a necessidade de união de esforços para o combate à criminalidade organizada e violenta, não se justificando, nos dias atuais da realidade brasileira, a atuação separada e estanque de cada uma das Polícias Federal, Civis e Militares e das Guardas Municipais; pois todas fazem parte do Sistema Único de Segurança Pública. 2. Essa nova perspectiva de atuação na área de segurança pública, fez com que o Plenário desta Suprema Corte, no julgamento do RE 846.854/SP, reconhecesse que as Guardas Municipais executam atividade de segurança pública (art. 144, § 8º, da CF), essencial ao atendimento de necessidades inadiáveis da comunidade (art. 9º, § 1º, da CF). 3. O reconhecimento dessa posição institucional das Guardas Municipais possibilitou ao [sic], com CONGRESO NACIONAL [sic], em legítima opção legislativa, no § 7º do artigo 144 da Constituição Federal, editar a Lei nº 13.675, de 11/6/2018, na qual as Guardas Municipais são colocadas como integrantes operacionais do Sistema Único de Segurança Pública (art. 9º, § 1º, inciso VII). 4. O quadro normativo constitucional e jurisprudencial dessa SUPREMA CORTE em relação às Guardas Municipais permite concluir que se trata de órgão de segurança pública, integrante do Sistema Único de Segurança Pública (SUSP). 5. Arguição de Descumprimento de Preceito Fundamental conhecida e julgada procedente para, nos termos do artigo 144, §8º da CF, CONCEDER INTERPRETAÇÃO CONFORME À CONSTITUIÇÃO aos artigo 4º da Lei 13.022/14 e artigo 9º da 13.675/18 DECLARANDO INCONSTITUCIONAL todas as interpretações judiciais que excluam as Guardas Municipais, devidamente criadas e instituídas, como integrantes do Sistema de Segurança Pública.</w:t>
      </w:r>
    </w:p>
    <w:p w:rsidR="00512914" w:rsidRDefault="00512914" w:rsidP="00512914">
      <w:pPr>
        <w:spacing w:before="240"/>
        <w:jc w:val="both"/>
        <w:rPr>
          <w:rFonts w:cs="Times New Roman"/>
          <w:szCs w:val="24"/>
        </w:rPr>
      </w:pPr>
      <w:r>
        <w:rPr>
          <w:rFonts w:cs="Times New Roman"/>
          <w:szCs w:val="24"/>
        </w:rPr>
        <w:t>STF (ADI 5780, Relator(a): GILMAR MENDES, Tribunal Pleno, julgado em 03-07-2023, PROCESSO ELETRÔNICO DJe-s/n  DIVULG 27-07-2023  PUBLIC 28-07-2023) Ação Direta de Inconstitucionalidade. 2. Lei Federal 13.022, de 8 de agosto de 2014. Estatuto Geral das Guardas Municipais. 3. Constitucionalidade formal. Inexistência de vício de iniciativa. Art. 61, caput, da Constituição Federal. 4. Atividade fiscalizatória de trânsito pelas guardas municipais. Possibilidade. 5. Exercício de Poder de Polícia administrativa pela guarda municipal. Precedente do STF. RE-RG 658.570, tema 472 da sistemática da repercussão geral: É constitucional a atribuição às guardas municipais do exercício de poder de polícia de trânsito, inclusive para imposição de sanções administrativas legalmente previstas. 6. Atividade de Segurança Pública pela guarda municipal. Possibilidade. Precedentes da ADC 38, ADI 5.538 e ADI 5.948. 7. Ação Direta de Inconstitucionalidade julgada improcedente para declarar a constitucionalidade da Lei Federal 13.022, de 8 de agosto de 2014, que dispôs sobre o Estatuto Geral das Guardas Municipais.</w:t>
      </w:r>
    </w:p>
    <w:p w:rsidR="00512914" w:rsidRDefault="00512914" w:rsidP="00512914">
      <w:pPr>
        <w:spacing w:before="240"/>
        <w:jc w:val="both"/>
        <w:rPr>
          <w:rFonts w:cs="Times New Roman"/>
          <w:szCs w:val="24"/>
        </w:rPr>
      </w:pPr>
      <w:r>
        <w:rPr>
          <w:rFonts w:cs="Times New Roman"/>
          <w:szCs w:val="24"/>
        </w:rPr>
        <w:t>STF (HC 220447 AgR, Relator(a): ROBERTO BARROSO, Primeira Turma, julgado em 28-11-2022, PROCESSO ELETRÔNICO DJe-243  DIVULG 30-11-2022  PUBLIC 01-12-2022) Direito processual penal. Agravo regimental em habeas corpus. Tráfico de drogas. Prisão em flagrante. Nulidade. Inexistência. Fatos e provas. Jurisprudência do Supremo Tribunal Federal. 1. Para além de observar que esta é a segunda vez que o acusado é preso em flagrante por tráfico de drogas, as instâncias de origem deixaram consignado que “o paciente foi abordado e preso em situação de flagrante, motivo pelo qual os guardas civis municipais estavam legitimados, dentro do princípio da autodefesa da sociedade” (trecho do acórdão estadual). Essas circunstâncias atraem a pacífica jurisprudência do Supremo Tribunal Federal no sentido de que “[a] guarda municipal pode, e deve, prender quem se encontre em situação de flagrante delito, nos termos do art. 301 do CPP.” (RE 1.282.774-AgR-ED-AgR, Redator para o acórdão Min. Luís Roberto Barroso). 2. Para dissentir das instâncias de origem — no sentido de que não havia situação de flagrância —, seria necessário o revolvimento do material fático-probatório dos autos, o que é inviável na via eleita. Precedente: HC 215.420-AgR, Relª. Minª. Rosa Weber. 3. Agravo regimental a que se nega provimento.</w:t>
      </w:r>
    </w:p>
    <w:p w:rsidR="00512914" w:rsidRDefault="00512914" w:rsidP="00512914">
      <w:pPr>
        <w:spacing w:before="240"/>
        <w:jc w:val="both"/>
        <w:rPr>
          <w:rFonts w:cs="Times New Roman"/>
          <w:szCs w:val="24"/>
        </w:rPr>
      </w:pPr>
      <w:r>
        <w:rPr>
          <w:rFonts w:cs="Times New Roman"/>
          <w:szCs w:val="24"/>
        </w:rPr>
        <w:t xml:space="preserve">STF (RE 1281774 AgR-ED-AgR, Relator(a): ALEXANDRE DE MORAES, Relator(a) p/ Acórdão: ROBERTO BARROSO, Primeira Turma, julgado em 13-06-2022, PROCESSO ELETRÔNICO DJe-170  </w:t>
      </w:r>
      <w:r>
        <w:rPr>
          <w:rFonts w:cs="Times New Roman"/>
          <w:szCs w:val="24"/>
        </w:rPr>
        <w:lastRenderedPageBreak/>
        <w:t>DIVULG 25-08-2022  PUBLIC 26-08-2022) Penal. Recurso extraordinário. Tráfico de drogas. Denúncia anônima. Ingresso em residência. Prisão em flagrante por guardas municipais após diligências investigativas. Nulidade da prova. Agravo regimental provido para negar provimento ao Recurso extraordinário. 1. A guarda municipal pode, e deve, prender quem se encontre em situação de flagrante delito, nos termos do art. 301 do CPP. Precedentes. 2. Hipótese em que a prisão realizada pela Guarda Municipal ultrapassou os limites próprios da prisão em flagrante. Prisão realizada, no caso, a partir de denúncia anônima, seguida de diligências investigativas e de ingresso à residência do suspeito. 3. Agravo regimental provido, com a devida vênia, para o fim de negar provimento ao recurso extraordinário, restabelecendo-se o acórdão absolutório proferido pelo Tribunal de Justiça de São Paulo.</w:t>
      </w:r>
    </w:p>
    <w:p w:rsidR="00512914" w:rsidRDefault="00512914" w:rsidP="00512914">
      <w:pPr>
        <w:spacing w:before="240"/>
        <w:jc w:val="both"/>
        <w:rPr>
          <w:rFonts w:cs="Times New Roman"/>
          <w:szCs w:val="24"/>
        </w:rPr>
      </w:pPr>
      <w:r>
        <w:rPr>
          <w:rFonts w:cs="Times New Roman"/>
          <w:szCs w:val="24"/>
        </w:rPr>
        <w:t>STF (RE 1281774 AgR, Relator(a): MARCO AURÉLIO, Relator(a) p/ Acórdão: ALEXANDRE DE MORAES, Primeira Turma, julgado em 21-06-2021, PROCESSO ELETRÔNICO DJe-165  DIVULG 18-08-2021  PUBLIC 19-08-2021) PENAL E PROCESSUAL PENAL. AGRAVO REGIMENTAL NO RECURSO EXTRAORDINÁRIO. GUARDA CIVIL METROPOLITANA. TRÁFICO DE DROGAS. REALIZAÇÃO DE PRISÃO EM FLAGRANTE. ART. 144, § 8º, DA CONSTITUIÇÃO FEDERAL. MATÉRIA EMINENTEMENTE CONSTITUCIONAL. 1. A interpretação do alcance do art. 144, § 8º, da Constituição Federal, no que diz respeito à possibilidade de realização de prisão em flagrante pelas guardas civis metropolitanas, é matéria que não prescinde do revolvimento do conjunto fático-probatório dos autos, devendo ser regularmente analisada pelo SUPREMO TRIBUNAL FEDERAL. 2. Agravo Regimental conhecido e provido para dar regular sequência ao Recurso Extraordinário.</w:t>
      </w:r>
    </w:p>
    <w:p w:rsidR="00512914" w:rsidRDefault="00512914" w:rsidP="00512914">
      <w:pPr>
        <w:spacing w:before="240"/>
        <w:jc w:val="both"/>
        <w:rPr>
          <w:rFonts w:cs="Times New Roman"/>
          <w:szCs w:val="24"/>
        </w:rPr>
      </w:pPr>
      <w:r>
        <w:rPr>
          <w:rFonts w:cs="Times New Roman"/>
          <w:szCs w:val="24"/>
        </w:rPr>
        <w:t>STF (RE 1298758 AgR, Relator(a): ALEXANDRE DE MORAES, Primeira Turma, julgado em 08-03-2021, PROCESSO ELETRÔNICO DJe-049  DIVULG 12-03-2021  PUBLIC 15-03-2021) RECURSO EXTRAORDINÁRIO. ESTATUTO DA GUARDA MUNICIPAL. REGRAS DE ASSEIO PESSOAL. INFRAÇÃO DISCIPLINAR DE NATUREZA LEVE. AFRONTA AO PACTO FEDERATIVO. INEXISTÊNCIA. DETERMINAÇÃO LEGAL CONDIZENTE COM OS PRINCÍPIOS DA RAZOABILIDADE E DA PROPORCIONALIDADE. 1. A Constituição Federal conferiu aos Municípios a possibilidade de instituírem suas guardas municipais, conforme o artigo 144, §8º. A norma está dentro de um sistema constitucional federativo estruturado, de forma que a regulamentação deve ser compatível com as disposições da própria Constituição Federal, da Constituição Local, bem como da Lei Federal que disciplina a matéria. 2. O Município de Paulínea/SP, no âmbito de suas atribuições, editou o Código de Conduta de sua Guarda Municipal, por meio da Lei Complementar 59, de 29 de fevereiro de 2016. O inciso I do § 1º do art. 54 considera infração disciplinar de natureza leve apresentar-se ao trabalho com barba por fazer, bem como bigode, cabelos ou unhas que não sejam condizentes com a dignidade da instituição. 3. Trata-se de regra de asseio pessoal, condizente com a postura de qualquer servidor público, e não norma disciplinar de regulamento militar, como sustenta o recorrente. 4. A determinação legal atende ao princípio da razoabilidade, pois a imposição de sanção de natureza leve revela-se adequada e proporcional à falha na conduta do servidor público. Tampouco há falar em violação a direitos de personalidade, ao direito à liberdade, à imagem, bem como à dignidade da pessoa humana, haja vista que o mínimo zelo com a aparência é o que se espera do agente estatal, especialmente daqueles que lidam diretamente com a população. 5. Agravo Interno a que se nega provimento.</w:t>
      </w:r>
    </w:p>
    <w:p w:rsidR="00512914" w:rsidRPr="00512914" w:rsidRDefault="00512914" w:rsidP="003B4A6F">
      <w:pPr>
        <w:spacing w:before="240"/>
        <w:jc w:val="both"/>
        <w:rPr>
          <w:rFonts w:cs="Times New Roman"/>
          <w:szCs w:val="24"/>
        </w:rPr>
      </w:pPr>
      <w:r>
        <w:rPr>
          <w:rFonts w:cs="Times New Roman"/>
          <w:szCs w:val="24"/>
        </w:rPr>
        <w:t xml:space="preserve">STF (ADI 5538, Relator(a): ALEXANDRE DE MORAES, Tribunal Pleno, julgado em 01-03-2021, PROCESSO ELETRÔNICO DJe-094  DIVULG 17-05-2021  PUBLIC 18-05-2021) CONSTITUCIONAL E SEGURANÇA PÚBLICA. INCONSTITUCIONALIDADE DE NORMAS RESTRITIVAS AO PORTE DE ARMA À INTEGRANTES DE GUARDAS MUNICIPAIS. AUSÊNCIA DE RAZOABILIDADE E ISONOMIA EM CRITÉRIO MERAMENTE DEMOGRÁFICO QUE IGNORA A OCORRÊNCIA DE CRIMES GRAVES NOS DIVERSOS E DIFERENTES MUNICIPIOS. PROCEDÊNCIA DA AÇÃO. 1. É evidente a necessidade de união de esforços para o combate à criminalidade organizada e violenta, não se justificando, nos dias atuais da realidade brasileira, a atuação separada e estanque de cada uma das Polícias Federal, Civis e Militares e das Guardas Municipais; pois todas fazem parte do Sistema Único de Segurança Pública. 2. Dentro dessa nova perspectiva de atuação na área de segurança pública, o Plenário desta SUPREMA CORTE, no julgamento do RE 846.854/SP, reconheceu que as Guardas Municipais executam atividade de segurança pública (art. 144, § 8º, da CF), essencial ao atendimento de necessidades inadiáveis da comunidade (art. 9º, § 1º, da </w:t>
      </w:r>
      <w:r>
        <w:rPr>
          <w:rFonts w:cs="Times New Roman"/>
          <w:szCs w:val="24"/>
        </w:rPr>
        <w:lastRenderedPageBreak/>
        <w:t>CF). 3. O reconhecimento dessa posição institucional das Guardas Municipais possibilitou ao Parlamento, com base no § 7º do artigo 144 da Constituição Federal, editar a Lei nº 13.675, de 11/6/2018, na qual as Guardas Municipais são colocadas como integrantes operacionais do Sistema Único de Segurança Pública (art. 9º, § 1º, inciso VII). 4. Se cabe restringir o porte de arma de fogo a integrantes de instituição que faz parte do sistema geral de segurança pública – e esse ponto, em si mesmo, já é bastante questionável –, a restrição teria de guardar relação com o efetivo exercício das atividades de segurança pública, e não com a população do município. 5. As variações demográficas não levam automaticamente ao aumento ou à diminuição do número de ocorrências policiais ou dos índices de violência, estes sim relevantes para aferir a necessidade de emprego de armas ou outros equipamentos de combate à criminalidade (art. 12, inciso III, da Lei n. 13.675/2018). 6. Seja pelos critérios técnico-racional em relação com o efetivo exercício das atividades de segurança pública, número e gravidade de ocorrências policiais, seja pelo critério aleatório adotado pelo Estatuto do Desarmamento número de habitantes do Município, a restrição proposta não guarda qualquer razoabilidade. 7. Ausência de razoabilidade e isonomia em normas impugnadas que restringem o porte de arma de fogo somente aos integrantes de guardas municipais das capitais dos Estados e dos Municípios com mais de 500.000 (quinhentos mil) habitantes e de guardas municipais dos Municípios com mais de 50.000 (cinquenta mil) e menos de 500.000 (quinhentos mil) habitantes, quando em serviço. 8. Ação Direta julgada parcialmente procedente para declarar a inconstitucionalidade do inciso III do art. 6º da Lei 10.826/2003, a fim de invalidar as expressões “das capitais dos Estados” e “com mais de 500.000 (quinhentos mil) habitantes”, e declarar a inconstitucionalidade do inciso IV do art. 6º da Lei 10.826/2003, por desrespeito aos princípios constitucionais da igualdade e da eficiência.</w:t>
      </w:r>
      <w:bookmarkStart w:id="0" w:name="_GoBack"/>
      <w:bookmarkEnd w:id="0"/>
    </w:p>
    <w:p w:rsidR="003B4A6F" w:rsidRDefault="003B4A6F" w:rsidP="003B4A6F">
      <w:pPr>
        <w:spacing w:before="240"/>
        <w:jc w:val="both"/>
        <w:rPr>
          <w:rFonts w:cs="Times New Roman"/>
          <w:noProof w:val="0"/>
          <w:szCs w:val="24"/>
        </w:rPr>
      </w:pPr>
      <w:r>
        <w:rPr>
          <w:rFonts w:cs="Times New Roman"/>
          <w:szCs w:val="24"/>
        </w:rPr>
        <w:t>STF (RE 658570, Relator(a): MARCO AURÉLIO, Relator(a) p/ Acórdão: ROBERTO BARROSO, Tribunal Pleno, julgado em 06-08-2015, ACÓRDÃO ELETRÔNICO REPERCUSSÃO GERAL - MÉRITO DJe-195  DIVULG 29-09-2015  PUBLIC 30-09-2015) DIREITO ADMINISTRATIVO. RECURSO EXTRAORDINÁRIO. PODER DE POLÍCIA. IMPOSIÇÃO DE MULTA DE TRÂNSITO. GUARDA MUNICIPAL. CONSTITUCIONALIDADE. 1. Poder de polícia não se confunde com segurança pública. O exercício do primeiro não é prerrogativa exclusiva das entidades policiais, a quem a Constituição outorgou, com exclusividade, no art. 144, apenas as funções de promoção da segurança pública. 2. A fiscalização do trânsito, com aplicação das sanções administrativas legalmente previstas, embora possa se dar ostensivamente, constitui mero exercício de poder de polícia, não havendo, portanto, óbice ao seu exercício por entidades não policiais. 3. O Código de Trânsito Brasileiro, observando os parâmetros constitucionais, estabeleceu a competência comum dos entes da federação para o exercício da fiscalização de trânsito. 4. Dentro de sua esfera de atuação, delimitada pelo CTB, os Municípios podem determinar que o poder de polícia que lhe compete seja exercido pela guarda municipal. 5. O art. 144, §8º, da CF, não impede que a guarda municipal exerça funções adicionais à de proteção dos bens, serviços e instalações do Município. Até mesmo instituições policiais podem cumular funções típicas de segurança pública com exercício de poder de polícia. Entendimento que não foi alterado pelo advento da EC nº 82/2014. 6. Desprovimento do recurso extraordinário e fixação, em repercussão geral, da seguinte tese: é constitucional a atribuição às guardas municipais do exercício de poder de polícia de trânsito, inclusive para imposição de sanções administrativas legalmente previstas.</w:t>
      </w:r>
    </w:p>
    <w:p w:rsidR="003B4A6F" w:rsidRPr="003B4A6F" w:rsidRDefault="003B4A6F" w:rsidP="003B4A6F">
      <w:pPr>
        <w:spacing w:before="240"/>
        <w:jc w:val="both"/>
        <w:rPr>
          <w:rFonts w:cs="Times New Roman"/>
          <w:szCs w:val="24"/>
        </w:rPr>
      </w:pPr>
      <w:r w:rsidRPr="003B4A6F">
        <w:rPr>
          <w:rFonts w:cs="Times New Roman"/>
          <w:szCs w:val="24"/>
        </w:rPr>
        <w:t>STF (RE 608588 RG, Relator(a): LUIZ FUX, Tribunal Pleno, julgado em 23-05-2013, ACÓRDÃO ELETRÔNICO DJe-107 DIVULG 06-06-2013 PUBLIC 07-06-2013) RECURSO EXTRAORDINÁRIO. CONSTITUCIONAL. ADMINISTRATIVO. ATRIBUIÇÕES DE GUARDA CIVIL METROPOLITANA. DISCUSSÃO ACERCA DOS LIMITES E DO ALCANCE DA RESERVA LEGAL CONTIDA NO ART. 144, § 8ª, DA LEI MAIOR. NECESSIDADE DE FIXAÇÃO DE PARÂMETROS OBJETIVOS E SEGUROS PARA NORTEAR A ATUAÇÃO LEGISLATIVA MUNICIPAL DA MATÉRIA. AUSÊNCIA DE PRECEDENTE ESPECÍFICO E DE ALCANCE GERAL. NECESSIDADE DE DEFINIÇÃO DO PLENÁRIO. REPERCUSSÃO GERAL RECONHECIDA.</w:t>
      </w:r>
    </w:p>
    <w:p w:rsidR="003B4A6F" w:rsidRPr="003B4A6F" w:rsidRDefault="003B4A6F" w:rsidP="003B4A6F">
      <w:pPr>
        <w:spacing w:before="240"/>
        <w:jc w:val="both"/>
        <w:rPr>
          <w:rFonts w:cs="Times New Roman"/>
          <w:szCs w:val="24"/>
        </w:rPr>
      </w:pPr>
      <w:r w:rsidRPr="003B4A6F">
        <w:rPr>
          <w:rFonts w:cs="Times New Roman"/>
          <w:szCs w:val="24"/>
        </w:rPr>
        <w:t xml:space="preserve">STF (ARE 720501 AgR, Relator(a): GILMAR MENDES, Segunda Turma, julgado em 11-12-2012, ACÓRDÃO ELETRÔNICO DJe-022 DIVULG 31-01-2013 PUBLIC 01-02-2013) Agravo regimental em recurso extraordinário com agravo. 2. Direito Administrativo. 3. Responsabilidade civil do Estado. </w:t>
      </w:r>
      <w:r w:rsidRPr="003B4A6F">
        <w:rPr>
          <w:rFonts w:cs="Times New Roman"/>
          <w:szCs w:val="24"/>
        </w:rPr>
        <w:lastRenderedPageBreak/>
        <w:t>Agressão de guarda municipal a vendedor ambulante. Indenização por danos morais: possibilidade. 4. Reexame do acervo fático-probatório. Incidência do Enunciado 279 da Súmula do STF. Precedentes. 5. Ausência de argumentos capazes de infirmar a decisão agravada. 6. Agravo regimental a que se nega provimento.</w:t>
      </w:r>
    </w:p>
    <w:p w:rsidR="003B4A6F" w:rsidRPr="003B4A6F" w:rsidRDefault="003B4A6F" w:rsidP="003B4A6F">
      <w:pPr>
        <w:spacing w:before="240"/>
        <w:jc w:val="both"/>
        <w:rPr>
          <w:rFonts w:cs="Times New Roman"/>
          <w:szCs w:val="24"/>
        </w:rPr>
      </w:pPr>
      <w:r w:rsidRPr="003B4A6F">
        <w:rPr>
          <w:rFonts w:cs="Times New Roman"/>
          <w:szCs w:val="24"/>
        </w:rPr>
        <w:t>STF (RE 637539 RG, Relator(a): MARCO AURÉLIO, Tribunal Pleno, julgado em 08-09-2011, DJe-188 DIVULG 29-09-2011 PUBLIC 30-09-2011 EMENT VOL-02598-01 PP-00111) PODER DE POLÍCIA – IMPOSIÇÃO DE MULTA DE TRÂNSITO – GUARDA MUNICIPAL – REPERCUSSÃO GERAL CONFIGURADA. Possui repercussão geral a controvérsia acerca da possibilidade de aplicação de multa de trânsito por guarda municipal, tendo em vista o disposto no artigo 144, § 8º, da Constituição da República, cujo rol especifica as funções às quais se destinam tais servidores públicos.</w:t>
      </w:r>
    </w:p>
    <w:p w:rsidR="003B4A6F" w:rsidRDefault="003B4A6F" w:rsidP="003B4A6F">
      <w:pPr>
        <w:spacing w:before="240"/>
        <w:jc w:val="both"/>
        <w:rPr>
          <w:rFonts w:cs="Times New Roman"/>
          <w:szCs w:val="24"/>
        </w:rPr>
      </w:pPr>
      <w:r w:rsidRPr="003B4A6F">
        <w:rPr>
          <w:rFonts w:cs="Times New Roman"/>
          <w:szCs w:val="24"/>
        </w:rPr>
        <w:t>STF (RE 554536 AgR, Relator(a): EROS GRAU, Segunda Turma, julgado em 09-09-2008, DJe-192  DIVULG 09-10-2008  PUBLIC 10-10-2008 EMENT VOL-02336-08  PP-01730) AGRAVO REGIMENTAL NO RECURSO EXTRAORDINÁRIO. ARTIGO 61, § 1º, DA CB/88. COMPETÊNCIA PRIVATIVA. CHEFE DO PODER EXECUTIVO. LEGISLAÇÃO LOCAL. FATOS E PROVAS. SÚMULAS 279 E 280 DO SUPREMO TRIBUNAL FEDERAL. 1. O Supremo Tribunal Federal fixou jurisprudência no sentido de que o artigo 61, § 1º, da Constituição do Brasil, confere ao Chefe do Poder Executivo a competência privativa para iniciar os processos de elaboração de textos legislativos que disponham sobre a criação de cargos, funções ou empregos públicos na Administração Direta e Autárquica, o aumento da respectiva remuneração, bem como os referentes a servidores públicos da União e dos Territórios, seu regime jurídico, provimento de cargos, estabilidade e aposentadoria. Esta cláusula da reserva de iniciativa, inserta no § 1º do artigo 61 da Constituição de 1988, é corolário do princípio da harmonia e interdependência entre os Poderes, sendo de compulsória observância pelos entes-federados, inclusive no exercício do poder reformador que lhes assiste. Precedentes. 2. Para dissentir-se do acórdão recorrido seria necessário o reexame de legislação local e de fatos e provas, circunstâncias que impedem a admissão do recurso extraordinário ante os óbices das Súmulas ns. 279 e 280 do Supremo Tribunal Federal. Agravo regimental a que se nega provimento.</w:t>
      </w:r>
    </w:p>
    <w:p w:rsidR="00EF4B39" w:rsidRDefault="00EF4B39" w:rsidP="000E377C">
      <w:pPr>
        <w:spacing w:before="240"/>
        <w:jc w:val="both"/>
        <w:rPr>
          <w:rFonts w:cs="Times New Roman"/>
        </w:rPr>
      </w:pPr>
    </w:p>
    <w:p w:rsidR="001A34D9" w:rsidRDefault="000E377C">
      <w:r>
        <w:t xml:space="preserve"> </w:t>
      </w:r>
    </w:p>
    <w:sectPr w:rsidR="001A34D9" w:rsidSect="00F25F8E">
      <w:pgSz w:w="11906" w:h="16838"/>
      <w:pgMar w:top="851" w:right="85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E8"/>
    <w:rsid w:val="000753C5"/>
    <w:rsid w:val="000E377C"/>
    <w:rsid w:val="001A34D9"/>
    <w:rsid w:val="00312B8B"/>
    <w:rsid w:val="003B4A6F"/>
    <w:rsid w:val="00512914"/>
    <w:rsid w:val="005E06E8"/>
    <w:rsid w:val="00604EF3"/>
    <w:rsid w:val="00985DF6"/>
    <w:rsid w:val="00B939A9"/>
    <w:rsid w:val="00EF4B39"/>
    <w:rsid w:val="00F25F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452D6-2E43-4375-952C-DF54AB34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before="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80431">
      <w:bodyDiv w:val="1"/>
      <w:marLeft w:val="0"/>
      <w:marRight w:val="0"/>
      <w:marTop w:val="0"/>
      <w:marBottom w:val="0"/>
      <w:divBdr>
        <w:top w:val="none" w:sz="0" w:space="0" w:color="auto"/>
        <w:left w:val="none" w:sz="0" w:space="0" w:color="auto"/>
        <w:bottom w:val="none" w:sz="0" w:space="0" w:color="auto"/>
        <w:right w:val="none" w:sz="0" w:space="0" w:color="auto"/>
      </w:divBdr>
    </w:div>
    <w:div w:id="1242910533">
      <w:bodyDiv w:val="1"/>
      <w:marLeft w:val="0"/>
      <w:marRight w:val="0"/>
      <w:marTop w:val="0"/>
      <w:marBottom w:val="0"/>
      <w:divBdr>
        <w:top w:val="none" w:sz="0" w:space="0" w:color="auto"/>
        <w:left w:val="none" w:sz="0" w:space="0" w:color="auto"/>
        <w:bottom w:val="none" w:sz="0" w:space="0" w:color="auto"/>
        <w:right w:val="none" w:sz="0" w:space="0" w:color="auto"/>
      </w:divBdr>
    </w:div>
    <w:div w:id="139566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11145</Words>
  <Characters>60186</Characters>
  <Application>Microsoft Office Word</Application>
  <DocSecurity>0</DocSecurity>
  <Lines>501</Lines>
  <Paragraphs>142</Paragraphs>
  <ScaleCrop>false</ScaleCrop>
  <Company/>
  <LinksUpToDate>false</LinksUpToDate>
  <CharactersWithSpaces>71189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Itibere</dc:creator>
  <cp:keywords/>
  <dc:description/>
  <cp:lastModifiedBy>Itibere</cp:lastModifiedBy>
  <cp:revision>14</cp:revision>
  <dcterms:created xsi:type="dcterms:W3CDTF">2026-08-11T16:57:00Z</dcterms:created>
  <dcterms:modified xsi:type="dcterms:W3CDTF">2026-08-12T13:35:00Z</dcterms:modified>
</cp:coreProperties>
</file>