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25017</wp:posOffset>
            </wp:positionV>
            <wp:extent cx="762000" cy="7620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DE PELOTAS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CENTRO DE ARTES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CURSO DE DANÇA - LICENCIATURA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ageBreakBefore w:val="0"/>
        <w:widowControl w:val="0"/>
        <w:spacing w:after="0" w:before="62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AVALIAÇÃO DE TRABALHO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MONTAGEM CÊNICA II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Banca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Avali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adora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595"/>
        <w:gridCol w:w="105"/>
        <w:gridCol w:w="1575"/>
        <w:gridCol w:w="2400"/>
        <w:gridCol w:w="2655"/>
        <w:gridCol w:w="1200"/>
        <w:tblGridChange w:id="0">
          <w:tblGrid>
            <w:gridCol w:w="2595"/>
            <w:gridCol w:w="105"/>
            <w:gridCol w:w="1575"/>
            <w:gridCol w:w="2400"/>
            <w:gridCol w:w="2655"/>
            <w:gridCol w:w="12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1799"/>
              </w:tabs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Estudante: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 da Obra: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Professor(a) Orientador(a):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Co-orientação: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 DO(A) AVALIADOR(A):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da apresentação: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widowControl w:val="0"/>
        <w:spacing w:before="7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Art. 18° – A média final para a aprovação é 7,0 (sete) e não há exame para a disciplina. A nota final da Montagem será o somatório da nota do orientador (peso 5) e das notas dos dois componentes da banca (peso 2,5 cada um). A avaliação do orientador corresponde ao processo de montagem, a apresentação da obra cênica e ao relatório, sendo que esse último integra a nota com peso 1. A avaliação realizada pelos dois componentes da banca serão referentes à apresentação da obra cênica. 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Art. 19° – Os critérios abaixo elencados devem levar em consideração a coerência com a concepção coreográfica da obra.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§ 1º À banca cabe a avaliação a partir da fruição da obra, considerando os critérios elencados.</w:t>
      </w:r>
    </w:p>
    <w:p w:rsidR="00000000" w:rsidDel="00000000" w:rsidP="00000000" w:rsidRDefault="00000000" w:rsidRPr="00000000" w14:paraId="00000033">
      <w:pPr>
        <w:pageBreakBefore w:val="0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§ 2º Ao orientador cabe a avaliação processual do aluno, a partir dos critérios elencados.</w:t>
      </w:r>
    </w:p>
    <w:p w:rsidR="00000000" w:rsidDel="00000000" w:rsidP="00000000" w:rsidRDefault="00000000" w:rsidRPr="00000000" w14:paraId="00000034">
      <w:pPr>
        <w:pageBreakBefore w:val="0"/>
        <w:ind w:left="72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CRITÉRIOS AVALIATIVOS</w:t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3.919385796544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077.992322456814"/>
        <w:gridCol w:w="100"/>
        <w:gridCol w:w="1261.2092130518233"/>
        <w:gridCol w:w="1873.796545105566"/>
        <w:gridCol w:w="2640"/>
        <w:gridCol w:w="1620"/>
        <w:gridCol w:w="960.9213051823416"/>
        <w:tblGridChange w:id="0">
          <w:tblGrid>
            <w:gridCol w:w="2077.992322456814"/>
            <w:gridCol w:w="100"/>
            <w:gridCol w:w="1261.2092130518233"/>
            <w:gridCol w:w="1873.796545105566"/>
            <w:gridCol w:w="2640"/>
            <w:gridCol w:w="1620"/>
            <w:gridCol w:w="960.92130518234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before="63" w:lineRule="auto"/>
              <w:ind w:left="1709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Critérios a serem observados</w:t>
            </w:r>
          </w:p>
        </w:tc>
        <w:tc>
          <w:tcPr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before="63" w:lineRule="auto"/>
              <w:ind w:left="1133.858267716535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before="63" w:lineRule="auto"/>
              <w:ind w:left="9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Nota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F">
            <w:pPr>
              <w:widowControl w:val="0"/>
              <w:spacing w:before="0" w:lineRule="auto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1) Elementos de pré-exibição: divulgação, relação da sinopse com a obra, presença da ficha técnica, recepção dos telespectadores e gerenciamento do evento.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before="48" w:lineRule="auto"/>
              <w:ind w:left="10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48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2) Presença da hibridização consciente de linguagens, composições escolhidas e relações coreográficas  (da dança e do audiovisual).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before="48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0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3) Capacidade de imersão da obra: desenvolvimento, escolhas e relações de som e áudio, narrativa e roteiro.</w:t>
            </w:r>
          </w:p>
          <w:p w:rsidR="00000000" w:rsidDel="00000000" w:rsidP="00000000" w:rsidRDefault="00000000" w:rsidRPr="00000000" w14:paraId="00000051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before="48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8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4) Preparação dos corpos dançantes:  artistas e/ou corpos protagonistas da obra e sua atuação;</w:t>
            </w:r>
          </w:p>
          <w:p w:rsidR="00000000" w:rsidDel="00000000" w:rsidP="00000000" w:rsidRDefault="00000000" w:rsidRPr="00000000" w14:paraId="00000059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before="48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0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5) Fotografia: produção das imagens, iluminação, elementos cênicos e escolhas de enquadramento (planos, movimentos de câmera e ângulos);  </w:t>
            </w:r>
          </w:p>
          <w:p w:rsidR="00000000" w:rsidDel="00000000" w:rsidP="00000000" w:rsidRDefault="00000000" w:rsidRPr="00000000" w14:paraId="00000061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8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6) Processo de edição e som: escolha coerente dos cortes, ritmo, tempo de imagens, uso de filtros, efeitos audiovisuais, soluções para possíveis problemas encontrados, etc.</w:t>
            </w:r>
          </w:p>
          <w:p w:rsidR="00000000" w:rsidDel="00000000" w:rsidP="00000000" w:rsidRDefault="00000000" w:rsidRPr="00000000" w14:paraId="00000069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0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7) Acabamento: finalização da obra audiovisual, presença dos créditos.</w:t>
            </w:r>
          </w:p>
          <w:p w:rsidR="00000000" w:rsidDel="00000000" w:rsidP="00000000" w:rsidRDefault="00000000" w:rsidRPr="00000000" w14:paraId="00000071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8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8) Potência, criatividade e poética da obra: a força da obra como um todo, capacidade de produzir reflexões, originalidade e concepção.</w:t>
            </w:r>
          </w:p>
          <w:p w:rsidR="00000000" w:rsidDel="00000000" w:rsidP="00000000" w:rsidRDefault="00000000" w:rsidRPr="00000000" w14:paraId="00000079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0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9) Preocupação ética:  respeito à propriedade intelectual e direitos autorais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7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before="48" w:lineRule="auto"/>
              <w:ind w:left="992.12598425196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10,0 (dez)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PARECER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9B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085"/>
        <w:gridCol w:w="105"/>
        <w:gridCol w:w="1260"/>
        <w:gridCol w:w="105"/>
        <w:gridCol w:w="7005"/>
        <w:tblGridChange w:id="0">
          <w:tblGrid>
            <w:gridCol w:w="2085"/>
            <w:gridCol w:w="105"/>
            <w:gridCol w:w="1260"/>
            <w:gridCol w:w="105"/>
            <w:gridCol w:w="70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Característica do seu parecer:</w:t>
            </w:r>
          </w:p>
        </w:tc>
        <w:tc>
          <w:tcPr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before="63" w:lineRule="auto"/>
              <w:ind w:left="9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2364.843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1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SUGESTÕES (opcional, a critério </w:t>
            </w:r>
          </w:p>
          <w:p w:rsidR="00000000" w:rsidDel="00000000" w:rsidP="00000000" w:rsidRDefault="00000000" w:rsidRPr="00000000" w14:paraId="000000A2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do/a autor/a e orientador/a)</w:t>
            </w:r>
          </w:p>
          <w:p w:rsidR="00000000" w:rsidDel="00000000" w:rsidP="00000000" w:rsidRDefault="00000000" w:rsidRPr="00000000" w14:paraId="000000A3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ind w:left="-283.4645669291342" w:hanging="42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ind w:left="-283.4645669291342" w:hanging="42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ind w:left="-283.4645669291342" w:hanging="42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5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SENSIBILIZAÇÃO</w:t>
            </w:r>
          </w:p>
          <w:p w:rsidR="00000000" w:rsidDel="00000000" w:rsidP="00000000" w:rsidRDefault="00000000" w:rsidRPr="00000000" w14:paraId="000000B6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8">
            <w:pPr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Sem Sugestões (   ) </w:t>
            </w:r>
          </w:p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Data do Parecer:</w:t>
        <w:tab/>
        <w:tab/>
        <w:tab/>
        <w:tab/>
        <w:tab/>
        <w:t xml:space="preserve">Assinatura do(a) Avaliador(a):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0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Se necessário, é possível anexar a este documento um parecer complementar, em formato pdf, devidamente identificado, assinado e datado.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8e8raR+xnIp3Zo1nY0QBMkDExg==">AMUW2mXkCgcEd16zAFOKz/UkI2Lun7ogUCH+bzFT3YncFfMTF+Z0o/GVRDXieO248VZtCjJjJnj09ONfmUopy1eAfjxJqqxFwbZByUxA17SYJ/Ig1AjDJws=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2018-02-21T12:15:00Z</dcterms:created>
  <dc:creator>Daniela</dc:creator>
</cp:coreProperties>
</file>