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90" w:rsidRPr="00586025" w:rsidRDefault="00AF6D18" w:rsidP="00586025">
      <w:pPr>
        <w:jc w:val="center"/>
        <w:rPr>
          <w:rFonts w:ascii="Arial" w:hAnsi="Arial" w:cs="Arial"/>
          <w:sz w:val="28"/>
          <w:szCs w:val="28"/>
        </w:rPr>
      </w:pPr>
      <w:r w:rsidRPr="00586025">
        <w:rPr>
          <w:rFonts w:ascii="Arial" w:hAnsi="Arial" w:cs="Arial"/>
          <w:sz w:val="28"/>
          <w:szCs w:val="28"/>
        </w:rPr>
        <w:t>Coletivo Unificado da Dança de Pelotas</w:t>
      </w:r>
    </w:p>
    <w:p w:rsidR="00AF6D18" w:rsidRPr="00586025" w:rsidRDefault="00586025" w:rsidP="0058602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86025">
        <w:rPr>
          <w:rFonts w:ascii="Arial" w:hAnsi="Arial" w:cs="Arial"/>
          <w:b/>
          <w:sz w:val="32"/>
          <w:szCs w:val="32"/>
          <w:u w:val="single"/>
        </w:rPr>
        <w:t xml:space="preserve">Mostra </w:t>
      </w:r>
      <w:r w:rsidR="00AF6D18" w:rsidRPr="00586025">
        <w:rPr>
          <w:rFonts w:ascii="Arial" w:hAnsi="Arial" w:cs="Arial"/>
          <w:b/>
          <w:sz w:val="32"/>
          <w:szCs w:val="32"/>
          <w:u w:val="single"/>
        </w:rPr>
        <w:t>do Dia Internacional da Dança</w:t>
      </w:r>
    </w:p>
    <w:p w:rsidR="00AF6D18" w:rsidRPr="00586025" w:rsidRDefault="00AF6D18" w:rsidP="00586025">
      <w:pPr>
        <w:jc w:val="center"/>
        <w:rPr>
          <w:rFonts w:ascii="Arial" w:hAnsi="Arial" w:cs="Arial"/>
          <w:sz w:val="28"/>
          <w:szCs w:val="28"/>
        </w:rPr>
      </w:pPr>
      <w:r w:rsidRPr="00586025">
        <w:rPr>
          <w:rFonts w:ascii="Arial" w:hAnsi="Arial" w:cs="Arial"/>
          <w:sz w:val="28"/>
          <w:szCs w:val="28"/>
        </w:rPr>
        <w:t>Data: 29 de Abril de 2016</w:t>
      </w:r>
    </w:p>
    <w:p w:rsidR="00AF6D18" w:rsidRDefault="00AF6D18"/>
    <w:p w:rsidR="00AF6D18" w:rsidRPr="00586025" w:rsidRDefault="00586025" w:rsidP="00586025">
      <w:pPr>
        <w:jc w:val="center"/>
        <w:rPr>
          <w:rFonts w:ascii="Arial" w:hAnsi="Arial" w:cs="Arial"/>
          <w:b/>
          <w:sz w:val="28"/>
          <w:szCs w:val="28"/>
        </w:rPr>
      </w:pPr>
      <w:r w:rsidRPr="00586025">
        <w:rPr>
          <w:rFonts w:ascii="Arial" w:hAnsi="Arial" w:cs="Arial"/>
          <w:b/>
          <w:sz w:val="28"/>
          <w:szCs w:val="28"/>
        </w:rPr>
        <w:t>REGULAMENTO</w:t>
      </w:r>
    </w:p>
    <w:p w:rsidR="00586025" w:rsidRDefault="00586025">
      <w:pPr>
        <w:rPr>
          <w:rFonts w:ascii="Arial" w:hAnsi="Arial" w:cs="Arial"/>
          <w:sz w:val="24"/>
          <w:szCs w:val="24"/>
        </w:rPr>
      </w:pPr>
    </w:p>
    <w:p w:rsidR="00AF6D18" w:rsidRPr="00586025" w:rsidRDefault="00AF6D18" w:rsidP="0058602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86025">
        <w:rPr>
          <w:rFonts w:ascii="Arial" w:hAnsi="Arial" w:cs="Arial"/>
          <w:sz w:val="24"/>
          <w:szCs w:val="24"/>
        </w:rPr>
        <w:t xml:space="preserve">A mostra irá acontecer na esplanada do artista, localizada na Praça Coronel Pedro Osório defronte ao </w:t>
      </w:r>
      <w:proofErr w:type="spellStart"/>
      <w:r w:rsidRPr="00586025">
        <w:rPr>
          <w:rFonts w:ascii="Arial" w:hAnsi="Arial" w:cs="Arial"/>
          <w:sz w:val="24"/>
          <w:szCs w:val="24"/>
        </w:rPr>
        <w:t>Theatro</w:t>
      </w:r>
      <w:proofErr w:type="spellEnd"/>
      <w:r w:rsidRPr="00586025">
        <w:rPr>
          <w:rFonts w:ascii="Arial" w:hAnsi="Arial" w:cs="Arial"/>
          <w:sz w:val="24"/>
          <w:szCs w:val="24"/>
        </w:rPr>
        <w:t xml:space="preserve"> Sete de Ab</w:t>
      </w:r>
      <w:r w:rsidR="00751638">
        <w:rPr>
          <w:rFonts w:ascii="Arial" w:hAnsi="Arial" w:cs="Arial"/>
          <w:sz w:val="24"/>
          <w:szCs w:val="24"/>
        </w:rPr>
        <w:t>ril, no dia 29 de abril de 2016</w:t>
      </w:r>
      <w:bookmarkStart w:id="0" w:name="_GoBack"/>
      <w:bookmarkEnd w:id="0"/>
      <w:r w:rsidRPr="00586025">
        <w:rPr>
          <w:rFonts w:ascii="Arial" w:hAnsi="Arial" w:cs="Arial"/>
          <w:sz w:val="24"/>
          <w:szCs w:val="24"/>
        </w:rPr>
        <w:t xml:space="preserve"> será  realizada em duas partes:</w:t>
      </w:r>
    </w:p>
    <w:p w:rsidR="00AF6D18" w:rsidRPr="00586025" w:rsidRDefault="00AF6D18">
      <w:pPr>
        <w:rPr>
          <w:rFonts w:ascii="Arial" w:hAnsi="Arial" w:cs="Arial"/>
          <w:b/>
          <w:sz w:val="24"/>
          <w:szCs w:val="24"/>
        </w:rPr>
      </w:pPr>
      <w:r w:rsidRPr="00586025">
        <w:rPr>
          <w:rFonts w:ascii="Arial" w:hAnsi="Arial" w:cs="Arial"/>
          <w:b/>
          <w:sz w:val="24"/>
          <w:szCs w:val="24"/>
        </w:rPr>
        <w:t>1ª Parte:</w:t>
      </w:r>
    </w:p>
    <w:p w:rsidR="00AF6D18" w:rsidRPr="00586025" w:rsidRDefault="00AF6D18">
      <w:pPr>
        <w:rPr>
          <w:rFonts w:ascii="Arial" w:hAnsi="Arial" w:cs="Arial"/>
          <w:sz w:val="24"/>
          <w:szCs w:val="24"/>
        </w:rPr>
      </w:pPr>
      <w:r w:rsidRPr="00586025">
        <w:rPr>
          <w:rFonts w:ascii="Arial" w:hAnsi="Arial" w:cs="Arial"/>
          <w:sz w:val="24"/>
          <w:szCs w:val="24"/>
        </w:rPr>
        <w:t>Início: 14hs – Poderão participar escolas, ONGs e projetos sociais (as apresentações poderão ter a duração de até 6 minutos).</w:t>
      </w:r>
    </w:p>
    <w:p w:rsidR="00AF6D18" w:rsidRPr="00586025" w:rsidRDefault="00AF6D18">
      <w:pPr>
        <w:rPr>
          <w:rFonts w:ascii="Arial" w:hAnsi="Arial" w:cs="Arial"/>
          <w:b/>
          <w:sz w:val="24"/>
          <w:szCs w:val="24"/>
        </w:rPr>
      </w:pPr>
      <w:r w:rsidRPr="00586025">
        <w:rPr>
          <w:rFonts w:ascii="Arial" w:hAnsi="Arial" w:cs="Arial"/>
          <w:b/>
          <w:sz w:val="24"/>
          <w:szCs w:val="24"/>
        </w:rPr>
        <w:t>2ª Parte:</w:t>
      </w:r>
    </w:p>
    <w:p w:rsidR="00AF6D18" w:rsidRPr="00586025" w:rsidRDefault="00AF6D18">
      <w:pPr>
        <w:rPr>
          <w:rFonts w:ascii="Arial" w:hAnsi="Arial" w:cs="Arial"/>
          <w:sz w:val="24"/>
          <w:szCs w:val="24"/>
        </w:rPr>
      </w:pPr>
      <w:r w:rsidRPr="00586025">
        <w:rPr>
          <w:rFonts w:ascii="Arial" w:hAnsi="Arial" w:cs="Arial"/>
          <w:sz w:val="24"/>
          <w:szCs w:val="24"/>
        </w:rPr>
        <w:t>Início: 18hs – Poderão participar grupos independentes, Cias de dança e academias de dança</w:t>
      </w:r>
      <w:r w:rsidR="00D24AE2" w:rsidRPr="00586025">
        <w:rPr>
          <w:rFonts w:ascii="Arial" w:hAnsi="Arial" w:cs="Arial"/>
          <w:sz w:val="24"/>
          <w:szCs w:val="24"/>
        </w:rPr>
        <w:t xml:space="preserve"> (as apresentações poderão ter duração de até 8 minutos)</w:t>
      </w:r>
    </w:p>
    <w:p w:rsidR="00D24AE2" w:rsidRPr="00586025" w:rsidRDefault="00D24AE2">
      <w:pPr>
        <w:rPr>
          <w:rFonts w:ascii="Arial" w:hAnsi="Arial" w:cs="Arial"/>
          <w:sz w:val="24"/>
          <w:szCs w:val="24"/>
        </w:rPr>
      </w:pPr>
    </w:p>
    <w:p w:rsidR="00D24AE2" w:rsidRPr="00586025" w:rsidRDefault="00D24AE2" w:rsidP="00586025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86025">
        <w:rPr>
          <w:rFonts w:ascii="Arial" w:hAnsi="Arial" w:cs="Arial"/>
          <w:b/>
          <w:sz w:val="24"/>
          <w:szCs w:val="24"/>
        </w:rPr>
        <w:t>INSCRIÇÕES</w:t>
      </w:r>
    </w:p>
    <w:p w:rsidR="00D24AE2" w:rsidRPr="00586025" w:rsidRDefault="00586025" w:rsidP="00586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24AE2" w:rsidRPr="00586025">
        <w:rPr>
          <w:rFonts w:ascii="Arial" w:hAnsi="Arial" w:cs="Arial"/>
          <w:sz w:val="24"/>
          <w:szCs w:val="24"/>
        </w:rPr>
        <w:t>As inscrições deverão ser feitas até dia 17 de abril através do e-mail, enviando a ficha de inscrição devidamente preenchida com os dados solicitados. As fichas deverão ser preenchidas individualmente para cada trabalho ou coreografia a ser apresentada.</w:t>
      </w:r>
    </w:p>
    <w:p w:rsidR="00D24AE2" w:rsidRPr="00586025" w:rsidRDefault="00586025" w:rsidP="00586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24AE2" w:rsidRPr="00586025">
        <w:rPr>
          <w:rFonts w:ascii="Arial" w:hAnsi="Arial" w:cs="Arial"/>
          <w:sz w:val="24"/>
          <w:szCs w:val="24"/>
        </w:rPr>
        <w:t xml:space="preserve">As músicas deverão ser gravadas em CD de áudio nos formatos mp3 ou </w:t>
      </w:r>
      <w:proofErr w:type="spellStart"/>
      <w:r w:rsidR="00D24AE2" w:rsidRPr="00586025">
        <w:rPr>
          <w:rFonts w:ascii="Arial" w:hAnsi="Arial" w:cs="Arial"/>
          <w:sz w:val="24"/>
          <w:szCs w:val="24"/>
        </w:rPr>
        <w:t>wma</w:t>
      </w:r>
      <w:proofErr w:type="spellEnd"/>
      <w:r w:rsidR="00D24AE2" w:rsidRPr="00586025">
        <w:rPr>
          <w:rFonts w:ascii="Arial" w:hAnsi="Arial" w:cs="Arial"/>
          <w:sz w:val="24"/>
          <w:szCs w:val="24"/>
        </w:rPr>
        <w:t xml:space="preserve">, contendo apenas uma música em cada CD no caso de haver mais de uma apresentação do mesmo grupo (não serão aceitas gravações em </w:t>
      </w:r>
      <w:proofErr w:type="spellStart"/>
      <w:r w:rsidR="00D24AE2" w:rsidRPr="00586025">
        <w:rPr>
          <w:rFonts w:ascii="Arial" w:hAnsi="Arial" w:cs="Arial"/>
          <w:sz w:val="24"/>
          <w:szCs w:val="24"/>
        </w:rPr>
        <w:t>pendrive</w:t>
      </w:r>
      <w:proofErr w:type="spellEnd"/>
      <w:r w:rsidR="00D24AE2" w:rsidRPr="00586025">
        <w:rPr>
          <w:rFonts w:ascii="Arial" w:hAnsi="Arial" w:cs="Arial"/>
          <w:sz w:val="24"/>
          <w:szCs w:val="24"/>
        </w:rPr>
        <w:t>, notebook, celulares ou outra mídia).</w:t>
      </w:r>
    </w:p>
    <w:p w:rsidR="00D24AE2" w:rsidRPr="00586025" w:rsidRDefault="00586025" w:rsidP="00586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24AE2" w:rsidRPr="00586025">
        <w:rPr>
          <w:rFonts w:ascii="Arial" w:hAnsi="Arial" w:cs="Arial"/>
          <w:sz w:val="24"/>
          <w:szCs w:val="24"/>
        </w:rPr>
        <w:t>Conforme a demanda das inscrições, a organização poderá alterar a duração das apresentações, comunicando com antecedência aos participantes.</w:t>
      </w:r>
    </w:p>
    <w:p w:rsidR="00D24AE2" w:rsidRPr="00586025" w:rsidRDefault="00586025" w:rsidP="00586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24AE2" w:rsidRPr="00586025">
        <w:rPr>
          <w:rFonts w:ascii="Arial" w:hAnsi="Arial" w:cs="Arial"/>
          <w:sz w:val="24"/>
          <w:szCs w:val="24"/>
        </w:rPr>
        <w:t>Não haverá ensaio de palco</w:t>
      </w:r>
      <w:r w:rsidRPr="00586025">
        <w:rPr>
          <w:rFonts w:ascii="Arial" w:hAnsi="Arial" w:cs="Arial"/>
          <w:sz w:val="24"/>
          <w:szCs w:val="24"/>
        </w:rPr>
        <w:t>.</w:t>
      </w:r>
    </w:p>
    <w:p w:rsidR="00D24AE2" w:rsidRPr="00586025" w:rsidRDefault="00586025" w:rsidP="00586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24AE2" w:rsidRPr="00586025">
        <w:rPr>
          <w:rFonts w:ascii="Arial" w:hAnsi="Arial" w:cs="Arial"/>
          <w:sz w:val="24"/>
          <w:szCs w:val="24"/>
        </w:rPr>
        <w:t>O programa será organizado pela comissão organizadora</w:t>
      </w:r>
      <w:r w:rsidRPr="00586025">
        <w:rPr>
          <w:rFonts w:ascii="Arial" w:hAnsi="Arial" w:cs="Arial"/>
          <w:sz w:val="24"/>
          <w:szCs w:val="24"/>
        </w:rPr>
        <w:t>.</w:t>
      </w:r>
    </w:p>
    <w:p w:rsidR="00586025" w:rsidRDefault="00586025" w:rsidP="00586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86025">
        <w:rPr>
          <w:rFonts w:ascii="Arial" w:hAnsi="Arial" w:cs="Arial"/>
          <w:sz w:val="24"/>
          <w:szCs w:val="24"/>
        </w:rPr>
        <w:t xml:space="preserve">Qualquer situação que não conste neste regulamento será </w:t>
      </w:r>
      <w:proofErr w:type="gramStart"/>
      <w:r w:rsidRPr="00586025">
        <w:rPr>
          <w:rFonts w:ascii="Arial" w:hAnsi="Arial" w:cs="Arial"/>
          <w:sz w:val="24"/>
          <w:szCs w:val="24"/>
        </w:rPr>
        <w:t>resol</w:t>
      </w:r>
      <w:r>
        <w:rPr>
          <w:rFonts w:ascii="Arial" w:hAnsi="Arial" w:cs="Arial"/>
          <w:sz w:val="24"/>
          <w:szCs w:val="24"/>
        </w:rPr>
        <w:t>vido</w:t>
      </w:r>
      <w:proofErr w:type="gramEnd"/>
      <w:r>
        <w:rPr>
          <w:rFonts w:ascii="Arial" w:hAnsi="Arial" w:cs="Arial"/>
          <w:sz w:val="24"/>
          <w:szCs w:val="24"/>
        </w:rPr>
        <w:t xml:space="preserve"> pela comissão organizadora.</w:t>
      </w:r>
    </w:p>
    <w:p w:rsidR="00586025" w:rsidRDefault="00586025"/>
    <w:sectPr w:rsidR="00586025" w:rsidSect="00AA6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73730"/>
    <w:multiLevelType w:val="hybridMultilevel"/>
    <w:tmpl w:val="903A9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6D18"/>
    <w:rsid w:val="0033298F"/>
    <w:rsid w:val="00485323"/>
    <w:rsid w:val="00586025"/>
    <w:rsid w:val="00751638"/>
    <w:rsid w:val="00AA6790"/>
    <w:rsid w:val="00AF6D18"/>
    <w:rsid w:val="00CE1660"/>
    <w:rsid w:val="00D2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38DA0-BAC6-4EB1-B113-2330E90E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7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24AE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8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Anielle Lemos</dc:creator>
  <cp:lastModifiedBy>USUARIO</cp:lastModifiedBy>
  <cp:revision>5</cp:revision>
  <dcterms:created xsi:type="dcterms:W3CDTF">2016-03-30T19:24:00Z</dcterms:created>
  <dcterms:modified xsi:type="dcterms:W3CDTF">2016-04-04T23:45:00Z</dcterms:modified>
</cp:coreProperties>
</file>