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8"/>
        <w:gridCol w:w="4817"/>
        <w:gridCol w:w="993"/>
        <w:gridCol w:w="1844"/>
        <w:gridCol w:w="1700"/>
        <w:gridCol w:w="849"/>
        <w:gridCol w:w="1743"/>
      </w:tblGrid>
      <w:tr w:rsidR="004B6443" w:rsidRPr="004B6443" w:rsidTr="004B6443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pt-BR"/>
              </w:rPr>
              <w:t xml:space="preserve">ACERVO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pt-BR"/>
              </w:rPr>
              <w:t xml:space="preserve">BIBLIOTECA </w:t>
            </w:r>
            <w:r w:rsidRPr="004B6443"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pt-BR"/>
              </w:rPr>
              <w:t>CSTTT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AUTOR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EDIÇÃO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DE EXEMPLARES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ABREU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FILHO,</w:t>
            </w:r>
            <w:proofErr w:type="spellStart"/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N.P.</w:t>
            </w:r>
            <w:proofErr w:type="spellEnd"/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CONSTITUIÇÃO FEDERAL, CÓDIGO CIVIL E CÓDIGO DE PROCESSO CIVIL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 EDIÇÃO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VERBO JURÍDICO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ABREU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FILHO,</w:t>
            </w:r>
            <w:proofErr w:type="spellStart"/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N.P.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CONSTITUIÇÃO FEDERAL, CÓDIGO CIVIL E CÓDIGO DE PROCESSO PENAL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VERBO JURÍDICO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DISSERTAÇÕES EM ANDAMENTO, X CONGRESSSO DE PESQUISA E ENSINO EM 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volume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BRASÍLIA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DISSERTAÇÕES EM ANDAMENTO, X CONGRESSSO DE PESQUISA E ENSINO EM 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volume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BRASÍLIA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ANAIS DA ANPET 1993 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NUM 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10 NUM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NUM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NUM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BRASÍLIA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 II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 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DISSERTAÇÕES EM ANDAMENTO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64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ANAIS DA ANPET 1995 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64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Carlos.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ANAIS DA ANPET 2000 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64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GRAMADO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NUM1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BRASÍLIA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ANAIS DA ANPET 2000 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64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GRAMADO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NUM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NUM 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NUM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NUM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ANAIS CONGRESSO ANPET 1998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COMUNICAÇÕES DE DISSERTAÇÕES E TESES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COMUNICAÇÕES TÉCNICAS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ANPET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DOS TRANSPORTES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PÚBLICOS -ANTP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 116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DOS TRANSPORTES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PÚBLICOS -ANTP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NUM 78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DOS TRANSPORTES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PÚBLICOS -ANTP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NUM 65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ANTP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DOS TRANSPORTES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PÚBLICOS -ANTP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NUM 63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DOS TRANSPORTES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PÚBLICOS -ANTP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NUM 62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DOS TRANSPORTES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PÚBLICOS -ANTP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NUM 61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DOS TRANSPORTES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PÚBLICOS -ANTP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NUM 59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DOS TRANSPORTES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PÚBLICOS -ANTP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NUM 64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ASSEMBLÉIA LEGISLATIVA - RS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RELATÓRIO DA COMISSÃO ESPECIAL DE MOBILIDADE URBANA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GOVERNO DO ESTADO DO RS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ASSOCIAÇÃO BRASILEIRA DE PAVIMENTAÇÃO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ANAIS DA 22º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REUNIÃO ANUAL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64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MACEIÓ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6443">
              <w:rPr>
                <w:rFonts w:ascii="Calibri" w:eastAsia="Times New Roman" w:hAnsi="Calibri" w:cs="Calibri"/>
                <w:color w:val="000000"/>
                <w:lang w:eastAsia="pt-BR"/>
              </w:rPr>
              <w:t>ASSOCIAÇÃO BRASILEIRA DE PAVIMENTAÇÃO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ÁVILA, G.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CÁLCULO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LTD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BALLESTERO-ALVAREZ, Maria Esmeralda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DE QUALIDADE, PRODUÇÃO E OPERAÇÕES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ATLAS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BERNUCCI,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L.B.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MOTTA,</w:t>
            </w:r>
            <w:proofErr w:type="spellStart"/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L.M.G.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CERATTI,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J.A.P.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SOARES,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J.B.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PAVIMENTAÇÃO ASFÁLTICA: FORMAÇÃO BÁSICA PARA ENGENHEIROS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PETROBRÁS: ABEDA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CARVALHO, Sérgio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Estatística Básica Simplificada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Elsevier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CHIAVENATO,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Idalberto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 nos novos tempos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2º.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CHURCHILL, Jr., Gilbert A., PETER, J. Paul.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Marketing, Criando valor para os clientes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Saraiva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CONFEDERAÇÃO NACIONAL DO TRANSPORTE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EM TRANSFORMAÇÃO: TRABALHOS VENCEDORES DO PREMIO CNT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BRASÍLIA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LGE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CONFEDERAÇÃO NACIONAL DO TRANSPORTE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EM TRANSFORMAÇÃO II: TRABALHOS VENCEDORES DO PREMIO CNT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MAKRON BOOKS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OLIVEIRA,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R.G.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DO EQUILÍBRIO ECONÔMICO-FINANCEIRO DOS CONTRATOS DE CONCESSÃO DE RODOVIAS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FEA/USP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DEROSA,</w:t>
            </w:r>
            <w:proofErr w:type="spellStart"/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A.R.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DA SILVA,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H.A.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COLETÂNEA DE LEGISLAÇÃO DO TRÂNSITO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ÁGUIA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 PIERRO NETO, SCIPIONE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 2º GRAU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volume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SCIPIONE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DUARTE,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F. SÁNCHEZ,K.;LIBARDI,R.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6443">
              <w:rPr>
                <w:rFonts w:ascii="Calibri" w:eastAsia="Times New Roman" w:hAnsi="Calibri" w:cs="Calibri"/>
                <w:color w:val="000000"/>
                <w:lang w:eastAsia="pt-BR"/>
              </w:rPr>
              <w:t>INTRODUÇÃO À MOBILIDADE URBANA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6443">
              <w:rPr>
                <w:rFonts w:ascii="Calibri" w:eastAsia="Times New Roman" w:hAnsi="Calibri" w:cs="Calibri"/>
                <w:color w:val="000000"/>
                <w:lang w:eastAsia="pt-BR"/>
              </w:rPr>
              <w:t>1º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Juruá Editora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6443">
              <w:rPr>
                <w:rFonts w:ascii="Calibri" w:eastAsia="Times New Roman" w:hAnsi="Calibri" w:cs="Calibri"/>
                <w:color w:val="000000"/>
                <w:lang w:eastAsia="pt-BR"/>
              </w:rPr>
              <w:t>2012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FAMURS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GUIA DOS MUNICÍPIOS DO RS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FAMURS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FERREIRA, Victor Cláudio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Paradela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Modelos de Gestão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2º.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FGV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FILHO,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N.P.A.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CONSTITUIÇÃO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FEDERAL ,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CLT E LEGISLAÇÃO PREVIDENCIÁRIA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VERBO JURÍDICO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GOMES.</w:t>
            </w:r>
            <w:proofErr w:type="spellStart"/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S.O.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DE TRÂNSITO BRASILEIRO COMENTADO E LEGISLAÇÃO COMPLEMENTAR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Juruá Editora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HCM -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Transportation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Research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Board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Highway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Capacity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Manual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5ª ed.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Washington, D.C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National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Research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Council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(EUA)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HITT, M.A.; IRELAND,R.D.; HOSKISSON, R.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 ESTRATÉGICA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Cencage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KWASNICKA, Eunice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Lacava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administração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6º.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Atlas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LAS CASAS, Alexandre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Marketing – Conceitos, Exercícios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Atlas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LAZZARI,C.F.; WITTER,I.R.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COLETÂNEA DE LEGISLAÇÃO DE TRÂNSITO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Sagra -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Luzzatto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LINDAU,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L.A.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ORTÚZAR, J.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D.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 STRAMBI, O.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TRÁFEGO E TRANSPORTES 2000: AVANÇOS PARA UMA ERA DE MUDANÇAS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MEDEIROS,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S.SILVA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 Básica para Cursos Superiores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ATLAS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NOVAES, A. G.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SISTEMAS DE TRANSPORTES - 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ANÁLISE DA OFERTA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 BLUCHER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OLIVEIRA,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C.C.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A DISTÂNCIA EM PROCESSO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EVANGRAF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PAOLILLO,A.M.; REJOWSKI,M.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ALEPH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PAULUS,A.A; WALTER.E.L.N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MANUAL DE LEGISLAÇÃO DE TRÂNSITO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ÂNGELO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GERAÇÃO DO TRÂNSITO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PINTO.</w:t>
            </w:r>
            <w:proofErr w:type="spellStart"/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A.L.T.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 WINDT.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M.C.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V; CÉSPEDES, L.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COMERCIAL E CONSTITUIÇÃO FEDERAL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SARAIVA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PESCAR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RELATÓRIO DE ATIVIDADES 2014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FUNDAÇÃO PROJETO PESCAR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RESENDE, E.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 E PRODUÇÃO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BRASÍLIA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GEIPOT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SENNA, L. A. e MICHEL, F. D.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Rodovias auto-sustentadas: o desafio do século XXI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Editora CLA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SETTI, J.R.; CYBIS, H. B. B.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PANORAMA NACIONAL DA PESQUISA EM TRANSPORTES 2000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SIMCHI-LEVI, </w:t>
            </w: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D.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KAMINSKY, P. e SIMCHI-LEVI, E. </w:t>
            </w: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(2003) Cadeia de Suprimentos: Projeto e Gestão – Conceitos, Estratégias e Estudos de Casos. Porto Alegre: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Bookman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Cadeia de Suprimentos: Projeto e Gestão – Conceitos, Estratégias e Estudos de Casos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Bookman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4B6443" w:rsidRPr="004B6443" w:rsidTr="004B6443">
        <w:trPr>
          <w:trHeight w:val="54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WRIGHT,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L.; HOOK,W.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MANUAL DE BRT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 EDIÇÃO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BRASÍLIA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DAS CIDADES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43" w:rsidRPr="004B6443" w:rsidRDefault="004B6443" w:rsidP="004B6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  <w:r w:rsidRPr="004B6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2B7D02" w:rsidRDefault="004B6443"/>
    <w:sectPr w:rsidR="002B7D02" w:rsidSect="004B64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443"/>
    <w:rsid w:val="00074C24"/>
    <w:rsid w:val="001F3C70"/>
    <w:rsid w:val="004B6443"/>
    <w:rsid w:val="00D3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1038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2015-10-22T16:25:00Z</dcterms:created>
  <dcterms:modified xsi:type="dcterms:W3CDTF">2015-10-22T16:27:00Z</dcterms:modified>
</cp:coreProperties>
</file>