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tabs>
          <w:tab w:val="center" w:pos="4513"/>
          <w:tab w:val="right" w:pos="9026"/>
        </w:tabs>
        <w:ind w:left="-567" w:right="-104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957957" cy="957957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957" cy="957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DEPARTMENT OF EDUCATION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PELOTAS FEDERAL UNIVERSITY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OFFICE OF THE DEAN OF UNDERGRADUATE STUDIES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OFFICE OF THE REGISTRAR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EXTRACT TRANSLATION OF ACADEMIC TRANSCRIPT</w:t>
      </w:r>
    </w:p>
    <w:p w:rsidR="00000000" w:rsidDel="00000000" w:rsidP="00000000" w:rsidRDefault="00000000" w:rsidRPr="00000000" w14:paraId="00000009">
      <w:pPr>
        <w:ind w:left="-567" w:right="-1042" w:firstLine="0"/>
        <w:jc w:val="center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(from Brazilian Portuguese into English)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01/0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67" w:right="-1042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7" w:right="-1042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1042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ACADEMIC TRANSCRIPT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ind w:left="-567" w:right="-1042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1042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Name:  </w:t>
        <w:tab/>
        <w:tab/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JOÃO DA SILVA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 xml:space="preserve">                Student No.:</w:t>
        <w:tab/>
        <w:tab/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123456789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0">
      <w:pPr>
        <w:ind w:left="-567" w:right="-1042" w:firstLine="0"/>
        <w:rPr>
          <w:rFonts w:ascii="Cambria" w:cs="Cambria" w:eastAsia="Cambria" w:hAnsi="Cambria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Date of Birth:</w:t>
        <w:tab/>
        <w:tab/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highlight w:val="yellow"/>
          <w:vertAlign w:val="baseline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highlight w:val="yellow"/>
          <w:vertAlign w:val="baseline"/>
          <w:rtl w:val="0"/>
        </w:rPr>
        <w:t xml:space="preserve">2/19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94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ab/>
        <w:tab/>
        <w:t xml:space="preserve">Id. Card No.:</w:t>
        <w:tab/>
        <w:t xml:space="preserve">                </w:t>
      </w:r>
      <w:r w:rsidDel="00000000" w:rsidR="00000000" w:rsidRPr="00000000">
        <w:rPr>
          <w:rFonts w:ascii="Cambria" w:cs="Cambria" w:eastAsia="Cambria" w:hAnsi="Cambria"/>
          <w:highlight w:val="yellow"/>
          <w:vertAlign w:val="baseline"/>
          <w:rtl w:val="0"/>
        </w:rPr>
        <w:t xml:space="preserve">987654321</w:t>
      </w:r>
    </w:p>
    <w:p w:rsidR="00000000" w:rsidDel="00000000" w:rsidP="00000000" w:rsidRDefault="00000000" w:rsidRPr="00000000" w14:paraId="00000011">
      <w:pPr>
        <w:ind w:left="-567" w:right="-1042" w:firstLine="0"/>
        <w:rPr>
          <w:rFonts w:ascii="Cambria" w:cs="Cambria" w:eastAsia="Cambria" w:hAnsi="Cambria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Nationality: </w:t>
        <w:tab/>
        <w:tab/>
        <w:t xml:space="preserve">Brazilian</w:t>
        <w:tab/>
        <w:tab/>
        <w:tab/>
        <w:tab/>
        <w:tab/>
        <w:t xml:space="preserve">Social security no.: 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123.456.789-00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1042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Academic Status:</w:t>
        <w:tab/>
        <w:t xml:space="preserve">Graduate</w:t>
        <w:tab/>
        <w:tab/>
        <w:tab/>
        <w:tab/>
        <w:tab/>
      </w:r>
    </w:p>
    <w:p w:rsidR="00000000" w:rsidDel="00000000" w:rsidP="00000000" w:rsidRDefault="00000000" w:rsidRPr="00000000" w14:paraId="00000013">
      <w:pPr>
        <w:ind w:left="-567" w:right="-1042" w:firstLine="0"/>
        <w:rPr>
          <w:rFonts w:ascii="Cambria" w:cs="Cambria" w:eastAsia="Cambria" w:hAnsi="Cambri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1042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ADMISSION</w:t>
      </w:r>
    </w:p>
    <w:p w:rsidR="00000000" w:rsidDel="00000000" w:rsidP="00000000" w:rsidRDefault="00000000" w:rsidRPr="00000000" w14:paraId="00000015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Complementary Selection Process - May/2014 (Program transfer)</w:t>
      </w:r>
    </w:p>
    <w:p w:rsidR="00000000" w:rsidDel="00000000" w:rsidP="00000000" w:rsidRDefault="00000000" w:rsidRPr="00000000" w14:paraId="00000017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right="-1042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UNDERGRADUATE PROGRAM DATA</w:t>
      </w:r>
    </w:p>
    <w:p w:rsidR="00000000" w:rsidDel="00000000" w:rsidP="00000000" w:rsidRDefault="00000000" w:rsidRPr="00000000" w14:paraId="00000019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7" w:right="-1042" w:firstLine="0"/>
        <w:rPr>
          <w:rFonts w:ascii="Cambria" w:cs="Cambria" w:eastAsia="Cambria" w:hAnsi="Cambria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6400                                   WATER ENGINEERING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(B. Sc.)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                                 e-Mec Code:                         </w:t>
      </w:r>
      <w:r w:rsidDel="00000000" w:rsidR="00000000" w:rsidRPr="00000000">
        <w:rPr>
          <w:rFonts w:ascii="Cambria" w:cs="Cambria" w:eastAsia="Cambria" w:hAnsi="Cambria"/>
          <w:highlight w:val="yellow"/>
          <w:vertAlign w:val="baseline"/>
          <w:rtl w:val="0"/>
        </w:rPr>
        <w:t xml:space="preserve">118448</w:t>
      </w:r>
    </w:p>
    <w:p w:rsidR="00000000" w:rsidDel="00000000" w:rsidP="00000000" w:rsidRDefault="00000000" w:rsidRPr="00000000" w14:paraId="0000001B">
      <w:pPr>
        <w:ind w:left="-567" w:right="-1042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Accreditation: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Joint Ordinance no.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618/2013  published in the Official Press on 22/11/2013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C">
      <w:pPr>
        <w:ind w:left="-567" w:right="-1751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Reaccreditation:</w:t>
        <w:tab/>
        <w:t xml:space="preserve">Joint Ordi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nance no. 921/2018. Published in the Official Press on 28/12/2018, section 1, page 264.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right="-1042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1042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GRADUATION DATA</w:t>
      </w:r>
    </w:p>
    <w:p w:rsidR="00000000" w:rsidDel="00000000" w:rsidP="00000000" w:rsidRDefault="00000000" w:rsidRPr="00000000" w14:paraId="0000001F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7" w:right="-1042" w:firstLine="0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Program completed on 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31/01/2020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Diploma issued on: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31/01/2020</w:t>
      </w:r>
    </w:p>
    <w:p w:rsidR="00000000" w:rsidDel="00000000" w:rsidP="00000000" w:rsidRDefault="00000000" w:rsidRPr="00000000" w14:paraId="00000021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67" w:right="-1042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7088"/>
        <w:gridCol w:w="673"/>
        <w:gridCol w:w="673"/>
        <w:gridCol w:w="673"/>
        <w:gridCol w:w="674"/>
        <w:tblGridChange w:id="0">
          <w:tblGrid>
            <w:gridCol w:w="992"/>
            <w:gridCol w:w="7088"/>
            <w:gridCol w:w="673"/>
            <w:gridCol w:w="673"/>
            <w:gridCol w:w="673"/>
            <w:gridCol w:w="67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-108" w:right="-98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720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urricular components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720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2014/1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0150096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General and Inorganic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0570032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Introduction to Woodworking Industrial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1640022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Linear Algebra and Analytic Geometry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2014/2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0100045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Linear Algebra and Analytic Geometry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PLACED</w:t>
            </w:r>
          </w:p>
          <w:p w:rsidR="00000000" w:rsidDel="00000000" w:rsidP="00000000" w:rsidRDefault="00000000" w:rsidRPr="00000000" w14:paraId="0000004D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 OUT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0100301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Calculus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0150002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Analytical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0150100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General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PLACED </w:t>
            </w:r>
          </w:p>
          <w:p w:rsidR="00000000" w:rsidDel="00000000" w:rsidP="00000000" w:rsidRDefault="00000000" w:rsidRPr="00000000" w14:paraId="00000060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Soil Science 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Descriptive Geometry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1400001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Science, Technology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-567" w:right="-1042" w:firstLine="0"/>
        <w:jc w:val="both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567" w:right="-1042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This is to certify that the foregoing document in English is a true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and correct 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translation from the Portuguese language, sourced from a digital image of the original document, prepared by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UFPEL’S International Office 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and relating to an Academic Transcript.</w:t>
      </w:r>
      <w:r w:rsidDel="00000000" w:rsidR="00000000" w:rsidRPr="00000000">
        <w:rPr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875030" cy="87503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DEPARTMENT OF EDUCATION</w:t>
      </w:r>
    </w:p>
    <w:p w:rsidR="00000000" w:rsidDel="00000000" w:rsidP="00000000" w:rsidRDefault="00000000" w:rsidRPr="00000000" w14:paraId="00000077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PELOTAS FEDERAL UNIVERSITY</w:t>
      </w:r>
    </w:p>
    <w:p w:rsidR="00000000" w:rsidDel="00000000" w:rsidP="00000000" w:rsidRDefault="00000000" w:rsidRPr="00000000" w14:paraId="00000078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OFFICE OF THE DEAN OF UNDERGRADUATE STUDIES</w:t>
      </w:r>
    </w:p>
    <w:p w:rsidR="00000000" w:rsidDel="00000000" w:rsidP="00000000" w:rsidRDefault="00000000" w:rsidRPr="00000000" w14:paraId="00000079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OFFICE OF THE REGISTRAR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-567" w:right="-104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</w:t>
      </w:r>
    </w:p>
    <w:p w:rsidR="00000000" w:rsidDel="00000000" w:rsidP="00000000" w:rsidRDefault="00000000" w:rsidRPr="00000000" w14:paraId="0000007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EXTRACT TRANSLATION OF ACADEMIC TRANSCRIPT</w:t>
      </w:r>
    </w:p>
    <w:p w:rsidR="00000000" w:rsidDel="00000000" w:rsidP="00000000" w:rsidRDefault="00000000" w:rsidRPr="00000000" w14:paraId="0000007C">
      <w:pPr>
        <w:ind w:left="-567" w:right="-1042" w:firstLine="0"/>
        <w:jc w:val="center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(from Brazilian Portuguese into English)</w:t>
      </w:r>
    </w:p>
    <w:p w:rsidR="00000000" w:rsidDel="00000000" w:rsidP="00000000" w:rsidRDefault="00000000" w:rsidRPr="00000000" w14:paraId="0000007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1042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page 02/0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tbl>
      <w:tblPr>
        <w:tblStyle w:val="Table2"/>
        <w:tblW w:w="10773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7088"/>
        <w:gridCol w:w="673"/>
        <w:gridCol w:w="673"/>
        <w:gridCol w:w="673"/>
        <w:gridCol w:w="674"/>
        <w:tblGridChange w:id="0">
          <w:tblGrid>
            <w:gridCol w:w="992"/>
            <w:gridCol w:w="7088"/>
            <w:gridCol w:w="673"/>
            <w:gridCol w:w="673"/>
            <w:gridCol w:w="673"/>
            <w:gridCol w:w="67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08" w:right="-98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right="-720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urricular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right="-720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-250" w:right="-250" w:firstLine="0"/>
              <w:jc w:val="center"/>
              <w:rPr>
                <w:rFonts w:ascii="Cambria" w:cs="Cambria" w:eastAsia="Cambria" w:hAnsi="Cambri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vertAlign w:val="baseline"/>
                <w:rtl w:val="0"/>
              </w:rPr>
              <w:t xml:space="preserve">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2015/1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0800010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General GeologyApplied to Water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Soil Science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Academic Tutoring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Citizenship, Ethics and Responsibility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Fundamentals of 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Climatology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2015/2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0090113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Basic Physics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0100302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Calculus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Academic Tutoring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Text Reading and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Water and Environmental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Waste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Drafting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2016/1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0090114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Basic Physics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99999999999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0100303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Calculus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0570129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Applied Mechanics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ind w:left="-249" w:right="-251" w:firstLine="0"/>
              <w:jc w:val="center"/>
              <w:rPr>
                <w:rFonts w:ascii="Cambria" w:cs="Cambria" w:eastAsia="Cambria" w:hAnsi="Cambria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Ecology and Environmental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PLACED </w:t>
            </w:r>
          </w:p>
          <w:p w:rsidR="00000000" w:rsidDel="00000000" w:rsidP="00000000" w:rsidRDefault="00000000" w:rsidRPr="00000000" w14:paraId="000000FD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4"/>
                <w:szCs w:val="14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highlight w:val="yellow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Soil Mechanics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2016/2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0090115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Basic Physics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 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Limnology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Computer 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Academic Tutoring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Material Resistance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ind w:left="29" w:right="-1042" w:firstLine="0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Ergonomics and Workplace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ind w:left="-567" w:right="-1042" w:firstLine="0"/>
        <w:jc w:val="both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is to certify that the foregoing document in English is a true and correct translation from the Portuguese language, sourced from a digital image of the original document, prepared by UFPel’s International Office and relating to an Academic Transcript.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1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957957" cy="957957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957" cy="957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DEPARTMENT OF EDUCATION</w:t>
      </w:r>
    </w:p>
    <w:p w:rsidR="00000000" w:rsidDel="00000000" w:rsidP="00000000" w:rsidRDefault="00000000" w:rsidRPr="00000000" w14:paraId="0000013F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PELOTAS FEDERAL UNIVERSITY</w:t>
      </w:r>
    </w:p>
    <w:p w:rsidR="00000000" w:rsidDel="00000000" w:rsidP="00000000" w:rsidRDefault="00000000" w:rsidRPr="00000000" w14:paraId="00000140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OFFICE OF THE DEAN OF UNDERGRADUATE STUDIES </w:t>
      </w:r>
    </w:p>
    <w:p w:rsidR="00000000" w:rsidDel="00000000" w:rsidP="00000000" w:rsidRDefault="00000000" w:rsidRPr="00000000" w14:paraId="00000141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OFFICE OF THE REGISTRAR</w:t>
      </w:r>
    </w:p>
    <w:p w:rsidR="00000000" w:rsidDel="00000000" w:rsidP="00000000" w:rsidRDefault="00000000" w:rsidRPr="00000000" w14:paraId="00000142">
      <w:pPr>
        <w:tabs>
          <w:tab w:val="center" w:pos="4513"/>
          <w:tab w:val="right" w:pos="9026"/>
        </w:tabs>
        <w:ind w:left="-567" w:right="-1042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3">
      <w:pPr>
        <w:keepNext w:val="1"/>
        <w:ind w:left="-567" w:right="-1042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EXTRACT TRANSLATION OF ACADEMIC TRANSCRIPT</w:t>
      </w:r>
    </w:p>
    <w:p w:rsidR="00000000" w:rsidDel="00000000" w:rsidP="00000000" w:rsidRDefault="00000000" w:rsidRPr="00000000" w14:paraId="00000144">
      <w:pPr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(from Brazilian Portuguese into English)</w:t>
      </w:r>
    </w:p>
    <w:p w:rsidR="00000000" w:rsidDel="00000000" w:rsidP="00000000" w:rsidRDefault="00000000" w:rsidRPr="00000000" w14:paraId="00000145">
      <w:pPr>
        <w:keepNext w:val="1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page 03/04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3"/>
        <w:tblW w:w="10773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7088"/>
        <w:gridCol w:w="673"/>
        <w:gridCol w:w="673"/>
        <w:gridCol w:w="673"/>
        <w:gridCol w:w="674"/>
        <w:tblGridChange w:id="0">
          <w:tblGrid>
            <w:gridCol w:w="992"/>
            <w:gridCol w:w="7088"/>
            <w:gridCol w:w="673"/>
            <w:gridCol w:w="673"/>
            <w:gridCol w:w="673"/>
            <w:gridCol w:w="67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-108" w:right="-98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right="-72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Curricular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right="-72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2017/1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0570047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Building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0950007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Thermodynamics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T1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Fluid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Elements of Cartography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Water Reuse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Semester 2017/2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Penstock - Hydraulics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Hydrogeology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Free-Surface Hydraulics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Geotechnologies Applied to Water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Energy and 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Basic Statistics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Eletrotechniques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2018/1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Applied Hydrology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Instrumentation and Signal Processing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Irrigation and Drainage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Water Supply and Treatment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Hydrometry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Coastal and Estuarine Physical Oceanography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Statistic Methods Applied to Water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2018/2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Management of Hydrographic Basins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Urban Drainage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Hydraulic 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Hydrosedimentology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Effluent Treatment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7.5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Business Administratin (Entrepreneurship)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Complementary Activity (Free training courses)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Introduction to Coastal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0960090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Academic and Professional Mentoring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1640314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Entrepreneurial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</w:tbl>
    <w:p w:rsidR="00000000" w:rsidDel="00000000" w:rsidP="00000000" w:rsidRDefault="00000000" w:rsidRPr="00000000" w14:paraId="00000213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957957" cy="957957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957" cy="957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DEPARTMENT OF EDUCATION</w:t>
      </w:r>
    </w:p>
    <w:p w:rsidR="00000000" w:rsidDel="00000000" w:rsidP="00000000" w:rsidRDefault="00000000" w:rsidRPr="00000000" w14:paraId="00000216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PELOTAS FEDERAL UNIVERSITY</w:t>
      </w:r>
    </w:p>
    <w:p w:rsidR="00000000" w:rsidDel="00000000" w:rsidP="00000000" w:rsidRDefault="00000000" w:rsidRPr="00000000" w14:paraId="00000217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OFFICE OF THE DEAN OF UNDERGRADUATE STUDIES</w:t>
      </w:r>
    </w:p>
    <w:p w:rsidR="00000000" w:rsidDel="00000000" w:rsidP="00000000" w:rsidRDefault="00000000" w:rsidRPr="00000000" w14:paraId="00000218">
      <w:pPr>
        <w:tabs>
          <w:tab w:val="center" w:pos="4513"/>
          <w:tab w:val="right" w:pos="9026"/>
        </w:tabs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OFFICE OF THE REGISTRAR</w:t>
      </w:r>
    </w:p>
    <w:p w:rsidR="00000000" w:rsidDel="00000000" w:rsidP="00000000" w:rsidRDefault="00000000" w:rsidRPr="00000000" w14:paraId="00000219">
      <w:pPr>
        <w:tabs>
          <w:tab w:val="center" w:pos="4513"/>
          <w:tab w:val="right" w:pos="9026"/>
        </w:tabs>
        <w:ind w:left="-567" w:right="-1042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A">
      <w:pPr>
        <w:keepNext w:val="1"/>
        <w:ind w:left="-567" w:right="-1042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EXTRACT TRANSLATION OF ACADEMIC TRANSCRIPT</w:t>
      </w:r>
    </w:p>
    <w:p w:rsidR="00000000" w:rsidDel="00000000" w:rsidP="00000000" w:rsidRDefault="00000000" w:rsidRPr="00000000" w14:paraId="0000021B">
      <w:pPr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(from Brazilian Portuguese into English)</w:t>
      </w:r>
    </w:p>
    <w:p w:rsidR="00000000" w:rsidDel="00000000" w:rsidP="00000000" w:rsidRDefault="00000000" w:rsidRPr="00000000" w14:paraId="0000021C">
      <w:pPr>
        <w:keepNext w:val="1"/>
        <w:ind w:left="-567" w:right="-1042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page 04/04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4"/>
        <w:tblW w:w="11100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6840"/>
        <w:gridCol w:w="675"/>
        <w:gridCol w:w="675"/>
        <w:gridCol w:w="675"/>
        <w:gridCol w:w="990"/>
        <w:tblGridChange w:id="0">
          <w:tblGrid>
            <w:gridCol w:w="1245"/>
            <w:gridCol w:w="6840"/>
            <w:gridCol w:w="675"/>
            <w:gridCol w:w="675"/>
            <w:gridCol w:w="675"/>
            <w:gridCol w:w="9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ind w:left="-108" w:right="-98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right="-72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Curricular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right="-72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left="-250" w:right="-250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2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green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green"/>
                <w:rtl w:val="0"/>
              </w:rPr>
              <w:t xml:space="preserve">Semester 2019/1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Water Systems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Undergraduate Thesis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Water Resources Economics and Decision 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Ports and Waterways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Hydropower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8.0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Supervised Internship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Aquatic Ecotoxicology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M1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Semester 2019/2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22000146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ind w:left="29" w:right="-1042" w:firstLine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Undergraduate Thesis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9.2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ind w:left="-249" w:right="-251" w:firstLine="0"/>
              <w:jc w:val="center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PASS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ind w:left="-249" w:right="-25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TOTALS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ind w:left="-249" w:right="-251" w:firstLine="0"/>
              <w:jc w:val="center"/>
              <w:rPr>
                <w:rFonts w:ascii="Cambria" w:cs="Cambria" w:eastAsia="Cambria" w:hAnsi="Cambri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Credits: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highlight w:val="yellow"/>
                <w:rtl w:val="0"/>
              </w:rPr>
              <w:t xml:space="preserve">234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       Credit Hours: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highlight w:val="yellow"/>
                <w:rtl w:val="0"/>
              </w:rPr>
              <w:t xml:space="preserve">4282 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  Final average: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highlight w:val="yellow"/>
                <w:rtl w:val="0"/>
              </w:rPr>
              <w:t xml:space="preserve"> 7.84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ind w:left="29" w:right="-1042" w:firstLine="0"/>
              <w:rPr>
                <w:rFonts w:ascii="Cambria" w:cs="Cambria" w:eastAsia="Cambria" w:hAnsi="Cambria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Course transfers: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highlight w:val="yellow"/>
                <w:rtl w:val="0"/>
              </w:rPr>
              <w:t xml:space="preserve">(PARA O CASO DE APROVEITAMENTO DE CRÉDITOS)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0150100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 exempted from taking this course. Credits transferred from the Wood Engineering Program of this institution:</w:t>
            </w:r>
          </w:p>
          <w:p w:rsidR="00000000" w:rsidDel="00000000" w:rsidP="00000000" w:rsidRDefault="00000000" w:rsidRPr="00000000" w14:paraId="00000280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2014/1  0150096  GENERAL AND INORGANIC CHEMISTRY Mark: 7.8 Credit hours: 68 (PASS)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0100045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 exempted from taking this course. Credits transferred from the Wood Engineering Program of this institution:</w:t>
            </w:r>
          </w:p>
          <w:p w:rsidR="00000000" w:rsidDel="00000000" w:rsidP="00000000" w:rsidRDefault="00000000" w:rsidRPr="00000000" w14:paraId="00000287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2014/1  1640022  LINEAR ALGEBRA AND ANALYTIC GEOMETRY Mark: 5.0 Credit hours: 102 (PASS)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0960087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 exempted from taking this course. Credits transferred from the Wood Engineering Program of this institution:</w:t>
            </w:r>
          </w:p>
          <w:p w:rsidR="00000000" w:rsidDel="00000000" w:rsidP="00000000" w:rsidRDefault="00000000" w:rsidRPr="00000000" w14:paraId="0000028E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2014/1  1640153  BASIC STATISTICS  Mark: 7.5  Credit hours: 68  (PASS)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0960002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 exempted from taking this course. Credits transferred from the Wood Engineering Program of this institution:</w:t>
            </w:r>
          </w:p>
          <w:p w:rsidR="00000000" w:rsidDel="00000000" w:rsidP="00000000" w:rsidRDefault="00000000" w:rsidRPr="00000000" w14:paraId="00000295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2014/1  0050030  ECOLOGY Mark: 5.4  Credit hours: 34 (PASS)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ind w:left="-249" w:right="-25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1640314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Free training course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0960063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Free training course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ind w:left="-249" w:right="-251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0960073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ind w:left="29" w:right="-1042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Free training course</w:t>
            </w:r>
          </w:p>
        </w:tc>
      </w:tr>
    </w:tbl>
    <w:p w:rsidR="00000000" w:rsidDel="00000000" w:rsidP="00000000" w:rsidRDefault="00000000" w:rsidRPr="00000000" w14:paraId="000002B2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-567" w:right="-1042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2B4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left="-567" w:right="-1042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ind w:left="-567" w:right="-1042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ind w:left="-567" w:right="-1042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9" w:top="360" w:left="1276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8">
    <w:pPr>
      <w:rPr/>
    </w:pPr>
    <w:r w:rsidDel="00000000" w:rsidR="00000000" w:rsidRPr="00000000">
      <w:rPr/>
      <w:pict>
        <v:shape id="WordPictureWatermark1" style="position:absolute;width:458.2pt;height:458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right="-720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AU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right="-720"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AU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right="-720" w:leftChars="-1" w:rightChars="0" w:firstLineChars="-1"/>
      <w:jc w:val="center"/>
      <w:textDirection w:val="btLr"/>
      <w:textAlignment w:val="top"/>
      <w:outlineLvl w:val="5"/>
    </w:pPr>
    <w:rPr>
      <w:i w:val="1"/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noProof w:val="0"/>
      <w:w w:val="100"/>
      <w:position w:val="-1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right="-720" w:leftChars="-1" w:rightChars="0" w:firstLineChars="-1"/>
      <w:jc w:val="both"/>
      <w:textDirection w:val="btLr"/>
      <w:textAlignment w:val="top"/>
      <w:outlineLvl w:val="7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noProof w:val="0"/>
      <w:w w:val="100"/>
      <w:position w:val="-1"/>
      <w:sz w:val="22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bidi="ar-SA" w:eastAsia="en-US" w:val="en-AU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right="-7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AU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AU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eastAsia="en-US" w:val="en-AU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gmail-m_8756834232823579797gmail-fieldlabelspan">
    <w:name w:val="gmail-m_8756834232823579797gmail-fieldlabelspan"/>
    <w:basedOn w:val="Fonteparág.padrão"/>
    <w:next w:val="gmail-m_8756834232823579797gmail-fieldlabel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q4iawc">
    <w:name w:val="q4iawc"/>
    <w:basedOn w:val="Fonteparág.padrão"/>
    <w:next w:val="q4iaw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afUvbhDzR0F+NIXbnlb6YcDCg==">AMUW2mVU4xANEK/JH2qjqkxmKlxrkzOebo1ObuaYb9epk3HFgzl8Zt8AewXIjWYkalMp6HtZAkV/sJlFONRbHpFW21jYprVSTb5b5sX98Ww+uHdZgxKsIS0=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2022-10-06T12:46:00Z</dcterms:created>
  <dc:creator>Luciana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