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28" w:rsidRPr="00454DFD" w:rsidRDefault="00286B02" w:rsidP="002D2B6F">
      <w:pPr>
        <w:spacing w:line="360" w:lineRule="auto"/>
        <w:jc w:val="center"/>
        <w:rPr>
          <w:b/>
          <w:sz w:val="22"/>
          <w:szCs w:val="22"/>
          <w:lang w:val="en-US"/>
        </w:rPr>
      </w:pPr>
      <w:r w:rsidRPr="00454DFD">
        <w:rPr>
          <w:b/>
          <w:noProof/>
          <w:sz w:val="22"/>
          <w:szCs w:val="22"/>
          <w:lang w:eastAsia="ja-JP"/>
        </w:rPr>
        <w:drawing>
          <wp:anchor distT="0" distB="0" distL="114300" distR="114300" simplePos="0" relativeHeight="251656704" behindDoc="0" locked="0" layoutInCell="1" allowOverlap="1">
            <wp:simplePos x="0" y="0"/>
            <wp:positionH relativeFrom="column">
              <wp:posOffset>-839725</wp:posOffset>
            </wp:positionH>
            <wp:positionV relativeFrom="paragraph">
              <wp:posOffset>-956310</wp:posOffset>
            </wp:positionV>
            <wp:extent cx="1440000" cy="1440000"/>
            <wp:effectExtent l="0" t="0" r="0" b="0"/>
            <wp:wrapNone/>
            <wp:docPr id="5" name="Imagem 5" descr="logo ufpe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fpel-01"/>
                    <pic:cNvPicPr>
                      <a:picLocks noChangeAspect="1" noChangeArrowheads="1"/>
                    </pic:cNvPicPr>
                  </pic:nvPicPr>
                  <pic:blipFill>
                    <a:blip r:embed="rId7" cstate="print"/>
                    <a:stretch>
                      <a:fillRect/>
                    </a:stretch>
                  </pic:blipFill>
                  <pic:spPr bwMode="auto">
                    <a:xfrm>
                      <a:off x="0" y="0"/>
                      <a:ext cx="1440000" cy="1440000"/>
                    </a:xfrm>
                    <a:prstGeom prst="rect">
                      <a:avLst/>
                    </a:prstGeom>
                    <a:noFill/>
                    <a:ln w="9525">
                      <a:noFill/>
                      <a:miter lim="800000"/>
                      <a:headEnd/>
                      <a:tailEnd/>
                    </a:ln>
                  </pic:spPr>
                </pic:pic>
              </a:graphicData>
            </a:graphic>
          </wp:anchor>
        </w:drawing>
      </w:r>
      <w:r w:rsidR="00C60F73" w:rsidRPr="00454DFD">
        <w:rPr>
          <w:b/>
          <w:sz w:val="22"/>
          <w:szCs w:val="22"/>
          <w:lang w:val="en-US"/>
        </w:rPr>
        <w:t xml:space="preserve">MEMORANDUM OF UNDERSTADING </w:t>
      </w:r>
    </w:p>
    <w:p w:rsidR="00BD7175" w:rsidRPr="00454DFD" w:rsidRDefault="00531267" w:rsidP="007F246F">
      <w:pPr>
        <w:spacing w:line="360" w:lineRule="auto"/>
        <w:jc w:val="center"/>
        <w:rPr>
          <w:b/>
          <w:sz w:val="22"/>
          <w:szCs w:val="22"/>
          <w:lang w:val="en-US"/>
        </w:rPr>
      </w:pPr>
      <w:r w:rsidRPr="00454DFD">
        <w:rPr>
          <w:b/>
          <w:sz w:val="22"/>
          <w:szCs w:val="22"/>
          <w:lang w:val="en-US"/>
        </w:rPr>
        <w:t>BETWEEN</w:t>
      </w:r>
    </w:p>
    <w:p w:rsidR="00134328" w:rsidRPr="00454DFD" w:rsidRDefault="00C9206C" w:rsidP="007F246F">
      <w:pPr>
        <w:spacing w:line="360" w:lineRule="auto"/>
        <w:jc w:val="center"/>
        <w:rPr>
          <w:b/>
          <w:sz w:val="22"/>
          <w:szCs w:val="22"/>
          <w:lang w:val="en-US"/>
        </w:rPr>
      </w:pPr>
      <w:r w:rsidRPr="00454DFD">
        <w:rPr>
          <w:b/>
          <w:sz w:val="22"/>
          <w:szCs w:val="22"/>
          <w:lang w:val="en-US"/>
        </w:rPr>
        <w:t>THE</w:t>
      </w:r>
      <w:r w:rsidR="001475C7" w:rsidRPr="00454DFD">
        <w:rPr>
          <w:b/>
          <w:sz w:val="22"/>
          <w:szCs w:val="22"/>
          <w:lang w:val="en-US"/>
        </w:rPr>
        <w:t xml:space="preserve"> </w:t>
      </w:r>
      <w:r w:rsidR="00B66BFF" w:rsidRPr="00454DFD">
        <w:rPr>
          <w:b/>
          <w:sz w:val="22"/>
          <w:szCs w:val="22"/>
          <w:lang w:val="en-US"/>
        </w:rPr>
        <w:t>UNIVERSIDADE FEDERAL DE PELOTAS</w:t>
      </w:r>
      <w:r w:rsidR="001475C7" w:rsidRPr="00454DFD">
        <w:rPr>
          <w:b/>
          <w:sz w:val="22"/>
          <w:szCs w:val="22"/>
          <w:lang w:val="en-US"/>
        </w:rPr>
        <w:t xml:space="preserve"> </w:t>
      </w:r>
      <w:r w:rsidR="00832046" w:rsidRPr="00454DFD">
        <w:rPr>
          <w:b/>
          <w:sz w:val="22"/>
          <w:szCs w:val="22"/>
          <w:lang w:val="en-US"/>
        </w:rPr>
        <w:t>(UFPEL)</w:t>
      </w:r>
    </w:p>
    <w:p w:rsidR="00BB400A" w:rsidRPr="00454DFD" w:rsidRDefault="00531267" w:rsidP="007F246F">
      <w:pPr>
        <w:spacing w:line="360" w:lineRule="auto"/>
        <w:jc w:val="center"/>
        <w:rPr>
          <w:b/>
          <w:sz w:val="22"/>
          <w:szCs w:val="22"/>
          <w:lang w:val="en-US"/>
        </w:rPr>
      </w:pPr>
      <w:r w:rsidRPr="00454DFD">
        <w:rPr>
          <w:b/>
          <w:sz w:val="22"/>
          <w:szCs w:val="22"/>
          <w:lang w:val="en-US"/>
        </w:rPr>
        <w:t>AND</w:t>
      </w:r>
    </w:p>
    <w:p w:rsidR="00BB400A" w:rsidRPr="00454DFD" w:rsidRDefault="00BB400A" w:rsidP="007F246F">
      <w:pPr>
        <w:spacing w:line="360" w:lineRule="auto"/>
        <w:jc w:val="center"/>
        <w:rPr>
          <w:b/>
          <w:sz w:val="22"/>
          <w:szCs w:val="22"/>
          <w:lang w:val="en-US"/>
        </w:rPr>
      </w:pPr>
      <w:r w:rsidRPr="00454DFD">
        <w:rPr>
          <w:b/>
          <w:sz w:val="22"/>
          <w:szCs w:val="22"/>
          <w:highlight w:val="yellow"/>
          <w:lang w:val="en-US"/>
        </w:rPr>
        <w:t>XXXXXXXXXXXXXXXXXXXXX</w:t>
      </w:r>
      <w:r w:rsidR="001475C7" w:rsidRPr="00454DFD">
        <w:rPr>
          <w:b/>
          <w:sz w:val="22"/>
          <w:szCs w:val="22"/>
          <w:lang w:val="en-US"/>
        </w:rPr>
        <w:t xml:space="preserve"> (</w:t>
      </w:r>
      <w:r w:rsidR="001475C7" w:rsidRPr="00454DFD">
        <w:rPr>
          <w:b/>
          <w:sz w:val="22"/>
          <w:szCs w:val="22"/>
          <w:highlight w:val="yellow"/>
          <w:lang w:val="en-US"/>
        </w:rPr>
        <w:t>XX</w:t>
      </w:r>
      <w:r w:rsidR="001475C7" w:rsidRPr="00454DFD">
        <w:rPr>
          <w:b/>
          <w:sz w:val="22"/>
          <w:szCs w:val="22"/>
          <w:lang w:val="en-US"/>
        </w:rPr>
        <w:t>)</w:t>
      </w:r>
    </w:p>
    <w:p w:rsidR="00EC4951" w:rsidRPr="00454DFD" w:rsidRDefault="00EC4951" w:rsidP="007F246F">
      <w:pPr>
        <w:spacing w:line="360" w:lineRule="auto"/>
        <w:jc w:val="both"/>
        <w:rPr>
          <w:b/>
          <w:sz w:val="22"/>
          <w:szCs w:val="22"/>
          <w:lang w:val="en-US"/>
        </w:rPr>
      </w:pPr>
    </w:p>
    <w:p w:rsidR="00134328" w:rsidRPr="00454DFD" w:rsidRDefault="00134328" w:rsidP="00F90317">
      <w:pPr>
        <w:spacing w:line="360" w:lineRule="auto"/>
        <w:jc w:val="both"/>
        <w:rPr>
          <w:sz w:val="22"/>
          <w:szCs w:val="22"/>
          <w:lang w:val="en-US"/>
        </w:rPr>
      </w:pPr>
    </w:p>
    <w:p w:rsidR="00BB400A" w:rsidRPr="00454DFD" w:rsidRDefault="005C0F15" w:rsidP="00F90317">
      <w:pPr>
        <w:spacing w:line="360" w:lineRule="auto"/>
        <w:jc w:val="both"/>
        <w:rPr>
          <w:sz w:val="22"/>
          <w:szCs w:val="22"/>
          <w:lang w:val="en-US"/>
        </w:rPr>
      </w:pPr>
      <w:r w:rsidRPr="00454DFD">
        <w:rPr>
          <w:b/>
          <w:sz w:val="22"/>
          <w:szCs w:val="22"/>
          <w:lang w:val="en-US"/>
        </w:rPr>
        <w:t xml:space="preserve">THE PARTIES TO THIS AGREEMENT, </w:t>
      </w:r>
      <w:r w:rsidRPr="00454DFD">
        <w:rPr>
          <w:sz w:val="22"/>
          <w:szCs w:val="22"/>
          <w:lang w:val="en-US"/>
        </w:rPr>
        <w:t xml:space="preserve">the </w:t>
      </w:r>
      <w:r w:rsidR="00B66BFF" w:rsidRPr="00454DFD">
        <w:rPr>
          <w:sz w:val="22"/>
          <w:szCs w:val="22"/>
          <w:lang w:val="en-US"/>
        </w:rPr>
        <w:t>UNIVERSIDADE FEDERAL DE PELOTAS</w:t>
      </w:r>
      <w:r w:rsidR="00BB400A" w:rsidRPr="00454DFD">
        <w:rPr>
          <w:sz w:val="22"/>
          <w:szCs w:val="22"/>
          <w:lang w:val="en-US"/>
        </w:rPr>
        <w:t xml:space="preserve">, </w:t>
      </w:r>
      <w:r w:rsidR="00453598" w:rsidRPr="00454DFD">
        <w:rPr>
          <w:sz w:val="22"/>
          <w:szCs w:val="22"/>
          <w:lang w:val="en-US"/>
        </w:rPr>
        <w:t xml:space="preserve">hereinafter “UFPEL”, </w:t>
      </w:r>
      <w:r w:rsidR="008C2B52" w:rsidRPr="00454DFD">
        <w:rPr>
          <w:sz w:val="22"/>
          <w:szCs w:val="22"/>
          <w:lang w:val="en-US"/>
        </w:rPr>
        <w:t>a foundation of public law</w:t>
      </w:r>
      <w:r w:rsidR="001475C7" w:rsidRPr="00454DFD">
        <w:rPr>
          <w:sz w:val="22"/>
          <w:szCs w:val="22"/>
          <w:lang w:val="en-US"/>
        </w:rPr>
        <w:t xml:space="preserve"> </w:t>
      </w:r>
      <w:r w:rsidR="007C65E7" w:rsidRPr="00454DFD">
        <w:rPr>
          <w:sz w:val="22"/>
          <w:szCs w:val="22"/>
          <w:lang w:val="en-US"/>
        </w:rPr>
        <w:t xml:space="preserve">with headquarters at </w:t>
      </w:r>
      <w:r w:rsidR="00BB400A" w:rsidRPr="00454DFD">
        <w:rPr>
          <w:sz w:val="22"/>
          <w:szCs w:val="22"/>
          <w:lang w:val="en-US"/>
        </w:rPr>
        <w:t>Rua Gomes Carneiro, nº 01, Centro, Pelotas-RS, Bra</w:t>
      </w:r>
      <w:r w:rsidR="00F21850" w:rsidRPr="00454DFD">
        <w:rPr>
          <w:sz w:val="22"/>
          <w:szCs w:val="22"/>
          <w:lang w:val="en-US"/>
        </w:rPr>
        <w:t>z</w:t>
      </w:r>
      <w:r w:rsidR="00BB400A" w:rsidRPr="00454DFD">
        <w:rPr>
          <w:sz w:val="22"/>
          <w:szCs w:val="22"/>
          <w:lang w:val="en-US"/>
        </w:rPr>
        <w:t>il, r</w:t>
      </w:r>
      <w:r w:rsidR="007C65E7" w:rsidRPr="00454DFD">
        <w:rPr>
          <w:sz w:val="22"/>
          <w:szCs w:val="22"/>
          <w:lang w:val="en-US"/>
        </w:rPr>
        <w:t>epresented</w:t>
      </w:r>
      <w:r w:rsidR="001475C7" w:rsidRPr="00454DFD">
        <w:rPr>
          <w:sz w:val="22"/>
          <w:szCs w:val="22"/>
          <w:lang w:val="en-US"/>
        </w:rPr>
        <w:t xml:space="preserve"> </w:t>
      </w:r>
      <w:r w:rsidR="007C65E7" w:rsidRPr="00454DFD">
        <w:rPr>
          <w:sz w:val="22"/>
          <w:szCs w:val="22"/>
          <w:lang w:val="en-US"/>
        </w:rPr>
        <w:t>by its</w:t>
      </w:r>
      <w:r w:rsidR="001475C7" w:rsidRPr="00454DFD">
        <w:rPr>
          <w:sz w:val="22"/>
          <w:szCs w:val="22"/>
          <w:lang w:val="en-US"/>
        </w:rPr>
        <w:t xml:space="preserve"> </w:t>
      </w:r>
      <w:r w:rsidR="00C91049" w:rsidRPr="00454DFD">
        <w:rPr>
          <w:sz w:val="22"/>
          <w:szCs w:val="22"/>
          <w:lang w:val="en-US"/>
        </w:rPr>
        <w:t>P</w:t>
      </w:r>
      <w:r w:rsidR="003157CF" w:rsidRPr="00454DFD">
        <w:rPr>
          <w:sz w:val="22"/>
          <w:szCs w:val="22"/>
          <w:lang w:val="en-US"/>
        </w:rPr>
        <w:t>resident</w:t>
      </w:r>
      <w:r w:rsidR="00BB400A" w:rsidRPr="00454DFD">
        <w:rPr>
          <w:sz w:val="22"/>
          <w:szCs w:val="22"/>
          <w:lang w:val="en-US"/>
        </w:rPr>
        <w:t xml:space="preserve">, </w:t>
      </w:r>
      <w:r w:rsidR="00C91049" w:rsidRPr="00454DFD">
        <w:rPr>
          <w:sz w:val="22"/>
          <w:szCs w:val="22"/>
          <w:lang w:val="en-US"/>
        </w:rPr>
        <w:t xml:space="preserve">Prof. </w:t>
      </w:r>
      <w:r w:rsidR="00E643ED" w:rsidRPr="00454DFD">
        <w:rPr>
          <w:sz w:val="22"/>
          <w:szCs w:val="22"/>
          <w:lang w:val="en-US"/>
        </w:rPr>
        <w:t>Isabela Fernandes Andrade</w:t>
      </w:r>
      <w:r w:rsidR="00453598" w:rsidRPr="00454DFD">
        <w:rPr>
          <w:sz w:val="22"/>
          <w:szCs w:val="22"/>
          <w:lang w:val="en-US"/>
        </w:rPr>
        <w:t xml:space="preserve">, </w:t>
      </w:r>
      <w:r w:rsidR="007C65E7" w:rsidRPr="00454DFD">
        <w:rPr>
          <w:sz w:val="22"/>
          <w:szCs w:val="22"/>
          <w:lang w:val="en-US"/>
        </w:rPr>
        <w:t xml:space="preserve">and </w:t>
      </w:r>
      <w:r w:rsidR="00BB400A" w:rsidRPr="00454DFD">
        <w:rPr>
          <w:sz w:val="22"/>
          <w:szCs w:val="22"/>
          <w:highlight w:val="yellow"/>
          <w:lang w:val="en-US"/>
        </w:rPr>
        <w:t>XXXXXXXXXXX</w:t>
      </w:r>
      <w:r w:rsidR="00BB400A" w:rsidRPr="00454DFD">
        <w:rPr>
          <w:sz w:val="22"/>
          <w:szCs w:val="22"/>
          <w:lang w:val="en-US"/>
        </w:rPr>
        <w:t xml:space="preserve">, </w:t>
      </w:r>
      <w:r w:rsidR="007C65E7" w:rsidRPr="00454DFD">
        <w:rPr>
          <w:sz w:val="22"/>
          <w:szCs w:val="22"/>
          <w:lang w:val="en-US"/>
        </w:rPr>
        <w:t>(</w:t>
      </w:r>
      <w:r w:rsidR="007C65E7" w:rsidRPr="00454DFD">
        <w:rPr>
          <w:sz w:val="22"/>
          <w:szCs w:val="22"/>
          <w:highlight w:val="yellow"/>
          <w:lang w:val="en-US"/>
        </w:rPr>
        <w:t>complete address</w:t>
      </w:r>
      <w:r w:rsidR="007C65E7" w:rsidRPr="00454DFD">
        <w:rPr>
          <w:sz w:val="22"/>
          <w:szCs w:val="22"/>
          <w:lang w:val="en-US"/>
        </w:rPr>
        <w:t>)</w:t>
      </w:r>
      <w:r w:rsidR="00BB400A" w:rsidRPr="00454DFD">
        <w:rPr>
          <w:sz w:val="22"/>
          <w:szCs w:val="22"/>
          <w:lang w:val="en-US"/>
        </w:rPr>
        <w:t xml:space="preserve">, </w:t>
      </w:r>
      <w:r w:rsidR="00453598" w:rsidRPr="00454DFD">
        <w:rPr>
          <w:sz w:val="22"/>
          <w:szCs w:val="22"/>
          <w:lang w:val="en-US"/>
        </w:rPr>
        <w:t xml:space="preserve">in this act represented by </w:t>
      </w:r>
      <w:r w:rsidR="00BB400A" w:rsidRPr="00454DFD">
        <w:rPr>
          <w:sz w:val="22"/>
          <w:szCs w:val="22"/>
          <w:highlight w:val="yellow"/>
          <w:lang w:val="en-US"/>
        </w:rPr>
        <w:t>XXXXXXXX</w:t>
      </w:r>
      <w:r w:rsidR="00BB400A" w:rsidRPr="00454DFD">
        <w:rPr>
          <w:sz w:val="22"/>
          <w:szCs w:val="22"/>
          <w:lang w:val="en-US"/>
        </w:rPr>
        <w:t>,</w:t>
      </w:r>
      <w:r w:rsidR="00453598" w:rsidRPr="00454DFD">
        <w:rPr>
          <w:sz w:val="22"/>
          <w:szCs w:val="22"/>
          <w:lang w:val="en-US"/>
        </w:rPr>
        <w:t xml:space="preserve"> hereinafter “</w:t>
      </w:r>
      <w:r w:rsidR="00BB400A" w:rsidRPr="00454DFD">
        <w:rPr>
          <w:sz w:val="22"/>
          <w:szCs w:val="22"/>
          <w:highlight w:val="yellow"/>
          <w:lang w:val="en-US"/>
        </w:rPr>
        <w:t>XXXXX</w:t>
      </w:r>
      <w:r w:rsidR="00453598" w:rsidRPr="00454DFD">
        <w:rPr>
          <w:sz w:val="22"/>
          <w:szCs w:val="22"/>
          <w:lang w:val="en-US"/>
        </w:rPr>
        <w:t>”</w:t>
      </w:r>
      <w:r w:rsidR="00BB400A" w:rsidRPr="00454DFD">
        <w:rPr>
          <w:sz w:val="22"/>
          <w:szCs w:val="22"/>
          <w:lang w:val="en-US"/>
        </w:rPr>
        <w:t>,</w:t>
      </w:r>
      <w:r w:rsidR="00391221" w:rsidRPr="00454DFD">
        <w:rPr>
          <w:sz w:val="22"/>
          <w:szCs w:val="22"/>
          <w:lang w:val="en-US"/>
        </w:rPr>
        <w:t xml:space="preserve"> have agreed to enter into this agreemen</w:t>
      </w:r>
      <w:r w:rsidR="001871D2" w:rsidRPr="00454DFD">
        <w:rPr>
          <w:sz w:val="22"/>
          <w:szCs w:val="22"/>
          <w:lang w:val="en-US"/>
        </w:rPr>
        <w:t>t ruled by the following terms</w:t>
      </w:r>
      <w:r w:rsidR="001A06CE" w:rsidRPr="00454DFD">
        <w:rPr>
          <w:sz w:val="22"/>
          <w:szCs w:val="22"/>
          <w:lang w:val="en-US"/>
        </w:rPr>
        <w:t>:</w:t>
      </w:r>
    </w:p>
    <w:p w:rsidR="00BB400A" w:rsidRPr="00454DFD" w:rsidRDefault="00BB400A" w:rsidP="00F90317">
      <w:pPr>
        <w:spacing w:line="360" w:lineRule="auto"/>
        <w:jc w:val="both"/>
        <w:rPr>
          <w:sz w:val="22"/>
          <w:szCs w:val="22"/>
          <w:lang w:val="en-US"/>
        </w:rPr>
      </w:pPr>
    </w:p>
    <w:p w:rsidR="005401C0" w:rsidRPr="00454DFD" w:rsidRDefault="005401C0" w:rsidP="00F90317">
      <w:pPr>
        <w:spacing w:line="360" w:lineRule="auto"/>
        <w:jc w:val="both"/>
        <w:rPr>
          <w:b/>
          <w:sz w:val="22"/>
          <w:szCs w:val="22"/>
          <w:lang w:val="en-US"/>
        </w:rPr>
      </w:pPr>
      <w:r w:rsidRPr="00454DFD">
        <w:rPr>
          <w:b/>
          <w:sz w:val="22"/>
          <w:szCs w:val="22"/>
          <w:lang w:val="en-US"/>
        </w:rPr>
        <w:t>ARTICLE I – PRIMARY CONTACTS FOR THIS AGREEMENT</w:t>
      </w:r>
    </w:p>
    <w:p w:rsidR="005401C0" w:rsidRPr="00454DFD" w:rsidRDefault="005401C0" w:rsidP="00F90317">
      <w:pPr>
        <w:spacing w:line="360" w:lineRule="auto"/>
        <w:jc w:val="both"/>
        <w:rPr>
          <w:b/>
          <w:sz w:val="22"/>
          <w:szCs w:val="22"/>
          <w:lang w:val="en-US"/>
        </w:rPr>
        <w:sectPr w:rsidR="005401C0" w:rsidRPr="00454DFD" w:rsidSect="009873EA">
          <w:pgSz w:w="12240" w:h="15840"/>
          <w:pgMar w:top="1701" w:right="1134" w:bottom="1134" w:left="1701" w:header="709" w:footer="709" w:gutter="0"/>
          <w:cols w:space="708"/>
          <w:docGrid w:linePitch="360"/>
        </w:sectPr>
      </w:pPr>
    </w:p>
    <w:p w:rsidR="005401C0" w:rsidRPr="00454DFD" w:rsidRDefault="005401C0" w:rsidP="00F90317">
      <w:pPr>
        <w:spacing w:line="360" w:lineRule="auto"/>
        <w:jc w:val="both"/>
        <w:rPr>
          <w:b/>
          <w:sz w:val="22"/>
          <w:szCs w:val="22"/>
          <w:lang w:val="en-US"/>
        </w:rPr>
      </w:pPr>
      <w:r w:rsidRPr="00454DFD">
        <w:rPr>
          <w:b/>
          <w:sz w:val="22"/>
          <w:szCs w:val="22"/>
          <w:lang w:val="en-US"/>
        </w:rPr>
        <w:lastRenderedPageBreak/>
        <w:t>At UFPel:</w:t>
      </w:r>
    </w:p>
    <w:p w:rsidR="005401C0" w:rsidRPr="00454DFD" w:rsidRDefault="005401C0" w:rsidP="00F90317">
      <w:pPr>
        <w:spacing w:line="360" w:lineRule="auto"/>
        <w:jc w:val="both"/>
        <w:rPr>
          <w:sz w:val="22"/>
          <w:szCs w:val="22"/>
          <w:lang w:val="en-US"/>
        </w:rPr>
      </w:pPr>
      <w:r w:rsidRPr="00454DFD">
        <w:rPr>
          <w:sz w:val="22"/>
          <w:szCs w:val="22"/>
          <w:lang w:val="en-US"/>
        </w:rPr>
        <w:t>Name:</w:t>
      </w:r>
      <w:r w:rsidR="001475C7" w:rsidRPr="00454DFD">
        <w:rPr>
          <w:sz w:val="22"/>
          <w:szCs w:val="22"/>
          <w:lang w:val="en-US"/>
        </w:rPr>
        <w:t xml:space="preserve"> Renata Bielemann</w:t>
      </w:r>
    </w:p>
    <w:p w:rsidR="005401C0" w:rsidRPr="00454DFD" w:rsidRDefault="005401C0" w:rsidP="00F90317">
      <w:pPr>
        <w:spacing w:line="360" w:lineRule="auto"/>
        <w:jc w:val="both"/>
        <w:rPr>
          <w:sz w:val="22"/>
          <w:szCs w:val="22"/>
          <w:lang w:val="en-US"/>
        </w:rPr>
      </w:pPr>
      <w:r w:rsidRPr="00454DFD">
        <w:rPr>
          <w:sz w:val="22"/>
          <w:szCs w:val="22"/>
          <w:lang w:val="en-US"/>
        </w:rPr>
        <w:t>Department:</w:t>
      </w:r>
      <w:r w:rsidR="001475C7" w:rsidRPr="00454DFD">
        <w:rPr>
          <w:sz w:val="22"/>
          <w:szCs w:val="22"/>
          <w:lang w:val="en-US"/>
        </w:rPr>
        <w:t xml:space="preserve"> International Office</w:t>
      </w:r>
    </w:p>
    <w:p w:rsidR="005401C0" w:rsidRPr="00454DFD" w:rsidRDefault="005401C0" w:rsidP="00F90317">
      <w:pPr>
        <w:spacing w:line="360" w:lineRule="auto"/>
        <w:jc w:val="both"/>
        <w:rPr>
          <w:sz w:val="22"/>
          <w:szCs w:val="22"/>
          <w:lang w:val="en-US"/>
        </w:rPr>
      </w:pPr>
      <w:r w:rsidRPr="00454DFD">
        <w:rPr>
          <w:sz w:val="22"/>
          <w:szCs w:val="22"/>
          <w:lang w:val="en-US"/>
        </w:rPr>
        <w:t>Email:</w:t>
      </w:r>
      <w:r w:rsidR="001475C7" w:rsidRPr="00454DFD">
        <w:rPr>
          <w:sz w:val="22"/>
          <w:szCs w:val="22"/>
          <w:lang w:val="en-US"/>
        </w:rPr>
        <w:t xml:space="preserve"> crinter@ufpel.edu.br</w:t>
      </w:r>
    </w:p>
    <w:p w:rsidR="005401C0" w:rsidRPr="00454DFD" w:rsidRDefault="005401C0" w:rsidP="00F90317">
      <w:pPr>
        <w:spacing w:line="360" w:lineRule="auto"/>
        <w:jc w:val="both"/>
        <w:rPr>
          <w:sz w:val="22"/>
          <w:szCs w:val="22"/>
          <w:lang w:val="en-US"/>
        </w:rPr>
      </w:pPr>
      <w:r w:rsidRPr="00454DFD">
        <w:rPr>
          <w:sz w:val="22"/>
          <w:szCs w:val="22"/>
          <w:lang w:val="en-US"/>
        </w:rPr>
        <w:t>Telephone:</w:t>
      </w:r>
      <w:r w:rsidR="001475C7" w:rsidRPr="00454DFD">
        <w:rPr>
          <w:sz w:val="22"/>
          <w:szCs w:val="22"/>
          <w:lang w:val="en-US"/>
        </w:rPr>
        <w:t xml:space="preserve"> +555332843140</w:t>
      </w:r>
    </w:p>
    <w:p w:rsidR="005401C0" w:rsidRPr="00454DFD" w:rsidRDefault="005401C0" w:rsidP="00F90317">
      <w:pPr>
        <w:spacing w:line="360" w:lineRule="auto"/>
        <w:jc w:val="both"/>
        <w:rPr>
          <w:b/>
          <w:sz w:val="22"/>
          <w:szCs w:val="22"/>
          <w:lang w:val="en-US"/>
        </w:rPr>
      </w:pPr>
      <w:r w:rsidRPr="00454DFD">
        <w:rPr>
          <w:b/>
          <w:sz w:val="22"/>
          <w:szCs w:val="22"/>
          <w:lang w:val="en-US"/>
        </w:rPr>
        <w:lastRenderedPageBreak/>
        <w:t xml:space="preserve">At </w:t>
      </w:r>
      <w:r w:rsidRPr="00454DFD">
        <w:rPr>
          <w:b/>
          <w:sz w:val="22"/>
          <w:szCs w:val="22"/>
          <w:highlight w:val="yellow"/>
          <w:lang w:val="en-US"/>
        </w:rPr>
        <w:t>XXXXX</w:t>
      </w:r>
      <w:r w:rsidRPr="00454DFD">
        <w:rPr>
          <w:b/>
          <w:sz w:val="22"/>
          <w:szCs w:val="22"/>
          <w:lang w:val="en-US"/>
        </w:rPr>
        <w:t>:</w:t>
      </w:r>
    </w:p>
    <w:p w:rsidR="005401C0" w:rsidRPr="00454DFD" w:rsidRDefault="005401C0" w:rsidP="00F90317">
      <w:pPr>
        <w:spacing w:line="360" w:lineRule="auto"/>
        <w:jc w:val="both"/>
        <w:rPr>
          <w:sz w:val="22"/>
          <w:szCs w:val="22"/>
          <w:lang w:val="en-US"/>
        </w:rPr>
      </w:pPr>
      <w:r w:rsidRPr="00454DFD">
        <w:rPr>
          <w:sz w:val="22"/>
          <w:szCs w:val="22"/>
          <w:lang w:val="en-US"/>
        </w:rPr>
        <w:t>Name:</w:t>
      </w:r>
    </w:p>
    <w:p w:rsidR="005401C0" w:rsidRPr="00454DFD" w:rsidRDefault="005401C0" w:rsidP="00F90317">
      <w:pPr>
        <w:spacing w:line="360" w:lineRule="auto"/>
        <w:jc w:val="both"/>
        <w:rPr>
          <w:sz w:val="22"/>
          <w:szCs w:val="22"/>
          <w:lang w:val="en-US"/>
        </w:rPr>
      </w:pPr>
      <w:r w:rsidRPr="00454DFD">
        <w:rPr>
          <w:sz w:val="22"/>
          <w:szCs w:val="22"/>
          <w:lang w:val="en-US"/>
        </w:rPr>
        <w:t>Department:</w:t>
      </w:r>
    </w:p>
    <w:p w:rsidR="005401C0" w:rsidRPr="00454DFD" w:rsidRDefault="005401C0" w:rsidP="00F90317">
      <w:pPr>
        <w:spacing w:line="360" w:lineRule="auto"/>
        <w:jc w:val="both"/>
        <w:rPr>
          <w:sz w:val="22"/>
          <w:szCs w:val="22"/>
          <w:lang w:val="en-US"/>
        </w:rPr>
      </w:pPr>
      <w:r w:rsidRPr="00454DFD">
        <w:rPr>
          <w:sz w:val="22"/>
          <w:szCs w:val="22"/>
          <w:lang w:val="en-US"/>
        </w:rPr>
        <w:t>Email:</w:t>
      </w:r>
    </w:p>
    <w:p w:rsidR="005401C0" w:rsidRPr="00454DFD" w:rsidRDefault="005401C0" w:rsidP="00F90317">
      <w:pPr>
        <w:spacing w:line="360" w:lineRule="auto"/>
        <w:jc w:val="both"/>
        <w:rPr>
          <w:sz w:val="22"/>
          <w:szCs w:val="22"/>
          <w:lang w:val="en-US"/>
        </w:rPr>
      </w:pPr>
      <w:r w:rsidRPr="00454DFD">
        <w:rPr>
          <w:sz w:val="22"/>
          <w:szCs w:val="22"/>
          <w:lang w:val="en-US"/>
        </w:rPr>
        <w:t>Telephone:</w:t>
      </w:r>
    </w:p>
    <w:p w:rsidR="005401C0" w:rsidRPr="00454DFD" w:rsidRDefault="005401C0" w:rsidP="00F90317">
      <w:pPr>
        <w:spacing w:line="360" w:lineRule="auto"/>
        <w:jc w:val="both"/>
        <w:rPr>
          <w:sz w:val="22"/>
          <w:szCs w:val="22"/>
          <w:lang w:val="en-US"/>
        </w:rPr>
        <w:sectPr w:rsidR="005401C0" w:rsidRPr="00454DFD" w:rsidSect="005401C0">
          <w:type w:val="continuous"/>
          <w:pgSz w:w="12240" w:h="15840"/>
          <w:pgMar w:top="1701" w:right="1134" w:bottom="1134" w:left="1701" w:header="709" w:footer="709" w:gutter="0"/>
          <w:cols w:num="2" w:space="708"/>
          <w:docGrid w:linePitch="360"/>
        </w:sectPr>
      </w:pPr>
    </w:p>
    <w:p w:rsidR="005401C0" w:rsidRPr="00454DFD" w:rsidRDefault="005401C0" w:rsidP="00F90317">
      <w:pPr>
        <w:spacing w:line="360" w:lineRule="auto"/>
        <w:jc w:val="both"/>
        <w:rPr>
          <w:b/>
          <w:sz w:val="22"/>
          <w:szCs w:val="22"/>
          <w:lang w:val="en-US"/>
        </w:rPr>
      </w:pPr>
    </w:p>
    <w:p w:rsidR="006C636B" w:rsidRPr="00454DFD" w:rsidRDefault="009F176C" w:rsidP="00F90317">
      <w:pPr>
        <w:spacing w:line="360" w:lineRule="auto"/>
        <w:jc w:val="both"/>
        <w:rPr>
          <w:b/>
          <w:sz w:val="22"/>
          <w:szCs w:val="22"/>
          <w:lang w:val="en-US"/>
        </w:rPr>
      </w:pPr>
      <w:r w:rsidRPr="00454DFD">
        <w:rPr>
          <w:b/>
          <w:sz w:val="22"/>
          <w:szCs w:val="22"/>
          <w:lang w:val="en-US"/>
        </w:rPr>
        <w:t xml:space="preserve">ARTICLE </w:t>
      </w:r>
      <w:r w:rsidR="005401C0" w:rsidRPr="00454DFD">
        <w:rPr>
          <w:b/>
          <w:sz w:val="22"/>
          <w:szCs w:val="22"/>
          <w:lang w:val="en-US"/>
        </w:rPr>
        <w:t>I</w:t>
      </w:r>
      <w:r w:rsidRPr="00454DFD">
        <w:rPr>
          <w:b/>
          <w:sz w:val="22"/>
          <w:szCs w:val="22"/>
          <w:lang w:val="en-US"/>
        </w:rPr>
        <w:t>I</w:t>
      </w:r>
      <w:r w:rsidR="001475C7" w:rsidRPr="00454DFD">
        <w:rPr>
          <w:b/>
          <w:sz w:val="22"/>
          <w:szCs w:val="22"/>
          <w:lang w:val="en-US"/>
        </w:rPr>
        <w:t xml:space="preserve"> </w:t>
      </w:r>
      <w:r w:rsidR="00735231" w:rsidRPr="00454DFD">
        <w:rPr>
          <w:b/>
          <w:sz w:val="22"/>
          <w:szCs w:val="22"/>
          <w:lang w:val="en-US"/>
        </w:rPr>
        <w:t>–</w:t>
      </w:r>
      <w:r w:rsidR="001475C7" w:rsidRPr="00454DFD">
        <w:rPr>
          <w:b/>
          <w:sz w:val="22"/>
          <w:szCs w:val="22"/>
          <w:lang w:val="en-US"/>
        </w:rPr>
        <w:t xml:space="preserve"> </w:t>
      </w:r>
      <w:r w:rsidRPr="00454DFD">
        <w:rPr>
          <w:b/>
          <w:sz w:val="22"/>
          <w:szCs w:val="22"/>
          <w:lang w:val="en-US"/>
        </w:rPr>
        <w:t>PURPOSE</w:t>
      </w:r>
    </w:p>
    <w:p w:rsidR="005A0E43" w:rsidRPr="00454DFD" w:rsidRDefault="005A0E43" w:rsidP="00F90317">
      <w:pPr>
        <w:spacing w:line="360" w:lineRule="auto"/>
        <w:jc w:val="both"/>
        <w:rPr>
          <w:sz w:val="22"/>
          <w:szCs w:val="22"/>
          <w:lang w:val="en-US"/>
        </w:rPr>
      </w:pPr>
      <w:r w:rsidRPr="00454DFD">
        <w:rPr>
          <w:rStyle w:val="hps"/>
          <w:sz w:val="22"/>
          <w:szCs w:val="22"/>
          <w:lang w:val="en-US"/>
        </w:rPr>
        <w:t>The object</w:t>
      </w:r>
      <w:r w:rsidR="001475C7" w:rsidRPr="00454DFD">
        <w:rPr>
          <w:rStyle w:val="hps"/>
          <w:sz w:val="22"/>
          <w:szCs w:val="22"/>
          <w:lang w:val="en-US"/>
        </w:rPr>
        <w:t xml:space="preserve"> </w:t>
      </w:r>
      <w:r w:rsidRPr="00454DFD">
        <w:rPr>
          <w:rStyle w:val="hps"/>
          <w:sz w:val="22"/>
          <w:szCs w:val="22"/>
          <w:lang w:val="en-US"/>
        </w:rPr>
        <w:t>of this agreement</w:t>
      </w:r>
      <w:r w:rsidRPr="00454DFD">
        <w:rPr>
          <w:sz w:val="22"/>
          <w:szCs w:val="22"/>
          <w:lang w:val="en-US"/>
        </w:rPr>
        <w:t xml:space="preserve"> is to </w:t>
      </w:r>
      <w:r w:rsidRPr="00454DFD">
        <w:rPr>
          <w:rStyle w:val="hps"/>
          <w:sz w:val="22"/>
          <w:szCs w:val="22"/>
          <w:lang w:val="en-US"/>
        </w:rPr>
        <w:t>join efforts</w:t>
      </w:r>
      <w:r w:rsidR="001475C7" w:rsidRPr="00454DFD">
        <w:rPr>
          <w:rStyle w:val="hps"/>
          <w:sz w:val="22"/>
          <w:szCs w:val="22"/>
          <w:lang w:val="en-US"/>
        </w:rPr>
        <w:t xml:space="preserve"> </w:t>
      </w:r>
      <w:r w:rsidR="005F3E68" w:rsidRPr="00454DFD">
        <w:rPr>
          <w:sz w:val="22"/>
          <w:szCs w:val="22"/>
          <w:lang w:val="en-US"/>
        </w:rPr>
        <w:t xml:space="preserve">in order to establish </w:t>
      </w:r>
      <w:r w:rsidRPr="00454DFD">
        <w:rPr>
          <w:rStyle w:val="hps"/>
          <w:sz w:val="22"/>
          <w:szCs w:val="22"/>
          <w:lang w:val="en-US"/>
        </w:rPr>
        <w:t>a</w:t>
      </w:r>
      <w:r w:rsidR="00DC30A0" w:rsidRPr="00454DFD">
        <w:rPr>
          <w:rStyle w:val="hps"/>
          <w:sz w:val="22"/>
          <w:szCs w:val="22"/>
          <w:lang w:val="en-US"/>
        </w:rPr>
        <w:t xml:space="preserve">n extension and scientific-cultural-technical program </w:t>
      </w:r>
      <w:r w:rsidRPr="00454DFD">
        <w:rPr>
          <w:rStyle w:val="hps"/>
          <w:sz w:val="22"/>
          <w:szCs w:val="22"/>
          <w:lang w:val="en-US"/>
        </w:rPr>
        <w:t>through specific projects</w:t>
      </w:r>
      <w:r w:rsidR="001475C7" w:rsidRPr="00454DFD">
        <w:rPr>
          <w:rStyle w:val="hps"/>
          <w:sz w:val="22"/>
          <w:szCs w:val="22"/>
          <w:lang w:val="en-US"/>
        </w:rPr>
        <w:t xml:space="preserve"> </w:t>
      </w:r>
      <w:r w:rsidRPr="00454DFD">
        <w:rPr>
          <w:rStyle w:val="hps"/>
          <w:sz w:val="22"/>
          <w:szCs w:val="22"/>
          <w:lang w:val="en-US"/>
        </w:rPr>
        <w:t>for each</w:t>
      </w:r>
      <w:r w:rsidR="001475C7" w:rsidRPr="00454DFD">
        <w:rPr>
          <w:rStyle w:val="hps"/>
          <w:sz w:val="22"/>
          <w:szCs w:val="22"/>
          <w:lang w:val="en-US"/>
        </w:rPr>
        <w:t xml:space="preserve"> </w:t>
      </w:r>
      <w:r w:rsidRPr="00454DFD">
        <w:rPr>
          <w:rStyle w:val="hps"/>
          <w:sz w:val="22"/>
          <w:szCs w:val="22"/>
          <w:lang w:val="en-US"/>
        </w:rPr>
        <w:t>action to be</w:t>
      </w:r>
      <w:r w:rsidR="001475C7" w:rsidRPr="00454DFD">
        <w:rPr>
          <w:rStyle w:val="hps"/>
          <w:sz w:val="22"/>
          <w:szCs w:val="22"/>
          <w:lang w:val="en-US"/>
        </w:rPr>
        <w:t xml:space="preserve"> </w:t>
      </w:r>
      <w:r w:rsidRPr="00454DFD">
        <w:rPr>
          <w:rStyle w:val="hps"/>
          <w:sz w:val="22"/>
          <w:szCs w:val="22"/>
          <w:lang w:val="en-US"/>
        </w:rPr>
        <w:t>developed</w:t>
      </w:r>
      <w:r w:rsidRPr="00454DFD">
        <w:rPr>
          <w:sz w:val="22"/>
          <w:szCs w:val="22"/>
          <w:lang w:val="en-US"/>
        </w:rPr>
        <w:t xml:space="preserve">, </w:t>
      </w:r>
      <w:r w:rsidR="005F3E68" w:rsidRPr="00454DFD">
        <w:rPr>
          <w:sz w:val="22"/>
          <w:szCs w:val="22"/>
          <w:lang w:val="en-US"/>
        </w:rPr>
        <w:t>prioritizing</w:t>
      </w:r>
      <w:r w:rsidR="001475C7" w:rsidRPr="00454DFD">
        <w:rPr>
          <w:sz w:val="22"/>
          <w:szCs w:val="22"/>
          <w:lang w:val="en-US"/>
        </w:rPr>
        <w:t xml:space="preserve"> </w:t>
      </w:r>
      <w:r w:rsidR="003C5636" w:rsidRPr="00454DFD">
        <w:rPr>
          <w:sz w:val="22"/>
          <w:szCs w:val="22"/>
          <w:lang w:val="en-US"/>
        </w:rPr>
        <w:t xml:space="preserve">the </w:t>
      </w:r>
      <w:r w:rsidRPr="00454DFD">
        <w:rPr>
          <w:rStyle w:val="hps"/>
          <w:sz w:val="22"/>
          <w:szCs w:val="22"/>
          <w:lang w:val="en-US"/>
        </w:rPr>
        <w:t xml:space="preserve">support </w:t>
      </w:r>
      <w:r w:rsidR="005F3E68" w:rsidRPr="00454DFD">
        <w:rPr>
          <w:rStyle w:val="hps"/>
          <w:sz w:val="22"/>
          <w:szCs w:val="22"/>
          <w:lang w:val="en-US"/>
        </w:rPr>
        <w:t>of</w:t>
      </w:r>
      <w:r w:rsidR="001475C7" w:rsidRPr="00454DFD">
        <w:rPr>
          <w:rStyle w:val="hps"/>
          <w:sz w:val="22"/>
          <w:szCs w:val="22"/>
          <w:lang w:val="en-US"/>
        </w:rPr>
        <w:t xml:space="preserve"> </w:t>
      </w:r>
      <w:r w:rsidRPr="00454DFD">
        <w:rPr>
          <w:rStyle w:val="hps"/>
          <w:sz w:val="22"/>
          <w:szCs w:val="22"/>
          <w:lang w:val="en-US"/>
        </w:rPr>
        <w:t>student</w:t>
      </w:r>
      <w:r w:rsidR="001475C7" w:rsidRPr="00454DFD">
        <w:rPr>
          <w:rStyle w:val="hps"/>
          <w:sz w:val="22"/>
          <w:szCs w:val="22"/>
          <w:lang w:val="en-US"/>
        </w:rPr>
        <w:t xml:space="preserve"> </w:t>
      </w:r>
      <w:r w:rsidRPr="00454DFD">
        <w:rPr>
          <w:rStyle w:val="hps"/>
          <w:sz w:val="22"/>
          <w:szCs w:val="22"/>
          <w:lang w:val="en-US"/>
        </w:rPr>
        <w:t>academic mobility</w:t>
      </w:r>
      <w:r w:rsidR="001475C7" w:rsidRPr="00454DFD">
        <w:rPr>
          <w:rStyle w:val="hps"/>
          <w:sz w:val="22"/>
          <w:szCs w:val="22"/>
          <w:lang w:val="en-US"/>
        </w:rPr>
        <w:t xml:space="preserve"> </w:t>
      </w:r>
      <w:r w:rsidRPr="00454DFD">
        <w:rPr>
          <w:rStyle w:val="hps"/>
          <w:sz w:val="22"/>
          <w:szCs w:val="22"/>
          <w:lang w:val="en-US"/>
        </w:rPr>
        <w:t xml:space="preserve">in undergraduate </w:t>
      </w:r>
      <w:r w:rsidR="001426DB" w:rsidRPr="00454DFD">
        <w:rPr>
          <w:rStyle w:val="hps"/>
          <w:sz w:val="22"/>
          <w:szCs w:val="22"/>
          <w:lang w:val="en-US"/>
        </w:rPr>
        <w:t xml:space="preserve">and graduate </w:t>
      </w:r>
      <w:r w:rsidR="00B66BFF" w:rsidRPr="00454DFD">
        <w:rPr>
          <w:rStyle w:val="hps"/>
          <w:sz w:val="22"/>
          <w:szCs w:val="22"/>
          <w:lang w:val="en-US"/>
        </w:rPr>
        <w:t>programs</w:t>
      </w:r>
      <w:r w:rsidR="00B64D53" w:rsidRPr="00454DFD">
        <w:rPr>
          <w:rStyle w:val="hps"/>
          <w:sz w:val="22"/>
          <w:szCs w:val="22"/>
          <w:lang w:val="en-US"/>
        </w:rPr>
        <w:t>,</w:t>
      </w:r>
      <w:r w:rsidR="00B64D53" w:rsidRPr="00454DFD">
        <w:rPr>
          <w:sz w:val="22"/>
          <w:szCs w:val="22"/>
          <w:lang w:val="en-US"/>
        </w:rPr>
        <w:t xml:space="preserve"> as long a</w:t>
      </w:r>
      <w:r w:rsidR="0012787F" w:rsidRPr="00454DFD">
        <w:rPr>
          <w:sz w:val="22"/>
          <w:szCs w:val="22"/>
          <w:lang w:val="en-US"/>
        </w:rPr>
        <w:t>s the current standards are met for the latter.</w:t>
      </w:r>
    </w:p>
    <w:p w:rsidR="003C5636" w:rsidRPr="00454DFD" w:rsidRDefault="003C5636" w:rsidP="00F90317">
      <w:pPr>
        <w:spacing w:line="360" w:lineRule="auto"/>
        <w:jc w:val="both"/>
        <w:rPr>
          <w:b/>
          <w:caps/>
          <w:sz w:val="22"/>
          <w:szCs w:val="22"/>
          <w:lang w:val="en-US"/>
        </w:rPr>
      </w:pPr>
    </w:p>
    <w:p w:rsidR="008055F8" w:rsidRPr="00454DFD" w:rsidRDefault="001672A7" w:rsidP="00F90317">
      <w:pPr>
        <w:spacing w:line="360" w:lineRule="auto"/>
        <w:jc w:val="both"/>
        <w:rPr>
          <w:sz w:val="22"/>
          <w:szCs w:val="22"/>
          <w:lang w:val="en-US"/>
        </w:rPr>
      </w:pPr>
      <w:r w:rsidRPr="00454DFD">
        <w:rPr>
          <w:b/>
          <w:caps/>
          <w:sz w:val="22"/>
          <w:szCs w:val="22"/>
          <w:lang w:val="en-US"/>
        </w:rPr>
        <w:t>ParAGRAPH ONE OF ONE:</w:t>
      </w:r>
      <w:r w:rsidR="001475C7" w:rsidRPr="00454DFD">
        <w:rPr>
          <w:b/>
          <w:caps/>
          <w:sz w:val="22"/>
          <w:szCs w:val="22"/>
          <w:lang w:val="en-US"/>
        </w:rPr>
        <w:t xml:space="preserve"> </w:t>
      </w:r>
      <w:r w:rsidR="00877AB0" w:rsidRPr="00454DFD">
        <w:rPr>
          <w:sz w:val="22"/>
          <w:szCs w:val="22"/>
          <w:lang w:val="en-US"/>
        </w:rPr>
        <w:t>T</w:t>
      </w:r>
      <w:r w:rsidR="008055F8" w:rsidRPr="00454DFD">
        <w:rPr>
          <w:sz w:val="22"/>
          <w:szCs w:val="22"/>
          <w:lang w:val="en-US"/>
        </w:rPr>
        <w:t xml:space="preserve">he parties hereby agree to enter into Specific Agreements for each of the inter-institutional actions to be developed, respecting the laws of each country. </w:t>
      </w:r>
    </w:p>
    <w:p w:rsidR="005401C0" w:rsidRPr="00454DFD" w:rsidRDefault="005401C0" w:rsidP="00F90317">
      <w:pPr>
        <w:spacing w:line="360" w:lineRule="auto"/>
        <w:jc w:val="both"/>
        <w:rPr>
          <w:sz w:val="22"/>
          <w:szCs w:val="22"/>
          <w:lang w:val="en-US"/>
        </w:rPr>
      </w:pPr>
    </w:p>
    <w:p w:rsidR="00406D3A" w:rsidRPr="00454DFD" w:rsidRDefault="008055F8" w:rsidP="00F90317">
      <w:pPr>
        <w:spacing w:line="360" w:lineRule="auto"/>
        <w:jc w:val="both"/>
        <w:rPr>
          <w:b/>
          <w:sz w:val="22"/>
          <w:szCs w:val="22"/>
          <w:lang w:val="en-US"/>
        </w:rPr>
      </w:pPr>
      <w:r w:rsidRPr="00454DFD">
        <w:rPr>
          <w:b/>
          <w:sz w:val="22"/>
          <w:szCs w:val="22"/>
          <w:lang w:val="en-US"/>
        </w:rPr>
        <w:t>ARTICLE II</w:t>
      </w:r>
      <w:r w:rsidR="005401C0" w:rsidRPr="00454DFD">
        <w:rPr>
          <w:b/>
          <w:sz w:val="22"/>
          <w:szCs w:val="22"/>
          <w:lang w:val="en-US"/>
        </w:rPr>
        <w:t>I</w:t>
      </w:r>
      <w:r w:rsidRPr="00454DFD">
        <w:rPr>
          <w:b/>
          <w:sz w:val="22"/>
          <w:szCs w:val="22"/>
          <w:lang w:val="en-US"/>
        </w:rPr>
        <w:t xml:space="preserve"> – ACADEMIC MOBILITY</w:t>
      </w:r>
    </w:p>
    <w:p w:rsidR="004D34C4" w:rsidRPr="00454DFD" w:rsidRDefault="00481566" w:rsidP="00F90317">
      <w:pPr>
        <w:spacing w:line="360" w:lineRule="auto"/>
        <w:jc w:val="both"/>
        <w:rPr>
          <w:sz w:val="22"/>
          <w:szCs w:val="22"/>
          <w:lang w:val="en-US"/>
        </w:rPr>
      </w:pPr>
      <w:r w:rsidRPr="00454DFD">
        <w:rPr>
          <w:sz w:val="22"/>
          <w:szCs w:val="22"/>
          <w:lang w:val="en-US"/>
        </w:rPr>
        <w:t xml:space="preserve">In </w:t>
      </w:r>
      <w:r w:rsidR="004D34C4" w:rsidRPr="00454DFD">
        <w:rPr>
          <w:sz w:val="22"/>
          <w:szCs w:val="22"/>
          <w:lang w:val="en-US"/>
        </w:rPr>
        <w:t xml:space="preserve">actions involving </w:t>
      </w:r>
      <w:r w:rsidRPr="00454DFD">
        <w:rPr>
          <w:sz w:val="22"/>
          <w:szCs w:val="22"/>
          <w:lang w:val="en-US"/>
        </w:rPr>
        <w:t xml:space="preserve">the mobility of </w:t>
      </w:r>
      <w:r w:rsidR="004D34C4" w:rsidRPr="00454DFD">
        <w:rPr>
          <w:sz w:val="22"/>
          <w:szCs w:val="22"/>
          <w:lang w:val="en-US"/>
        </w:rPr>
        <w:t xml:space="preserve">students, </w:t>
      </w:r>
      <w:r w:rsidRPr="00454DFD">
        <w:rPr>
          <w:sz w:val="22"/>
          <w:szCs w:val="22"/>
          <w:lang w:val="en-US"/>
        </w:rPr>
        <w:t>the Specific Agreement shall contain</w:t>
      </w:r>
      <w:r w:rsidR="004D34C4" w:rsidRPr="00454DFD">
        <w:rPr>
          <w:sz w:val="22"/>
          <w:szCs w:val="22"/>
          <w:lang w:val="en-US"/>
        </w:rPr>
        <w:t xml:space="preserve"> details concerning the inter</w:t>
      </w:r>
      <w:r w:rsidR="001475C7" w:rsidRPr="00454DFD">
        <w:rPr>
          <w:sz w:val="22"/>
          <w:szCs w:val="22"/>
          <w:lang w:val="en-US"/>
        </w:rPr>
        <w:t>-</w:t>
      </w:r>
      <w:r w:rsidR="004D34C4" w:rsidRPr="00454DFD">
        <w:rPr>
          <w:sz w:val="22"/>
          <w:szCs w:val="22"/>
          <w:lang w:val="en-US"/>
        </w:rPr>
        <w:t>institutional exchange, which shall be previously approved by the administration office of each institution.</w:t>
      </w:r>
    </w:p>
    <w:p w:rsidR="004D34C4" w:rsidRPr="00454DFD" w:rsidRDefault="004D34C4" w:rsidP="00F90317">
      <w:pPr>
        <w:spacing w:line="360" w:lineRule="auto"/>
        <w:jc w:val="both"/>
        <w:rPr>
          <w:b/>
          <w:caps/>
          <w:sz w:val="22"/>
          <w:szCs w:val="22"/>
          <w:lang w:val="en-US"/>
        </w:rPr>
      </w:pPr>
    </w:p>
    <w:p w:rsidR="008015C6" w:rsidRPr="00454DFD" w:rsidRDefault="008A0F58" w:rsidP="00F90317">
      <w:pPr>
        <w:spacing w:line="360" w:lineRule="auto"/>
        <w:jc w:val="both"/>
        <w:rPr>
          <w:sz w:val="22"/>
          <w:szCs w:val="22"/>
          <w:lang w:val="en-US"/>
        </w:rPr>
      </w:pPr>
      <w:r w:rsidRPr="00454DFD">
        <w:rPr>
          <w:b/>
          <w:caps/>
          <w:sz w:val="22"/>
          <w:szCs w:val="22"/>
          <w:lang w:val="en-US"/>
        </w:rPr>
        <w:lastRenderedPageBreak/>
        <w:t>Paragraph one</w:t>
      </w:r>
      <w:r w:rsidR="00787EF1" w:rsidRPr="00454DFD">
        <w:rPr>
          <w:b/>
          <w:caps/>
          <w:sz w:val="22"/>
          <w:szCs w:val="22"/>
          <w:lang w:val="en-US"/>
        </w:rPr>
        <w:t>:</w:t>
      </w:r>
      <w:r w:rsidR="001475C7" w:rsidRPr="00454DFD">
        <w:rPr>
          <w:b/>
          <w:caps/>
          <w:sz w:val="22"/>
          <w:szCs w:val="22"/>
          <w:lang w:val="en-US"/>
        </w:rPr>
        <w:t xml:space="preserve"> </w:t>
      </w:r>
      <w:r w:rsidR="00481566" w:rsidRPr="00454DFD">
        <w:rPr>
          <w:sz w:val="22"/>
          <w:szCs w:val="22"/>
          <w:lang w:val="en-US"/>
        </w:rPr>
        <w:t>T</w:t>
      </w:r>
      <w:r w:rsidR="008015C6" w:rsidRPr="00454DFD">
        <w:rPr>
          <w:sz w:val="22"/>
          <w:szCs w:val="22"/>
          <w:lang w:val="en-US"/>
        </w:rPr>
        <w:t xml:space="preserve">he Specific Agreement shall determine all the necessary rules, requirements and conditions for student mobility, as well as the granting of scholarships, financial aid or subsidies of any </w:t>
      </w:r>
      <w:r w:rsidR="00481566" w:rsidRPr="00454DFD">
        <w:rPr>
          <w:sz w:val="22"/>
          <w:szCs w:val="22"/>
          <w:lang w:val="en-US"/>
        </w:rPr>
        <w:t>kind, always observing</w:t>
      </w:r>
      <w:r w:rsidR="001475C7" w:rsidRPr="00454DFD">
        <w:rPr>
          <w:sz w:val="22"/>
          <w:szCs w:val="22"/>
          <w:lang w:val="en-US"/>
        </w:rPr>
        <w:t xml:space="preserve"> </w:t>
      </w:r>
      <w:r w:rsidR="00EE7A9F" w:rsidRPr="00454DFD">
        <w:rPr>
          <w:sz w:val="22"/>
          <w:szCs w:val="22"/>
          <w:lang w:val="en-US"/>
        </w:rPr>
        <w:t xml:space="preserve">the principles of reciprocity between the institutions and the criteria established between UFPEL and </w:t>
      </w:r>
      <w:r w:rsidR="00EE7A9F" w:rsidRPr="00454DFD">
        <w:rPr>
          <w:sz w:val="22"/>
          <w:szCs w:val="22"/>
          <w:highlight w:val="yellow"/>
          <w:lang w:val="en-US"/>
        </w:rPr>
        <w:t>XXX</w:t>
      </w:r>
      <w:r w:rsidR="00EE7A9F" w:rsidRPr="00454DFD">
        <w:rPr>
          <w:sz w:val="22"/>
          <w:szCs w:val="22"/>
          <w:lang w:val="en-US"/>
        </w:rPr>
        <w:t>.</w:t>
      </w:r>
    </w:p>
    <w:p w:rsidR="008015C6" w:rsidRPr="00454DFD" w:rsidRDefault="008015C6" w:rsidP="00F90317">
      <w:pPr>
        <w:spacing w:line="360" w:lineRule="auto"/>
        <w:jc w:val="both"/>
        <w:rPr>
          <w:sz w:val="22"/>
          <w:szCs w:val="22"/>
          <w:lang w:val="en-US"/>
        </w:rPr>
      </w:pPr>
    </w:p>
    <w:p w:rsidR="00C91049" w:rsidRPr="00454DFD" w:rsidRDefault="00C91049" w:rsidP="00F90317">
      <w:pPr>
        <w:spacing w:line="360" w:lineRule="auto"/>
        <w:jc w:val="both"/>
        <w:rPr>
          <w:sz w:val="22"/>
          <w:szCs w:val="22"/>
          <w:lang w:val="en-US"/>
        </w:rPr>
      </w:pPr>
      <w:r w:rsidRPr="00454DFD">
        <w:rPr>
          <w:b/>
          <w:caps/>
          <w:sz w:val="22"/>
          <w:szCs w:val="22"/>
          <w:lang w:val="en-US"/>
        </w:rPr>
        <w:t>Paragraph two:</w:t>
      </w:r>
      <w:r w:rsidR="001475C7" w:rsidRPr="00454DFD">
        <w:rPr>
          <w:b/>
          <w:caps/>
          <w:sz w:val="22"/>
          <w:szCs w:val="22"/>
          <w:lang w:val="en-US"/>
        </w:rPr>
        <w:t xml:space="preserve"> </w:t>
      </w:r>
      <w:r w:rsidR="00295B36" w:rsidRPr="00454DFD">
        <w:rPr>
          <w:sz w:val="22"/>
          <w:szCs w:val="22"/>
          <w:lang w:val="en-US"/>
        </w:rPr>
        <w:t>The student in academic mobility must register for the regular course and pay the respective academic fees at the institution of origin, being exempt from payment of the same at the host institution.</w:t>
      </w:r>
    </w:p>
    <w:p w:rsidR="00295B36" w:rsidRPr="00454DFD" w:rsidRDefault="00295B36" w:rsidP="00F90317">
      <w:pPr>
        <w:spacing w:line="360" w:lineRule="auto"/>
        <w:jc w:val="both"/>
        <w:rPr>
          <w:sz w:val="22"/>
          <w:szCs w:val="22"/>
          <w:lang w:val="en-US"/>
        </w:rPr>
      </w:pPr>
    </w:p>
    <w:p w:rsidR="00155B97" w:rsidRPr="00454DFD" w:rsidRDefault="004C4CA4" w:rsidP="00F90317">
      <w:pPr>
        <w:spacing w:line="360" w:lineRule="auto"/>
        <w:jc w:val="both"/>
        <w:rPr>
          <w:sz w:val="22"/>
          <w:szCs w:val="22"/>
          <w:lang w:val="en-US"/>
        </w:rPr>
      </w:pPr>
      <w:r w:rsidRPr="00454DFD">
        <w:rPr>
          <w:b/>
          <w:caps/>
          <w:sz w:val="22"/>
          <w:szCs w:val="22"/>
          <w:lang w:val="en-US"/>
        </w:rPr>
        <w:t xml:space="preserve">Paragraph </w:t>
      </w:r>
      <w:r w:rsidR="00C91049" w:rsidRPr="00454DFD">
        <w:rPr>
          <w:b/>
          <w:caps/>
          <w:sz w:val="22"/>
          <w:szCs w:val="22"/>
          <w:lang w:val="en-US"/>
        </w:rPr>
        <w:t>THREE</w:t>
      </w:r>
      <w:r w:rsidR="00DD70A3" w:rsidRPr="00454DFD">
        <w:rPr>
          <w:b/>
          <w:caps/>
          <w:sz w:val="22"/>
          <w:szCs w:val="22"/>
          <w:lang w:val="en-US"/>
        </w:rPr>
        <w:t>:</w:t>
      </w:r>
      <w:r w:rsidR="001475C7" w:rsidRPr="00454DFD">
        <w:rPr>
          <w:b/>
          <w:caps/>
          <w:sz w:val="22"/>
          <w:szCs w:val="22"/>
          <w:lang w:val="en-US"/>
        </w:rPr>
        <w:t xml:space="preserve"> </w:t>
      </w:r>
      <w:r w:rsidR="00C20765" w:rsidRPr="00454DFD">
        <w:rPr>
          <w:sz w:val="22"/>
          <w:szCs w:val="22"/>
          <w:lang w:val="en-US"/>
        </w:rPr>
        <w:t>E</w:t>
      </w:r>
      <w:r w:rsidR="00051883" w:rsidRPr="00454DFD">
        <w:rPr>
          <w:sz w:val="22"/>
          <w:szCs w:val="22"/>
          <w:lang w:val="en-US"/>
        </w:rPr>
        <w:t xml:space="preserve">ach student shall be responsible for </w:t>
      </w:r>
      <w:r w:rsidR="00F7751C" w:rsidRPr="00454DFD">
        <w:rPr>
          <w:sz w:val="22"/>
          <w:szCs w:val="22"/>
          <w:lang w:val="en-US"/>
        </w:rPr>
        <w:t>the expenses</w:t>
      </w:r>
      <w:r w:rsidR="00155B97" w:rsidRPr="00454DFD">
        <w:rPr>
          <w:sz w:val="22"/>
          <w:szCs w:val="22"/>
          <w:lang w:val="en-US"/>
        </w:rPr>
        <w:t xml:space="preserve"> with </w:t>
      </w:r>
      <w:r w:rsidR="000029FD" w:rsidRPr="00454DFD">
        <w:rPr>
          <w:sz w:val="22"/>
          <w:szCs w:val="22"/>
          <w:lang w:val="en-US"/>
        </w:rPr>
        <w:t>life and health insurance policies</w:t>
      </w:r>
      <w:r w:rsidR="00155B97" w:rsidRPr="00454DFD">
        <w:rPr>
          <w:sz w:val="22"/>
          <w:szCs w:val="22"/>
          <w:lang w:val="en-US"/>
        </w:rPr>
        <w:t xml:space="preserve"> for the</w:t>
      </w:r>
      <w:r w:rsidR="000029FD" w:rsidRPr="00454DFD">
        <w:rPr>
          <w:sz w:val="22"/>
          <w:szCs w:val="22"/>
          <w:lang w:val="en-US"/>
        </w:rPr>
        <w:t xml:space="preserve"> length of their stay abroad,</w:t>
      </w:r>
      <w:r w:rsidR="00155B97" w:rsidRPr="00454DFD">
        <w:rPr>
          <w:sz w:val="22"/>
          <w:szCs w:val="22"/>
          <w:lang w:val="en-US"/>
        </w:rPr>
        <w:t xml:space="preserve"> as well as visas and other documents that might be required for entry into the country of destination. </w:t>
      </w:r>
    </w:p>
    <w:p w:rsidR="00051883" w:rsidRPr="00454DFD" w:rsidRDefault="00051883" w:rsidP="00F90317">
      <w:pPr>
        <w:spacing w:line="360" w:lineRule="auto"/>
        <w:jc w:val="both"/>
        <w:rPr>
          <w:sz w:val="22"/>
          <w:szCs w:val="22"/>
          <w:lang w:val="en-US"/>
        </w:rPr>
      </w:pPr>
    </w:p>
    <w:p w:rsidR="00DD70A3" w:rsidRPr="00454DFD" w:rsidRDefault="008B3B07" w:rsidP="00F90317">
      <w:pPr>
        <w:spacing w:line="360" w:lineRule="auto"/>
        <w:jc w:val="both"/>
        <w:rPr>
          <w:sz w:val="22"/>
          <w:szCs w:val="22"/>
          <w:lang w:val="en-US"/>
        </w:rPr>
      </w:pPr>
      <w:r w:rsidRPr="00454DFD">
        <w:rPr>
          <w:b/>
          <w:sz w:val="22"/>
          <w:szCs w:val="22"/>
          <w:lang w:val="en-US"/>
        </w:rPr>
        <w:t>PAR</w:t>
      </w:r>
      <w:r w:rsidR="00D04909" w:rsidRPr="00454DFD">
        <w:rPr>
          <w:b/>
          <w:sz w:val="22"/>
          <w:szCs w:val="22"/>
          <w:lang w:val="en-US"/>
        </w:rPr>
        <w:t xml:space="preserve">AGRAPH </w:t>
      </w:r>
      <w:r w:rsidR="00C91049" w:rsidRPr="00454DFD">
        <w:rPr>
          <w:b/>
          <w:sz w:val="22"/>
          <w:szCs w:val="22"/>
          <w:lang w:val="en-US"/>
        </w:rPr>
        <w:t>FOUR</w:t>
      </w:r>
      <w:r w:rsidRPr="00454DFD">
        <w:rPr>
          <w:b/>
          <w:sz w:val="22"/>
          <w:szCs w:val="22"/>
          <w:lang w:val="en-US"/>
        </w:rPr>
        <w:t>:</w:t>
      </w:r>
      <w:r w:rsidR="001475C7" w:rsidRPr="00454DFD">
        <w:rPr>
          <w:b/>
          <w:sz w:val="22"/>
          <w:szCs w:val="22"/>
          <w:lang w:val="en-US"/>
        </w:rPr>
        <w:t xml:space="preserve"> </w:t>
      </w:r>
      <w:r w:rsidR="000029FD" w:rsidRPr="00454DFD">
        <w:rPr>
          <w:sz w:val="22"/>
          <w:szCs w:val="22"/>
          <w:lang w:val="en-US"/>
        </w:rPr>
        <w:t>The i</w:t>
      </w:r>
      <w:r w:rsidR="007707A9" w:rsidRPr="00454DFD">
        <w:rPr>
          <w:sz w:val="22"/>
          <w:szCs w:val="22"/>
          <w:lang w:val="en-US"/>
        </w:rPr>
        <w:t xml:space="preserve">nstitutions undertake to inform students </w:t>
      </w:r>
      <w:r w:rsidR="000029FD" w:rsidRPr="00454DFD">
        <w:rPr>
          <w:sz w:val="22"/>
          <w:szCs w:val="22"/>
          <w:lang w:val="en-US"/>
        </w:rPr>
        <w:t xml:space="preserve">who are </w:t>
      </w:r>
      <w:r w:rsidR="007707A9" w:rsidRPr="00454DFD">
        <w:rPr>
          <w:sz w:val="22"/>
          <w:szCs w:val="22"/>
          <w:lang w:val="en-US"/>
        </w:rPr>
        <w:t xml:space="preserve">interested in international mobility that, upon arriving at the host institution, they shall subject to its rules, especially </w:t>
      </w:r>
      <w:r w:rsidR="000029FD" w:rsidRPr="00454DFD">
        <w:rPr>
          <w:sz w:val="22"/>
          <w:szCs w:val="22"/>
          <w:lang w:val="en-US"/>
        </w:rPr>
        <w:t xml:space="preserve">those </w:t>
      </w:r>
      <w:r w:rsidR="007707A9" w:rsidRPr="00454DFD">
        <w:rPr>
          <w:sz w:val="22"/>
          <w:szCs w:val="22"/>
          <w:lang w:val="en-US"/>
        </w:rPr>
        <w:t xml:space="preserve">regarding </w:t>
      </w:r>
      <w:r w:rsidR="00787876" w:rsidRPr="00454DFD">
        <w:rPr>
          <w:sz w:val="22"/>
          <w:szCs w:val="22"/>
          <w:lang w:val="en-US"/>
        </w:rPr>
        <w:t>the educational and teaching system</w:t>
      </w:r>
      <w:r w:rsidR="007707A9" w:rsidRPr="00454DFD">
        <w:rPr>
          <w:sz w:val="22"/>
          <w:szCs w:val="22"/>
          <w:lang w:val="en-US"/>
        </w:rPr>
        <w:t>, rules of conduct and penalties.</w:t>
      </w:r>
    </w:p>
    <w:p w:rsidR="00FE2657" w:rsidRPr="00454DFD" w:rsidRDefault="00FE2657" w:rsidP="00F90317">
      <w:pPr>
        <w:spacing w:line="360" w:lineRule="auto"/>
        <w:jc w:val="both"/>
        <w:rPr>
          <w:sz w:val="22"/>
          <w:szCs w:val="22"/>
          <w:lang w:val="en-US"/>
        </w:rPr>
      </w:pPr>
    </w:p>
    <w:p w:rsidR="009A084C" w:rsidRPr="00454DFD" w:rsidRDefault="008B2C25" w:rsidP="00F90317">
      <w:pPr>
        <w:spacing w:line="360" w:lineRule="auto"/>
        <w:jc w:val="both"/>
        <w:rPr>
          <w:b/>
          <w:sz w:val="22"/>
          <w:szCs w:val="22"/>
          <w:lang w:val="en-US"/>
        </w:rPr>
      </w:pPr>
      <w:r w:rsidRPr="00454DFD">
        <w:rPr>
          <w:b/>
          <w:sz w:val="22"/>
          <w:szCs w:val="22"/>
          <w:lang w:val="en-US"/>
        </w:rPr>
        <w:t xml:space="preserve">ARTICLE </w:t>
      </w:r>
      <w:r w:rsidR="005401C0" w:rsidRPr="00454DFD">
        <w:rPr>
          <w:b/>
          <w:sz w:val="22"/>
          <w:szCs w:val="22"/>
          <w:lang w:val="en-US"/>
        </w:rPr>
        <w:t>IV</w:t>
      </w:r>
      <w:r w:rsidR="008B3B07" w:rsidRPr="00454DFD">
        <w:rPr>
          <w:b/>
          <w:sz w:val="22"/>
          <w:szCs w:val="22"/>
          <w:lang w:val="en-US"/>
        </w:rPr>
        <w:t xml:space="preserve"> – </w:t>
      </w:r>
      <w:r w:rsidR="00FE2657" w:rsidRPr="00454DFD">
        <w:rPr>
          <w:b/>
          <w:sz w:val="22"/>
          <w:szCs w:val="22"/>
          <w:lang w:val="en-US"/>
        </w:rPr>
        <w:t>INFRASTRU</w:t>
      </w:r>
      <w:r w:rsidRPr="00454DFD">
        <w:rPr>
          <w:b/>
          <w:sz w:val="22"/>
          <w:szCs w:val="22"/>
          <w:lang w:val="en-US"/>
        </w:rPr>
        <w:t>C</w:t>
      </w:r>
      <w:r w:rsidR="00FE2657" w:rsidRPr="00454DFD">
        <w:rPr>
          <w:b/>
          <w:sz w:val="22"/>
          <w:szCs w:val="22"/>
          <w:lang w:val="en-US"/>
        </w:rPr>
        <w:t>TUR</w:t>
      </w:r>
      <w:r w:rsidRPr="00454DFD">
        <w:rPr>
          <w:b/>
          <w:sz w:val="22"/>
          <w:szCs w:val="22"/>
          <w:lang w:val="en-US"/>
        </w:rPr>
        <w:t>E</w:t>
      </w:r>
    </w:p>
    <w:p w:rsidR="009873EA" w:rsidRPr="00454DFD" w:rsidRDefault="00DB6750" w:rsidP="00F90317">
      <w:pPr>
        <w:spacing w:line="360" w:lineRule="auto"/>
        <w:jc w:val="both"/>
        <w:rPr>
          <w:b/>
          <w:sz w:val="22"/>
          <w:szCs w:val="22"/>
          <w:lang w:val="en-US"/>
        </w:rPr>
      </w:pPr>
      <w:r w:rsidRPr="00454DFD">
        <w:rPr>
          <w:rStyle w:val="hps"/>
          <w:sz w:val="22"/>
          <w:szCs w:val="22"/>
          <w:lang w:val="en-US"/>
        </w:rPr>
        <w:t>All</w:t>
      </w:r>
      <w:r w:rsidR="001475C7" w:rsidRPr="00454DFD">
        <w:rPr>
          <w:rStyle w:val="hps"/>
          <w:sz w:val="22"/>
          <w:szCs w:val="22"/>
          <w:lang w:val="en-US"/>
        </w:rPr>
        <w:t xml:space="preserve"> </w:t>
      </w:r>
      <w:r w:rsidRPr="00454DFD">
        <w:rPr>
          <w:rStyle w:val="hps"/>
          <w:sz w:val="22"/>
          <w:szCs w:val="22"/>
          <w:lang w:val="en-US"/>
        </w:rPr>
        <w:t>activities to be developed</w:t>
      </w:r>
      <w:r w:rsidR="001475C7" w:rsidRPr="00454DFD">
        <w:rPr>
          <w:rStyle w:val="hps"/>
          <w:sz w:val="22"/>
          <w:szCs w:val="22"/>
          <w:lang w:val="en-US"/>
        </w:rPr>
        <w:t xml:space="preserve"> </w:t>
      </w:r>
      <w:r w:rsidRPr="00454DFD">
        <w:rPr>
          <w:rStyle w:val="hps"/>
          <w:sz w:val="22"/>
          <w:szCs w:val="22"/>
          <w:lang w:val="en-US"/>
        </w:rPr>
        <w:t>shall respect</w:t>
      </w:r>
      <w:r w:rsidR="001475C7" w:rsidRPr="00454DFD">
        <w:rPr>
          <w:rStyle w:val="hps"/>
          <w:sz w:val="22"/>
          <w:szCs w:val="22"/>
          <w:lang w:val="en-US"/>
        </w:rPr>
        <w:t xml:space="preserve"> </w:t>
      </w:r>
      <w:r w:rsidRPr="00454DFD">
        <w:rPr>
          <w:rStyle w:val="hps"/>
          <w:sz w:val="22"/>
          <w:szCs w:val="22"/>
          <w:lang w:val="en-US"/>
        </w:rPr>
        <w:t>the facilities of each</w:t>
      </w:r>
      <w:r w:rsidR="001475C7" w:rsidRPr="00454DFD">
        <w:rPr>
          <w:rStyle w:val="hps"/>
          <w:sz w:val="22"/>
          <w:szCs w:val="22"/>
          <w:lang w:val="en-US"/>
        </w:rPr>
        <w:t xml:space="preserve"> </w:t>
      </w:r>
      <w:r w:rsidRPr="00454DFD">
        <w:rPr>
          <w:rStyle w:val="hps"/>
          <w:sz w:val="22"/>
          <w:szCs w:val="22"/>
          <w:lang w:val="en-US"/>
        </w:rPr>
        <w:t>institution,</w:t>
      </w:r>
      <w:r w:rsidRPr="00454DFD">
        <w:rPr>
          <w:sz w:val="22"/>
          <w:szCs w:val="22"/>
          <w:lang w:val="en-US"/>
        </w:rPr>
        <w:t xml:space="preserve"> which shall </w:t>
      </w:r>
      <w:r w:rsidRPr="00454DFD">
        <w:rPr>
          <w:rStyle w:val="hps"/>
          <w:sz w:val="22"/>
          <w:szCs w:val="22"/>
          <w:lang w:val="en-US"/>
        </w:rPr>
        <w:t>offer</w:t>
      </w:r>
      <w:r w:rsidR="001475C7" w:rsidRPr="00454DFD">
        <w:rPr>
          <w:rStyle w:val="hps"/>
          <w:sz w:val="22"/>
          <w:szCs w:val="22"/>
          <w:lang w:val="en-US"/>
        </w:rPr>
        <w:t xml:space="preserve"> </w:t>
      </w:r>
      <w:r w:rsidRPr="00454DFD">
        <w:rPr>
          <w:rStyle w:val="hps"/>
          <w:sz w:val="22"/>
          <w:szCs w:val="22"/>
          <w:lang w:val="en-US"/>
        </w:rPr>
        <w:t>their rooms</w:t>
      </w:r>
      <w:r w:rsidRPr="00454DFD">
        <w:rPr>
          <w:sz w:val="22"/>
          <w:szCs w:val="22"/>
          <w:lang w:val="en-US"/>
        </w:rPr>
        <w:t xml:space="preserve">, </w:t>
      </w:r>
      <w:r w:rsidRPr="00454DFD">
        <w:rPr>
          <w:rStyle w:val="hps"/>
          <w:sz w:val="22"/>
          <w:szCs w:val="22"/>
          <w:lang w:val="en-US"/>
        </w:rPr>
        <w:t>laboratories and other</w:t>
      </w:r>
      <w:r w:rsidR="001475C7" w:rsidRPr="00454DFD">
        <w:rPr>
          <w:rStyle w:val="hps"/>
          <w:sz w:val="22"/>
          <w:szCs w:val="22"/>
          <w:lang w:val="en-US"/>
        </w:rPr>
        <w:t xml:space="preserve"> </w:t>
      </w:r>
      <w:r w:rsidRPr="00454DFD">
        <w:rPr>
          <w:rStyle w:val="hps"/>
          <w:sz w:val="22"/>
          <w:szCs w:val="22"/>
          <w:lang w:val="en-US"/>
        </w:rPr>
        <w:t>spaces</w:t>
      </w:r>
      <w:r w:rsidR="001475C7" w:rsidRPr="00454DFD">
        <w:rPr>
          <w:rStyle w:val="hps"/>
          <w:sz w:val="22"/>
          <w:szCs w:val="22"/>
          <w:lang w:val="en-US"/>
        </w:rPr>
        <w:t xml:space="preserve"> </w:t>
      </w:r>
      <w:r w:rsidRPr="00454DFD">
        <w:rPr>
          <w:rStyle w:val="hps"/>
          <w:sz w:val="22"/>
          <w:szCs w:val="22"/>
          <w:lang w:val="en-US"/>
        </w:rPr>
        <w:t>in order to provide</w:t>
      </w:r>
      <w:r w:rsidR="001475C7" w:rsidRPr="00454DFD">
        <w:rPr>
          <w:rStyle w:val="hps"/>
          <w:sz w:val="22"/>
          <w:szCs w:val="22"/>
          <w:lang w:val="en-US"/>
        </w:rPr>
        <w:t xml:space="preserve"> </w:t>
      </w:r>
      <w:r w:rsidRPr="00454DFD">
        <w:rPr>
          <w:rStyle w:val="hps"/>
          <w:sz w:val="22"/>
          <w:szCs w:val="22"/>
          <w:lang w:val="en-US"/>
        </w:rPr>
        <w:t xml:space="preserve">greater </w:t>
      </w:r>
      <w:r w:rsidR="00E750EF" w:rsidRPr="00454DFD">
        <w:rPr>
          <w:rStyle w:val="hps"/>
          <w:sz w:val="22"/>
          <w:szCs w:val="22"/>
          <w:lang w:val="en-US"/>
        </w:rPr>
        <w:t xml:space="preserve">comfort and a better </w:t>
      </w:r>
      <w:r w:rsidRPr="00454DFD">
        <w:rPr>
          <w:rStyle w:val="hps"/>
          <w:sz w:val="22"/>
          <w:szCs w:val="22"/>
          <w:lang w:val="en-US"/>
        </w:rPr>
        <w:t>learning</w:t>
      </w:r>
      <w:r w:rsidR="001475C7" w:rsidRPr="00454DFD">
        <w:rPr>
          <w:rStyle w:val="hps"/>
          <w:sz w:val="22"/>
          <w:szCs w:val="22"/>
          <w:lang w:val="en-US"/>
        </w:rPr>
        <w:t xml:space="preserve"> </w:t>
      </w:r>
      <w:r w:rsidR="00E750EF" w:rsidRPr="00454DFD">
        <w:rPr>
          <w:sz w:val="22"/>
          <w:szCs w:val="22"/>
          <w:lang w:val="en-US"/>
        </w:rPr>
        <w:t xml:space="preserve">environment </w:t>
      </w:r>
      <w:r w:rsidRPr="00454DFD">
        <w:rPr>
          <w:rStyle w:val="hps"/>
          <w:sz w:val="22"/>
          <w:szCs w:val="22"/>
          <w:lang w:val="en-US"/>
        </w:rPr>
        <w:t>to students</w:t>
      </w:r>
      <w:r w:rsidRPr="00454DFD">
        <w:rPr>
          <w:sz w:val="22"/>
          <w:szCs w:val="22"/>
          <w:lang w:val="en-US"/>
        </w:rPr>
        <w:t>.</w:t>
      </w:r>
    </w:p>
    <w:p w:rsidR="00FE2657" w:rsidRPr="00454DFD" w:rsidRDefault="00FE2657" w:rsidP="00F90317">
      <w:pPr>
        <w:spacing w:line="360" w:lineRule="auto"/>
        <w:jc w:val="both"/>
        <w:rPr>
          <w:b/>
          <w:sz w:val="22"/>
          <w:szCs w:val="22"/>
          <w:lang w:val="en-US"/>
        </w:rPr>
      </w:pPr>
    </w:p>
    <w:p w:rsidR="00FE2657" w:rsidRPr="00454DFD" w:rsidRDefault="005401C0" w:rsidP="00F90317">
      <w:pPr>
        <w:spacing w:line="360" w:lineRule="auto"/>
        <w:jc w:val="both"/>
        <w:rPr>
          <w:b/>
          <w:sz w:val="22"/>
          <w:szCs w:val="22"/>
          <w:lang w:val="en-US"/>
        </w:rPr>
      </w:pPr>
      <w:r w:rsidRPr="00454DFD">
        <w:rPr>
          <w:b/>
          <w:sz w:val="22"/>
          <w:szCs w:val="22"/>
          <w:lang w:val="en-US"/>
        </w:rPr>
        <w:t xml:space="preserve">ARTICLE </w:t>
      </w:r>
      <w:r w:rsidR="006157C4" w:rsidRPr="00454DFD">
        <w:rPr>
          <w:b/>
          <w:sz w:val="22"/>
          <w:szCs w:val="22"/>
          <w:lang w:val="en-US"/>
        </w:rPr>
        <w:t>V</w:t>
      </w:r>
      <w:r w:rsidR="00ED70FA" w:rsidRPr="00454DFD">
        <w:rPr>
          <w:b/>
          <w:sz w:val="22"/>
          <w:szCs w:val="22"/>
          <w:lang w:val="en-US"/>
        </w:rPr>
        <w:t xml:space="preserve"> </w:t>
      </w:r>
      <w:r w:rsidR="00085029" w:rsidRPr="00454DFD">
        <w:rPr>
          <w:b/>
          <w:sz w:val="22"/>
          <w:szCs w:val="22"/>
          <w:lang w:val="en-US"/>
        </w:rPr>
        <w:t>–</w:t>
      </w:r>
      <w:r w:rsidR="00ED70FA" w:rsidRPr="00454DFD">
        <w:rPr>
          <w:b/>
          <w:sz w:val="22"/>
          <w:szCs w:val="22"/>
          <w:lang w:val="en-US"/>
        </w:rPr>
        <w:t xml:space="preserve"> </w:t>
      </w:r>
      <w:r w:rsidR="00FD6C11" w:rsidRPr="00454DFD">
        <w:rPr>
          <w:b/>
          <w:sz w:val="22"/>
          <w:szCs w:val="22"/>
          <w:lang w:val="en-US"/>
        </w:rPr>
        <w:t>FINANCIAL CHARGES</w:t>
      </w:r>
    </w:p>
    <w:p w:rsidR="00085029" w:rsidRPr="00454DFD" w:rsidRDefault="00A072D2" w:rsidP="00F90317">
      <w:pPr>
        <w:spacing w:line="360" w:lineRule="auto"/>
        <w:jc w:val="both"/>
        <w:rPr>
          <w:sz w:val="22"/>
          <w:szCs w:val="22"/>
          <w:lang w:val="en-US"/>
        </w:rPr>
      </w:pPr>
      <w:r w:rsidRPr="00454DFD">
        <w:rPr>
          <w:sz w:val="22"/>
          <w:szCs w:val="22"/>
          <w:lang w:val="en-US"/>
        </w:rPr>
        <w:t xml:space="preserve">This </w:t>
      </w:r>
      <w:r w:rsidR="00FE2657" w:rsidRPr="00454DFD">
        <w:rPr>
          <w:sz w:val="22"/>
          <w:szCs w:val="22"/>
          <w:lang w:val="en-US"/>
        </w:rPr>
        <w:t>A</w:t>
      </w:r>
      <w:r w:rsidRPr="00454DFD">
        <w:rPr>
          <w:sz w:val="22"/>
          <w:szCs w:val="22"/>
          <w:lang w:val="en-US"/>
        </w:rPr>
        <w:t xml:space="preserve">greement does not imply any financial </w:t>
      </w:r>
      <w:r w:rsidR="00B14BE3" w:rsidRPr="00454DFD">
        <w:rPr>
          <w:sz w:val="22"/>
          <w:szCs w:val="22"/>
          <w:lang w:val="en-US"/>
        </w:rPr>
        <w:t xml:space="preserve">cost </w:t>
      </w:r>
      <w:r w:rsidRPr="00454DFD">
        <w:rPr>
          <w:sz w:val="22"/>
          <w:szCs w:val="22"/>
          <w:lang w:val="en-US"/>
        </w:rPr>
        <w:t xml:space="preserve">either to </w:t>
      </w:r>
      <w:r w:rsidR="00085029" w:rsidRPr="00454DFD">
        <w:rPr>
          <w:sz w:val="22"/>
          <w:szCs w:val="22"/>
          <w:lang w:val="en-US"/>
        </w:rPr>
        <w:t>UFPel</w:t>
      </w:r>
      <w:r w:rsidR="00F92704" w:rsidRPr="00454DFD">
        <w:rPr>
          <w:sz w:val="22"/>
          <w:szCs w:val="22"/>
          <w:lang w:val="en-US"/>
        </w:rPr>
        <w:t xml:space="preserve"> o</w:t>
      </w:r>
      <w:r w:rsidRPr="00454DFD">
        <w:rPr>
          <w:sz w:val="22"/>
          <w:szCs w:val="22"/>
          <w:lang w:val="en-US"/>
        </w:rPr>
        <w:t>r</w:t>
      </w:r>
      <w:r w:rsidR="001475C7" w:rsidRPr="00454DFD">
        <w:rPr>
          <w:sz w:val="22"/>
          <w:szCs w:val="22"/>
          <w:lang w:val="en-US"/>
        </w:rPr>
        <w:t xml:space="preserve"> </w:t>
      </w:r>
      <w:r w:rsidRPr="00454DFD">
        <w:rPr>
          <w:sz w:val="22"/>
          <w:szCs w:val="22"/>
          <w:highlight w:val="yellow"/>
          <w:lang w:val="en-US"/>
        </w:rPr>
        <w:t>XXX</w:t>
      </w:r>
      <w:r w:rsidR="00916B66" w:rsidRPr="00454DFD">
        <w:rPr>
          <w:sz w:val="22"/>
          <w:szCs w:val="22"/>
          <w:lang w:val="en-US"/>
        </w:rPr>
        <w:t>.</w:t>
      </w:r>
    </w:p>
    <w:p w:rsidR="00FE2657" w:rsidRPr="00454DFD" w:rsidRDefault="00FE2657" w:rsidP="00F90317">
      <w:pPr>
        <w:spacing w:line="360" w:lineRule="auto"/>
        <w:jc w:val="both"/>
        <w:rPr>
          <w:sz w:val="22"/>
          <w:szCs w:val="22"/>
          <w:lang w:val="en-US"/>
        </w:rPr>
      </w:pPr>
    </w:p>
    <w:p w:rsidR="009D234A" w:rsidRPr="00454DFD" w:rsidRDefault="00777465" w:rsidP="00F90317">
      <w:pPr>
        <w:spacing w:line="360" w:lineRule="auto"/>
        <w:jc w:val="both"/>
        <w:rPr>
          <w:sz w:val="22"/>
          <w:szCs w:val="22"/>
          <w:lang w:val="en-US"/>
        </w:rPr>
      </w:pPr>
      <w:r w:rsidRPr="00454DFD">
        <w:rPr>
          <w:b/>
          <w:caps/>
          <w:sz w:val="22"/>
          <w:szCs w:val="22"/>
          <w:lang w:val="en-US"/>
        </w:rPr>
        <w:t>paragraph one of one</w:t>
      </w:r>
      <w:r w:rsidR="00FE2657" w:rsidRPr="00454DFD">
        <w:rPr>
          <w:b/>
          <w:caps/>
          <w:sz w:val="22"/>
          <w:szCs w:val="22"/>
          <w:lang w:val="en-US"/>
        </w:rPr>
        <w:t>:</w:t>
      </w:r>
      <w:r w:rsidR="001475C7" w:rsidRPr="00454DFD">
        <w:rPr>
          <w:b/>
          <w:caps/>
          <w:sz w:val="22"/>
          <w:szCs w:val="22"/>
          <w:lang w:val="en-US"/>
        </w:rPr>
        <w:t xml:space="preserve"> </w:t>
      </w:r>
      <w:r w:rsidR="00C20765" w:rsidRPr="00454DFD">
        <w:rPr>
          <w:sz w:val="22"/>
          <w:szCs w:val="22"/>
          <w:lang w:val="en-US"/>
        </w:rPr>
        <w:t>T</w:t>
      </w:r>
      <w:r w:rsidR="009D234A" w:rsidRPr="00454DFD">
        <w:rPr>
          <w:sz w:val="22"/>
          <w:szCs w:val="22"/>
          <w:lang w:val="en-US"/>
        </w:rPr>
        <w:t xml:space="preserve">he Specific Agreements may forecast financial expenses, provided </w:t>
      </w:r>
      <w:r w:rsidR="00F96598" w:rsidRPr="00454DFD">
        <w:rPr>
          <w:sz w:val="22"/>
          <w:szCs w:val="22"/>
          <w:lang w:val="en-US"/>
        </w:rPr>
        <w:t xml:space="preserve">that </w:t>
      </w:r>
      <w:r w:rsidR="009D234A" w:rsidRPr="00454DFD">
        <w:rPr>
          <w:sz w:val="22"/>
          <w:szCs w:val="22"/>
          <w:lang w:val="en-US"/>
        </w:rPr>
        <w:t xml:space="preserve">they meet the statutory requirements </w:t>
      </w:r>
      <w:r w:rsidR="00F96598" w:rsidRPr="00454DFD">
        <w:rPr>
          <w:sz w:val="22"/>
          <w:szCs w:val="22"/>
          <w:lang w:val="en-US"/>
        </w:rPr>
        <w:t>of each</w:t>
      </w:r>
      <w:r w:rsidR="009D234A" w:rsidRPr="00454DFD">
        <w:rPr>
          <w:sz w:val="22"/>
          <w:szCs w:val="22"/>
          <w:lang w:val="en-US"/>
        </w:rPr>
        <w:t xml:space="preserve"> institution. </w:t>
      </w:r>
    </w:p>
    <w:p w:rsidR="009D234A" w:rsidRPr="00454DFD" w:rsidRDefault="009D234A" w:rsidP="00F90317">
      <w:pPr>
        <w:spacing w:line="360" w:lineRule="auto"/>
        <w:jc w:val="both"/>
        <w:rPr>
          <w:sz w:val="22"/>
          <w:szCs w:val="22"/>
          <w:lang w:val="en-US"/>
        </w:rPr>
      </w:pPr>
    </w:p>
    <w:p w:rsidR="00FE2657" w:rsidRPr="00454DFD" w:rsidRDefault="00D616F1" w:rsidP="00F90317">
      <w:pPr>
        <w:spacing w:line="360" w:lineRule="auto"/>
        <w:jc w:val="both"/>
        <w:rPr>
          <w:b/>
          <w:caps/>
          <w:sz w:val="22"/>
          <w:szCs w:val="22"/>
          <w:lang w:val="en-US"/>
        </w:rPr>
      </w:pPr>
      <w:r w:rsidRPr="00454DFD">
        <w:rPr>
          <w:b/>
          <w:caps/>
          <w:sz w:val="22"/>
          <w:szCs w:val="22"/>
          <w:lang w:val="en-US"/>
        </w:rPr>
        <w:t>article v</w:t>
      </w:r>
      <w:r w:rsidR="005401C0" w:rsidRPr="00454DFD">
        <w:rPr>
          <w:b/>
          <w:caps/>
          <w:sz w:val="22"/>
          <w:szCs w:val="22"/>
          <w:lang w:val="en-US"/>
        </w:rPr>
        <w:t>I</w:t>
      </w:r>
      <w:r w:rsidR="00FE2657" w:rsidRPr="00454DFD">
        <w:rPr>
          <w:b/>
          <w:caps/>
          <w:sz w:val="22"/>
          <w:szCs w:val="22"/>
          <w:lang w:val="en-US"/>
        </w:rPr>
        <w:t xml:space="preserve"> – dura</w:t>
      </w:r>
      <w:r w:rsidRPr="00454DFD">
        <w:rPr>
          <w:b/>
          <w:caps/>
          <w:sz w:val="22"/>
          <w:szCs w:val="22"/>
          <w:lang w:val="en-US"/>
        </w:rPr>
        <w:t>tion</w:t>
      </w:r>
    </w:p>
    <w:p w:rsidR="00CA11AD" w:rsidRPr="00454DFD" w:rsidRDefault="00F96598" w:rsidP="00FE2657">
      <w:pPr>
        <w:spacing w:line="360" w:lineRule="auto"/>
        <w:jc w:val="both"/>
        <w:rPr>
          <w:sz w:val="22"/>
          <w:szCs w:val="22"/>
          <w:lang w:val="en-US"/>
        </w:rPr>
      </w:pPr>
      <w:r w:rsidRPr="00454DFD">
        <w:rPr>
          <w:rStyle w:val="hps"/>
          <w:sz w:val="22"/>
          <w:szCs w:val="22"/>
          <w:lang w:val="en-US"/>
        </w:rPr>
        <w:t>Upon</w:t>
      </w:r>
      <w:r w:rsidR="00ED70FA" w:rsidRPr="00454DFD">
        <w:rPr>
          <w:rStyle w:val="hps"/>
          <w:sz w:val="22"/>
          <w:szCs w:val="22"/>
          <w:lang w:val="en-US"/>
        </w:rPr>
        <w:t xml:space="preserve"> </w:t>
      </w:r>
      <w:r w:rsidR="00CA11AD" w:rsidRPr="00454DFD">
        <w:rPr>
          <w:rStyle w:val="hps"/>
          <w:sz w:val="22"/>
          <w:szCs w:val="22"/>
          <w:lang w:val="en-US"/>
        </w:rPr>
        <w:t>the signing of this</w:t>
      </w:r>
      <w:r w:rsidR="00ED70FA" w:rsidRPr="00454DFD">
        <w:rPr>
          <w:rStyle w:val="hps"/>
          <w:sz w:val="22"/>
          <w:szCs w:val="22"/>
          <w:lang w:val="en-US"/>
        </w:rPr>
        <w:t xml:space="preserve"> </w:t>
      </w:r>
      <w:r w:rsidR="00D71E86" w:rsidRPr="00454DFD">
        <w:rPr>
          <w:sz w:val="22"/>
          <w:szCs w:val="22"/>
          <w:lang w:val="en-US"/>
        </w:rPr>
        <w:t>a</w:t>
      </w:r>
      <w:r w:rsidR="00CA11AD" w:rsidRPr="00454DFD">
        <w:rPr>
          <w:rStyle w:val="hps"/>
          <w:sz w:val="22"/>
          <w:szCs w:val="22"/>
          <w:lang w:val="en-US"/>
        </w:rPr>
        <w:t>greement</w:t>
      </w:r>
      <w:r w:rsidR="00ED70FA" w:rsidRPr="00454DFD">
        <w:rPr>
          <w:rStyle w:val="hps"/>
          <w:sz w:val="22"/>
          <w:szCs w:val="22"/>
          <w:lang w:val="en-US"/>
        </w:rPr>
        <w:t xml:space="preserve"> </w:t>
      </w:r>
      <w:r w:rsidR="00CA11AD" w:rsidRPr="00454DFD">
        <w:rPr>
          <w:rStyle w:val="hps"/>
          <w:sz w:val="22"/>
          <w:szCs w:val="22"/>
          <w:lang w:val="en-US"/>
        </w:rPr>
        <w:t>by both</w:t>
      </w:r>
      <w:r w:rsidR="00ED70FA" w:rsidRPr="00454DFD">
        <w:rPr>
          <w:rStyle w:val="hps"/>
          <w:sz w:val="22"/>
          <w:szCs w:val="22"/>
          <w:lang w:val="en-US"/>
        </w:rPr>
        <w:t xml:space="preserve"> </w:t>
      </w:r>
      <w:r w:rsidR="00CA11AD" w:rsidRPr="00454DFD">
        <w:rPr>
          <w:rStyle w:val="hps"/>
          <w:sz w:val="22"/>
          <w:szCs w:val="22"/>
          <w:lang w:val="en-US"/>
        </w:rPr>
        <w:t>institutions</w:t>
      </w:r>
      <w:r w:rsidR="00CA11AD" w:rsidRPr="00454DFD">
        <w:rPr>
          <w:sz w:val="22"/>
          <w:szCs w:val="22"/>
          <w:lang w:val="en-US"/>
        </w:rPr>
        <w:t xml:space="preserve">, it shall enter </w:t>
      </w:r>
      <w:r w:rsidR="00CA11AD" w:rsidRPr="00454DFD">
        <w:rPr>
          <w:rStyle w:val="hps"/>
          <w:sz w:val="22"/>
          <w:szCs w:val="22"/>
          <w:lang w:val="en-US"/>
        </w:rPr>
        <w:t>into force</w:t>
      </w:r>
      <w:r w:rsidR="00ED70FA" w:rsidRPr="00454DFD">
        <w:rPr>
          <w:rStyle w:val="hps"/>
          <w:sz w:val="22"/>
          <w:szCs w:val="22"/>
          <w:lang w:val="en-US"/>
        </w:rPr>
        <w:t xml:space="preserve"> </w:t>
      </w:r>
      <w:r w:rsidR="00CA11AD" w:rsidRPr="00454DFD">
        <w:rPr>
          <w:rStyle w:val="hps"/>
          <w:sz w:val="22"/>
          <w:szCs w:val="22"/>
          <w:lang w:val="en-US"/>
        </w:rPr>
        <w:t>for a period of</w:t>
      </w:r>
      <w:r w:rsidR="00ED70FA" w:rsidRPr="00454DFD">
        <w:rPr>
          <w:rStyle w:val="hps"/>
          <w:sz w:val="22"/>
          <w:szCs w:val="22"/>
          <w:lang w:val="en-US"/>
        </w:rPr>
        <w:t xml:space="preserve"> </w:t>
      </w:r>
      <w:r w:rsidR="00B9006B" w:rsidRPr="00454DFD">
        <w:rPr>
          <w:rStyle w:val="hps"/>
          <w:b/>
          <w:sz w:val="22"/>
          <w:szCs w:val="22"/>
          <w:lang w:val="en-US"/>
        </w:rPr>
        <w:t>five</w:t>
      </w:r>
      <w:r w:rsidR="00CA11AD" w:rsidRPr="00454DFD">
        <w:rPr>
          <w:rStyle w:val="hps"/>
          <w:b/>
          <w:sz w:val="22"/>
          <w:szCs w:val="22"/>
          <w:lang w:val="en-US"/>
        </w:rPr>
        <w:t xml:space="preserve"> years</w:t>
      </w:r>
      <w:r w:rsidR="00CA11AD" w:rsidRPr="00454DFD">
        <w:rPr>
          <w:sz w:val="22"/>
          <w:szCs w:val="22"/>
          <w:lang w:val="en-US"/>
        </w:rPr>
        <w:t xml:space="preserve">, </w:t>
      </w:r>
      <w:r w:rsidR="00CA11AD" w:rsidRPr="00454DFD">
        <w:rPr>
          <w:rStyle w:val="hps"/>
          <w:sz w:val="22"/>
          <w:szCs w:val="22"/>
          <w:lang w:val="en-US"/>
        </w:rPr>
        <w:t>except</w:t>
      </w:r>
      <w:r w:rsidR="00C061CB" w:rsidRPr="00454DFD">
        <w:rPr>
          <w:rStyle w:val="hps"/>
          <w:sz w:val="22"/>
          <w:szCs w:val="22"/>
          <w:lang w:val="en-US"/>
        </w:rPr>
        <w:t xml:space="preserve"> for</w:t>
      </w:r>
      <w:r w:rsidR="00ED70FA" w:rsidRPr="00454DFD">
        <w:rPr>
          <w:rStyle w:val="hps"/>
          <w:sz w:val="22"/>
          <w:szCs w:val="22"/>
          <w:lang w:val="en-US"/>
        </w:rPr>
        <w:t xml:space="preserve"> </w:t>
      </w:r>
      <w:r w:rsidR="00CA11AD" w:rsidRPr="00454DFD">
        <w:rPr>
          <w:rStyle w:val="hps"/>
          <w:sz w:val="22"/>
          <w:szCs w:val="22"/>
          <w:lang w:val="en-US"/>
        </w:rPr>
        <w:t>prior</w:t>
      </w:r>
      <w:r w:rsidR="00ED70FA" w:rsidRPr="00454DFD">
        <w:rPr>
          <w:rStyle w:val="hps"/>
          <w:sz w:val="22"/>
          <w:szCs w:val="22"/>
          <w:lang w:val="en-US"/>
        </w:rPr>
        <w:t xml:space="preserve"> </w:t>
      </w:r>
      <w:r w:rsidR="00CA11AD" w:rsidRPr="00454DFD">
        <w:rPr>
          <w:rStyle w:val="hps"/>
          <w:sz w:val="22"/>
          <w:szCs w:val="22"/>
          <w:lang w:val="en-US"/>
        </w:rPr>
        <w:t>w</w:t>
      </w:r>
      <w:r w:rsidR="00286921" w:rsidRPr="00454DFD">
        <w:rPr>
          <w:rStyle w:val="hps"/>
          <w:sz w:val="22"/>
          <w:szCs w:val="22"/>
          <w:lang w:val="en-US"/>
        </w:rPr>
        <w:t xml:space="preserve">ithdrawal </w:t>
      </w:r>
      <w:r w:rsidR="00DA7530" w:rsidRPr="00454DFD">
        <w:rPr>
          <w:rStyle w:val="hps"/>
          <w:sz w:val="22"/>
          <w:szCs w:val="22"/>
          <w:lang w:val="en-US"/>
        </w:rPr>
        <w:t>of</w:t>
      </w:r>
      <w:r w:rsidR="00CA11AD" w:rsidRPr="00454DFD">
        <w:rPr>
          <w:rStyle w:val="hps"/>
          <w:sz w:val="22"/>
          <w:szCs w:val="22"/>
          <w:lang w:val="en-US"/>
        </w:rPr>
        <w:t xml:space="preserve"> either party.</w:t>
      </w:r>
      <w:r w:rsidR="00ED70FA" w:rsidRPr="00454DFD">
        <w:rPr>
          <w:rStyle w:val="hps"/>
          <w:sz w:val="22"/>
          <w:szCs w:val="22"/>
          <w:lang w:val="en-US"/>
        </w:rPr>
        <w:t xml:space="preserve"> </w:t>
      </w:r>
      <w:r w:rsidR="00D71E86" w:rsidRPr="00454DFD">
        <w:rPr>
          <w:sz w:val="22"/>
          <w:szCs w:val="22"/>
          <w:lang w:val="en-US"/>
        </w:rPr>
        <w:t xml:space="preserve">The agreement may, at any time during its period of validity, be terminated by either party upon written notification 90 days prior to termination. </w:t>
      </w:r>
    </w:p>
    <w:p w:rsidR="00D71E86" w:rsidRPr="00454DFD" w:rsidRDefault="00D71E86" w:rsidP="00FE2657">
      <w:pPr>
        <w:spacing w:line="360" w:lineRule="auto"/>
        <w:jc w:val="both"/>
        <w:rPr>
          <w:b/>
          <w:caps/>
          <w:sz w:val="22"/>
          <w:szCs w:val="22"/>
          <w:lang w:val="en-US"/>
        </w:rPr>
      </w:pPr>
    </w:p>
    <w:p w:rsidR="00FD47B0" w:rsidRPr="00454DFD" w:rsidRDefault="00FE606F" w:rsidP="00FE2657">
      <w:pPr>
        <w:spacing w:line="360" w:lineRule="auto"/>
        <w:jc w:val="both"/>
        <w:rPr>
          <w:rStyle w:val="hps"/>
          <w:sz w:val="22"/>
          <w:szCs w:val="22"/>
          <w:lang w:val="en-US"/>
        </w:rPr>
      </w:pPr>
      <w:r w:rsidRPr="00454DFD">
        <w:rPr>
          <w:b/>
          <w:caps/>
          <w:sz w:val="22"/>
          <w:szCs w:val="22"/>
          <w:lang w:val="en-US"/>
        </w:rPr>
        <w:lastRenderedPageBreak/>
        <w:t>paragraph one of one</w:t>
      </w:r>
      <w:r w:rsidR="00FE2657" w:rsidRPr="00454DFD">
        <w:rPr>
          <w:b/>
          <w:caps/>
          <w:sz w:val="22"/>
          <w:szCs w:val="22"/>
          <w:lang w:val="en-US"/>
        </w:rPr>
        <w:t>:</w:t>
      </w:r>
      <w:r w:rsidR="00ED70FA" w:rsidRPr="00454DFD">
        <w:rPr>
          <w:b/>
          <w:caps/>
          <w:sz w:val="22"/>
          <w:szCs w:val="22"/>
          <w:lang w:val="en-US"/>
        </w:rPr>
        <w:t xml:space="preserve"> </w:t>
      </w:r>
      <w:r w:rsidR="00FD47B0" w:rsidRPr="00454DFD">
        <w:rPr>
          <w:rStyle w:val="hps"/>
          <w:sz w:val="22"/>
          <w:szCs w:val="22"/>
          <w:lang w:val="en-US"/>
        </w:rPr>
        <w:t>The</w:t>
      </w:r>
      <w:r w:rsidR="00ED70FA" w:rsidRPr="00454DFD">
        <w:rPr>
          <w:rStyle w:val="hps"/>
          <w:sz w:val="22"/>
          <w:szCs w:val="22"/>
          <w:lang w:val="en-US"/>
        </w:rPr>
        <w:t xml:space="preserve"> </w:t>
      </w:r>
      <w:r w:rsidR="00FD47B0" w:rsidRPr="00454DFD">
        <w:rPr>
          <w:rStyle w:val="hps"/>
          <w:sz w:val="22"/>
          <w:szCs w:val="22"/>
          <w:lang w:val="en-US"/>
        </w:rPr>
        <w:t>termination of this agreement</w:t>
      </w:r>
      <w:r w:rsidR="00ED70FA" w:rsidRPr="00454DFD">
        <w:rPr>
          <w:rStyle w:val="hps"/>
          <w:sz w:val="22"/>
          <w:szCs w:val="22"/>
          <w:lang w:val="en-US"/>
        </w:rPr>
        <w:t xml:space="preserve"> </w:t>
      </w:r>
      <w:r w:rsidR="00FD47B0" w:rsidRPr="00454DFD">
        <w:rPr>
          <w:rStyle w:val="hps"/>
          <w:sz w:val="22"/>
          <w:szCs w:val="22"/>
          <w:lang w:val="en-US"/>
        </w:rPr>
        <w:t xml:space="preserve">does not </w:t>
      </w:r>
      <w:r w:rsidR="00E8530C" w:rsidRPr="00454DFD">
        <w:rPr>
          <w:rStyle w:val="hps"/>
          <w:sz w:val="22"/>
          <w:szCs w:val="22"/>
          <w:lang w:val="en-US"/>
        </w:rPr>
        <w:t xml:space="preserve">entail </w:t>
      </w:r>
      <w:r w:rsidR="00FD47B0" w:rsidRPr="00454DFD">
        <w:rPr>
          <w:rStyle w:val="hps"/>
          <w:sz w:val="22"/>
          <w:szCs w:val="22"/>
          <w:lang w:val="en-US"/>
        </w:rPr>
        <w:t>any</w:t>
      </w:r>
      <w:r w:rsidR="00ED70FA" w:rsidRPr="00454DFD">
        <w:rPr>
          <w:rStyle w:val="hps"/>
          <w:sz w:val="22"/>
          <w:szCs w:val="22"/>
          <w:lang w:val="en-US"/>
        </w:rPr>
        <w:t xml:space="preserve"> </w:t>
      </w:r>
      <w:r w:rsidR="00FD47B0" w:rsidRPr="00454DFD">
        <w:rPr>
          <w:rStyle w:val="hps"/>
          <w:sz w:val="22"/>
          <w:szCs w:val="22"/>
          <w:lang w:val="en-US"/>
        </w:rPr>
        <w:t>financial penalty</w:t>
      </w:r>
      <w:r w:rsidR="00ED70FA" w:rsidRPr="00454DFD">
        <w:rPr>
          <w:rStyle w:val="hps"/>
          <w:sz w:val="22"/>
          <w:szCs w:val="22"/>
          <w:lang w:val="en-US"/>
        </w:rPr>
        <w:t xml:space="preserve"> </w:t>
      </w:r>
      <w:r w:rsidR="00FD47B0" w:rsidRPr="00454DFD">
        <w:rPr>
          <w:rStyle w:val="hps"/>
          <w:sz w:val="22"/>
          <w:szCs w:val="22"/>
          <w:lang w:val="en-US"/>
        </w:rPr>
        <w:t>or otherwise</w:t>
      </w:r>
      <w:r w:rsidR="00FD47B0" w:rsidRPr="00454DFD">
        <w:rPr>
          <w:sz w:val="22"/>
          <w:szCs w:val="22"/>
          <w:lang w:val="en-US"/>
        </w:rPr>
        <w:t xml:space="preserve">. </w:t>
      </w:r>
      <w:r w:rsidR="00FD47B0" w:rsidRPr="00454DFD">
        <w:rPr>
          <w:rStyle w:val="hps"/>
          <w:sz w:val="22"/>
          <w:szCs w:val="22"/>
          <w:lang w:val="en-US"/>
        </w:rPr>
        <w:t>Any</w:t>
      </w:r>
      <w:r w:rsidR="00ED70FA" w:rsidRPr="00454DFD">
        <w:rPr>
          <w:rStyle w:val="hps"/>
          <w:sz w:val="22"/>
          <w:szCs w:val="22"/>
          <w:lang w:val="en-US"/>
        </w:rPr>
        <w:t xml:space="preserve"> </w:t>
      </w:r>
      <w:r w:rsidR="00FD47B0" w:rsidRPr="00454DFD">
        <w:rPr>
          <w:rStyle w:val="hps"/>
          <w:sz w:val="22"/>
          <w:szCs w:val="22"/>
          <w:lang w:val="en-US"/>
        </w:rPr>
        <w:t>questions</w:t>
      </w:r>
      <w:r w:rsidR="00ED70FA" w:rsidRPr="00454DFD">
        <w:rPr>
          <w:rStyle w:val="hps"/>
          <w:sz w:val="22"/>
          <w:szCs w:val="22"/>
          <w:lang w:val="en-US"/>
        </w:rPr>
        <w:t xml:space="preserve"> </w:t>
      </w:r>
      <w:r w:rsidR="00FD47B0" w:rsidRPr="00454DFD">
        <w:rPr>
          <w:rStyle w:val="hps"/>
          <w:sz w:val="22"/>
          <w:szCs w:val="22"/>
          <w:lang w:val="en-US"/>
        </w:rPr>
        <w:t xml:space="preserve">arising from </w:t>
      </w:r>
      <w:r w:rsidR="00E8530C" w:rsidRPr="00454DFD">
        <w:rPr>
          <w:rStyle w:val="hps"/>
          <w:sz w:val="22"/>
          <w:szCs w:val="22"/>
          <w:lang w:val="en-US"/>
        </w:rPr>
        <w:t>its implementation</w:t>
      </w:r>
      <w:r w:rsidR="00ED70FA" w:rsidRPr="00454DFD">
        <w:rPr>
          <w:rStyle w:val="hps"/>
          <w:sz w:val="22"/>
          <w:szCs w:val="22"/>
          <w:lang w:val="en-US"/>
        </w:rPr>
        <w:t xml:space="preserve"> </w:t>
      </w:r>
      <w:r w:rsidR="00FD47B0" w:rsidRPr="00454DFD">
        <w:rPr>
          <w:rStyle w:val="hps"/>
          <w:sz w:val="22"/>
          <w:szCs w:val="22"/>
          <w:lang w:val="en-US"/>
        </w:rPr>
        <w:t>shall be resolved</w:t>
      </w:r>
      <w:r w:rsidR="00ED70FA" w:rsidRPr="00454DFD">
        <w:rPr>
          <w:rStyle w:val="hps"/>
          <w:sz w:val="22"/>
          <w:szCs w:val="22"/>
          <w:lang w:val="en-US"/>
        </w:rPr>
        <w:t xml:space="preserve"> </w:t>
      </w:r>
      <w:r w:rsidR="00FD47B0" w:rsidRPr="00454DFD">
        <w:rPr>
          <w:rStyle w:val="hps"/>
          <w:sz w:val="22"/>
          <w:szCs w:val="22"/>
          <w:lang w:val="en-US"/>
        </w:rPr>
        <w:t>administratively</w:t>
      </w:r>
      <w:r w:rsidR="00ED70FA" w:rsidRPr="00454DFD">
        <w:rPr>
          <w:rStyle w:val="hps"/>
          <w:sz w:val="22"/>
          <w:szCs w:val="22"/>
          <w:lang w:val="en-US"/>
        </w:rPr>
        <w:t xml:space="preserve"> </w:t>
      </w:r>
      <w:r w:rsidR="00FD47B0" w:rsidRPr="00454DFD">
        <w:rPr>
          <w:rStyle w:val="hps"/>
          <w:sz w:val="22"/>
          <w:szCs w:val="22"/>
          <w:lang w:val="en-US"/>
        </w:rPr>
        <w:t>by mutual</w:t>
      </w:r>
      <w:r w:rsidR="00ED70FA" w:rsidRPr="00454DFD">
        <w:rPr>
          <w:rStyle w:val="hps"/>
          <w:sz w:val="22"/>
          <w:szCs w:val="22"/>
          <w:lang w:val="en-US"/>
        </w:rPr>
        <w:t xml:space="preserve"> </w:t>
      </w:r>
      <w:r w:rsidR="00E8530C" w:rsidRPr="00454DFD">
        <w:rPr>
          <w:rStyle w:val="hps"/>
          <w:sz w:val="22"/>
          <w:szCs w:val="22"/>
          <w:lang w:val="en-US"/>
        </w:rPr>
        <w:t>consent</w:t>
      </w:r>
      <w:r w:rsidR="00FD47B0" w:rsidRPr="00454DFD">
        <w:rPr>
          <w:rStyle w:val="hps"/>
          <w:sz w:val="22"/>
          <w:szCs w:val="22"/>
          <w:lang w:val="en-US"/>
        </w:rPr>
        <w:t xml:space="preserve"> of the parties</w:t>
      </w:r>
      <w:r w:rsidR="00877AB0" w:rsidRPr="00454DFD">
        <w:rPr>
          <w:rStyle w:val="hps"/>
          <w:sz w:val="22"/>
          <w:szCs w:val="22"/>
          <w:lang w:val="en-US"/>
        </w:rPr>
        <w:t>.</w:t>
      </w:r>
    </w:p>
    <w:p w:rsidR="00E36EA5" w:rsidRPr="00454DFD" w:rsidRDefault="00E36EA5" w:rsidP="00FE2657">
      <w:pPr>
        <w:spacing w:line="360" w:lineRule="auto"/>
        <w:jc w:val="both"/>
        <w:rPr>
          <w:sz w:val="22"/>
          <w:szCs w:val="22"/>
          <w:lang w:val="en-US"/>
        </w:rPr>
      </w:pPr>
    </w:p>
    <w:p w:rsidR="00A955DF" w:rsidRPr="00454DFD" w:rsidRDefault="00FE606F" w:rsidP="00A955DF">
      <w:pPr>
        <w:spacing w:line="360" w:lineRule="auto"/>
        <w:jc w:val="both"/>
        <w:rPr>
          <w:b/>
          <w:caps/>
          <w:sz w:val="22"/>
          <w:szCs w:val="22"/>
          <w:lang w:val="en-US"/>
        </w:rPr>
      </w:pPr>
      <w:r w:rsidRPr="00454DFD">
        <w:rPr>
          <w:b/>
          <w:caps/>
          <w:sz w:val="22"/>
          <w:szCs w:val="22"/>
          <w:lang w:val="en-US"/>
        </w:rPr>
        <w:t>article vi</w:t>
      </w:r>
      <w:r w:rsidR="005401C0" w:rsidRPr="00454DFD">
        <w:rPr>
          <w:b/>
          <w:caps/>
          <w:sz w:val="22"/>
          <w:szCs w:val="22"/>
          <w:lang w:val="en-US"/>
        </w:rPr>
        <w:t>I</w:t>
      </w:r>
      <w:r w:rsidR="00A955DF" w:rsidRPr="00454DFD">
        <w:rPr>
          <w:b/>
          <w:caps/>
          <w:sz w:val="22"/>
          <w:szCs w:val="22"/>
          <w:lang w:val="en-US"/>
        </w:rPr>
        <w:t xml:space="preserve"> – </w:t>
      </w:r>
      <w:r w:rsidR="00C60F73" w:rsidRPr="00454DFD">
        <w:rPr>
          <w:b/>
          <w:caps/>
          <w:sz w:val="22"/>
          <w:szCs w:val="22"/>
          <w:lang w:val="en-US"/>
        </w:rPr>
        <w:t xml:space="preserve">INTERPRETATION </w:t>
      </w:r>
    </w:p>
    <w:p w:rsidR="00CB7AFF" w:rsidRPr="00454DFD" w:rsidRDefault="00CB7AFF" w:rsidP="00CB7AFF">
      <w:pPr>
        <w:autoSpaceDE w:val="0"/>
        <w:autoSpaceDN w:val="0"/>
        <w:adjustRightInd w:val="0"/>
        <w:spacing w:line="360" w:lineRule="auto"/>
        <w:jc w:val="both"/>
        <w:rPr>
          <w:sz w:val="22"/>
          <w:szCs w:val="22"/>
          <w:lang w:val="en-US"/>
        </w:rPr>
      </w:pPr>
      <w:r w:rsidRPr="00454DFD">
        <w:rPr>
          <w:sz w:val="22"/>
          <w:szCs w:val="22"/>
          <w:lang w:val="en-US"/>
        </w:rPr>
        <w:t>Any issues arising from the implementation of this agreement shall be resolved administratively by mutual co</w:t>
      </w:r>
      <w:r w:rsidR="00D12C5A" w:rsidRPr="00454DFD">
        <w:rPr>
          <w:sz w:val="22"/>
          <w:szCs w:val="22"/>
          <w:lang w:val="en-US"/>
        </w:rPr>
        <w:t>nsent.</w:t>
      </w:r>
    </w:p>
    <w:p w:rsidR="00C91049" w:rsidRPr="00454DFD" w:rsidRDefault="00C91049" w:rsidP="00CB7AFF">
      <w:pPr>
        <w:autoSpaceDE w:val="0"/>
        <w:autoSpaceDN w:val="0"/>
        <w:adjustRightInd w:val="0"/>
        <w:spacing w:line="360" w:lineRule="auto"/>
        <w:jc w:val="both"/>
        <w:rPr>
          <w:sz w:val="22"/>
          <w:szCs w:val="22"/>
          <w:lang w:val="en-US"/>
        </w:rPr>
      </w:pPr>
    </w:p>
    <w:p w:rsidR="00C91049" w:rsidRPr="00454DFD" w:rsidRDefault="00C91049" w:rsidP="00C91049">
      <w:pPr>
        <w:spacing w:line="360" w:lineRule="auto"/>
        <w:jc w:val="both"/>
        <w:rPr>
          <w:b/>
          <w:caps/>
          <w:sz w:val="22"/>
          <w:szCs w:val="22"/>
          <w:lang w:val="en-US"/>
        </w:rPr>
      </w:pPr>
      <w:r w:rsidRPr="00454DFD">
        <w:rPr>
          <w:b/>
          <w:caps/>
          <w:sz w:val="22"/>
          <w:szCs w:val="22"/>
          <w:lang w:val="en-US"/>
        </w:rPr>
        <w:t>article viI – PUBLICATION</w:t>
      </w:r>
    </w:p>
    <w:p w:rsidR="00C91049" w:rsidRPr="00454DFD" w:rsidRDefault="00C91049" w:rsidP="00C91049">
      <w:pPr>
        <w:spacing w:line="360" w:lineRule="auto"/>
        <w:jc w:val="both"/>
        <w:rPr>
          <w:sz w:val="22"/>
          <w:szCs w:val="22"/>
          <w:lang w:val="en-US"/>
        </w:rPr>
      </w:pPr>
      <w:r w:rsidRPr="00454DFD">
        <w:rPr>
          <w:sz w:val="22"/>
          <w:szCs w:val="22"/>
          <w:lang w:val="en-US"/>
        </w:rPr>
        <w:t>The publication of this Agreement will be effected through communication in the Official News Bulletin of UFPel. </w:t>
      </w:r>
    </w:p>
    <w:p w:rsidR="00702514" w:rsidRPr="00454DFD" w:rsidRDefault="00702514" w:rsidP="00CB7AFF">
      <w:pPr>
        <w:autoSpaceDE w:val="0"/>
        <w:autoSpaceDN w:val="0"/>
        <w:adjustRightInd w:val="0"/>
        <w:spacing w:line="360" w:lineRule="auto"/>
        <w:jc w:val="both"/>
        <w:rPr>
          <w:sz w:val="22"/>
          <w:szCs w:val="22"/>
          <w:lang w:val="en-US"/>
        </w:rPr>
      </w:pPr>
    </w:p>
    <w:p w:rsidR="00DC0468" w:rsidRPr="00454DFD" w:rsidRDefault="00DC0468" w:rsidP="00DC0468">
      <w:pPr>
        <w:autoSpaceDE w:val="0"/>
        <w:autoSpaceDN w:val="0"/>
        <w:adjustRightInd w:val="0"/>
        <w:spacing w:line="360" w:lineRule="auto"/>
        <w:jc w:val="both"/>
        <w:rPr>
          <w:sz w:val="22"/>
          <w:szCs w:val="22"/>
          <w:lang w:val="en-US"/>
        </w:rPr>
      </w:pPr>
      <w:r w:rsidRPr="00454DFD">
        <w:rPr>
          <w:sz w:val="22"/>
          <w:szCs w:val="22"/>
          <w:highlight w:val="yellow"/>
          <w:lang w:val="en-US"/>
        </w:rPr>
        <w:t>Furthermore, as both parties agree with the contents aforementioned, the quadruplicate will be signed in English and in Portuguese.</w:t>
      </w:r>
    </w:p>
    <w:p w:rsidR="00DC0468" w:rsidRPr="00454DFD" w:rsidRDefault="00DC0468" w:rsidP="00CB7AFF">
      <w:pPr>
        <w:autoSpaceDE w:val="0"/>
        <w:autoSpaceDN w:val="0"/>
        <w:adjustRightInd w:val="0"/>
        <w:spacing w:line="360" w:lineRule="auto"/>
        <w:jc w:val="both"/>
        <w:rPr>
          <w:sz w:val="22"/>
          <w:szCs w:val="22"/>
          <w:lang w:val="en-US"/>
        </w:rPr>
      </w:pPr>
    </w:p>
    <w:p w:rsidR="00DC0468" w:rsidRPr="00454DFD" w:rsidRDefault="00DC0468" w:rsidP="00CB7AFF">
      <w:pPr>
        <w:autoSpaceDE w:val="0"/>
        <w:autoSpaceDN w:val="0"/>
        <w:adjustRightInd w:val="0"/>
        <w:spacing w:line="360" w:lineRule="auto"/>
        <w:jc w:val="both"/>
        <w:rPr>
          <w:sz w:val="22"/>
          <w:szCs w:val="22"/>
          <w:lang w:val="en-US"/>
        </w:rPr>
      </w:pPr>
      <w:r w:rsidRPr="00454DFD">
        <w:rPr>
          <w:sz w:val="22"/>
          <w:szCs w:val="22"/>
          <w:highlight w:val="yellow"/>
          <w:lang w:val="en-US"/>
        </w:rPr>
        <w:t>[</w:t>
      </w:r>
      <w:r w:rsidRPr="00454DFD">
        <w:rPr>
          <w:i/>
          <w:sz w:val="22"/>
          <w:szCs w:val="22"/>
          <w:highlight w:val="yellow"/>
          <w:lang w:val="en-US"/>
        </w:rPr>
        <w:t>or for digital signature, use the text above</w:t>
      </w:r>
      <w:r w:rsidRPr="00454DFD">
        <w:rPr>
          <w:sz w:val="22"/>
          <w:szCs w:val="22"/>
          <w:highlight w:val="yellow"/>
          <w:lang w:val="en-US"/>
        </w:rPr>
        <w:t>]</w:t>
      </w:r>
    </w:p>
    <w:p w:rsidR="00DC0468" w:rsidRPr="00454DFD" w:rsidRDefault="00DC0468" w:rsidP="00CB7AFF">
      <w:pPr>
        <w:autoSpaceDE w:val="0"/>
        <w:autoSpaceDN w:val="0"/>
        <w:adjustRightInd w:val="0"/>
        <w:spacing w:line="360" w:lineRule="auto"/>
        <w:jc w:val="both"/>
        <w:rPr>
          <w:sz w:val="22"/>
          <w:szCs w:val="22"/>
          <w:lang w:val="en-US"/>
        </w:rPr>
      </w:pPr>
    </w:p>
    <w:p w:rsidR="00877AB0" w:rsidRPr="00454DFD" w:rsidRDefault="00ED70FA" w:rsidP="00A955DF">
      <w:pPr>
        <w:spacing w:line="360" w:lineRule="auto"/>
        <w:jc w:val="both"/>
        <w:rPr>
          <w:sz w:val="22"/>
          <w:szCs w:val="22"/>
          <w:lang w:val="en-US"/>
        </w:rPr>
      </w:pPr>
      <w:r w:rsidRPr="00454DFD">
        <w:rPr>
          <w:sz w:val="22"/>
          <w:szCs w:val="22"/>
          <w:highlight w:val="yellow"/>
          <w:lang w:val="en-US"/>
        </w:rPr>
        <w:t>In full agreement with the Clauses mentioned above, the legal representatives of the Institutions digitally sign this protocol. Therefore, the signing institutions recognize the validity of the digital signature insofar as it meets the legal requirements, respectively applicable in the Country of each signing party. Furthermore, it provides the highest level of security, comprising digital certificates, which unequivocally ensure the identity of those who digitally sign the document, thus guaranteeing its authenticity and integrity.</w:t>
      </w:r>
    </w:p>
    <w:p w:rsidR="004F71AC" w:rsidRPr="00454DFD" w:rsidRDefault="004F71AC" w:rsidP="009F1D19">
      <w:pPr>
        <w:pStyle w:val="WW-Zkladntext2"/>
        <w:jc w:val="left"/>
        <w:rPr>
          <w:sz w:val="22"/>
          <w:szCs w:val="22"/>
          <w:lang w:val="en-US"/>
        </w:rPr>
      </w:pPr>
    </w:p>
    <w:p w:rsidR="004F71AC" w:rsidRPr="00454DFD" w:rsidRDefault="004F71AC" w:rsidP="009F1D19">
      <w:pPr>
        <w:pStyle w:val="WW-Zkladntext2"/>
        <w:jc w:val="left"/>
        <w:rPr>
          <w:sz w:val="22"/>
          <w:szCs w:val="22"/>
          <w:lang w:val="en-US"/>
        </w:rPr>
      </w:pPr>
    </w:p>
    <w:p w:rsidR="004F71AC" w:rsidRPr="00454DFD" w:rsidRDefault="004F71AC" w:rsidP="009F1D19">
      <w:pPr>
        <w:pStyle w:val="WW-Zkladntext2"/>
        <w:jc w:val="left"/>
        <w:rPr>
          <w:sz w:val="22"/>
          <w:szCs w:val="22"/>
          <w:lang w:val="en-US"/>
        </w:rPr>
      </w:pPr>
    </w:p>
    <w:p w:rsidR="009873EA" w:rsidRPr="00454DFD" w:rsidRDefault="009873EA" w:rsidP="00754018">
      <w:pPr>
        <w:pStyle w:val="WW-Zkladntext2"/>
        <w:rPr>
          <w:sz w:val="22"/>
          <w:szCs w:val="22"/>
          <w:lang w:val="en-US"/>
        </w:rPr>
      </w:pPr>
    </w:p>
    <w:tbl>
      <w:tblPr>
        <w:tblW w:w="0" w:type="auto"/>
        <w:tblLook w:val="01E0"/>
      </w:tblPr>
      <w:tblGrid>
        <w:gridCol w:w="4644"/>
        <w:gridCol w:w="4644"/>
      </w:tblGrid>
      <w:tr w:rsidR="00FE2657" w:rsidRPr="00454DFD" w:rsidTr="006C6AFE">
        <w:tc>
          <w:tcPr>
            <w:tcW w:w="4644" w:type="dxa"/>
          </w:tcPr>
          <w:p w:rsidR="00FE2657" w:rsidRPr="00454DFD" w:rsidRDefault="00FE2657" w:rsidP="00C32840">
            <w:pPr>
              <w:rPr>
                <w:sz w:val="22"/>
                <w:szCs w:val="22"/>
              </w:rPr>
            </w:pPr>
            <w:r w:rsidRPr="00454DFD">
              <w:rPr>
                <w:sz w:val="22"/>
                <w:szCs w:val="22"/>
              </w:rPr>
              <w:t xml:space="preserve">Pelotas, </w:t>
            </w:r>
            <w:r w:rsidR="00C32840" w:rsidRPr="00454DFD">
              <w:rPr>
                <w:sz w:val="22"/>
                <w:szCs w:val="22"/>
              </w:rPr>
              <w:t>xxx</w:t>
            </w:r>
            <w:r w:rsidRPr="00454DFD">
              <w:rPr>
                <w:sz w:val="22"/>
                <w:szCs w:val="22"/>
              </w:rPr>
              <w:t>.</w:t>
            </w:r>
          </w:p>
        </w:tc>
        <w:tc>
          <w:tcPr>
            <w:tcW w:w="4644" w:type="dxa"/>
          </w:tcPr>
          <w:p w:rsidR="00FE2657" w:rsidRPr="00454DFD" w:rsidRDefault="00DC0468" w:rsidP="008833E8">
            <w:pPr>
              <w:jc w:val="both"/>
              <w:rPr>
                <w:sz w:val="22"/>
                <w:szCs w:val="22"/>
              </w:rPr>
            </w:pPr>
            <w:r w:rsidRPr="00454DFD">
              <w:rPr>
                <w:sz w:val="22"/>
                <w:szCs w:val="22"/>
              </w:rPr>
              <w:t>Place</w:t>
            </w:r>
            <w:r w:rsidR="00FE2657" w:rsidRPr="00454DFD">
              <w:rPr>
                <w:sz w:val="22"/>
                <w:szCs w:val="22"/>
              </w:rPr>
              <w:t xml:space="preserve">, </w:t>
            </w:r>
            <w:r w:rsidR="00FE2657" w:rsidRPr="00454DFD">
              <w:rPr>
                <w:sz w:val="22"/>
                <w:szCs w:val="22"/>
                <w:highlight w:val="yellow"/>
              </w:rPr>
              <w:t>dat</w:t>
            </w:r>
            <w:r w:rsidR="008833E8" w:rsidRPr="00454DFD">
              <w:rPr>
                <w:sz w:val="22"/>
                <w:szCs w:val="22"/>
                <w:highlight w:val="yellow"/>
              </w:rPr>
              <w:t>e</w:t>
            </w:r>
            <w:r w:rsidR="00FE2657" w:rsidRPr="00454DFD">
              <w:rPr>
                <w:sz w:val="22"/>
                <w:szCs w:val="22"/>
              </w:rPr>
              <w:t>.</w:t>
            </w:r>
          </w:p>
        </w:tc>
      </w:tr>
      <w:tr w:rsidR="00FE2657" w:rsidRPr="00454DFD" w:rsidTr="006C6AFE">
        <w:trPr>
          <w:trHeight w:val="1501"/>
        </w:trPr>
        <w:tc>
          <w:tcPr>
            <w:tcW w:w="4644" w:type="dxa"/>
          </w:tcPr>
          <w:p w:rsidR="00FE2657" w:rsidRPr="00454DFD" w:rsidRDefault="00FE2657" w:rsidP="006C6AFE">
            <w:pPr>
              <w:jc w:val="both"/>
              <w:rPr>
                <w:sz w:val="22"/>
                <w:szCs w:val="22"/>
              </w:rPr>
            </w:pPr>
          </w:p>
          <w:p w:rsidR="00FE2657" w:rsidRPr="00454DFD" w:rsidRDefault="00FE2657" w:rsidP="006C6AFE">
            <w:pPr>
              <w:jc w:val="both"/>
              <w:rPr>
                <w:sz w:val="22"/>
                <w:szCs w:val="22"/>
              </w:rPr>
            </w:pPr>
          </w:p>
          <w:p w:rsidR="002D2B6F" w:rsidRPr="00454DFD" w:rsidRDefault="002D2B6F" w:rsidP="006C6AFE">
            <w:pPr>
              <w:jc w:val="both"/>
              <w:rPr>
                <w:sz w:val="22"/>
                <w:szCs w:val="22"/>
              </w:rPr>
            </w:pPr>
          </w:p>
          <w:p w:rsidR="002D2B6F" w:rsidRPr="00454DFD" w:rsidRDefault="002D2B6F" w:rsidP="006C6AFE">
            <w:pPr>
              <w:jc w:val="both"/>
              <w:rPr>
                <w:sz w:val="22"/>
                <w:szCs w:val="22"/>
              </w:rPr>
            </w:pPr>
          </w:p>
          <w:p w:rsidR="00FE2657" w:rsidRPr="00454DFD" w:rsidRDefault="00790E05" w:rsidP="006C6AFE">
            <w:pPr>
              <w:tabs>
                <w:tab w:val="right" w:pos="9072"/>
              </w:tabs>
              <w:jc w:val="center"/>
              <w:rPr>
                <w:sz w:val="22"/>
                <w:szCs w:val="22"/>
              </w:rPr>
            </w:pPr>
            <w:r w:rsidRPr="00454DFD">
              <w:rPr>
                <w:noProof/>
                <w:sz w:val="22"/>
                <w:szCs w:val="22"/>
              </w:rPr>
              <w:pict>
                <v:line id="Line 6" o:spid="_x0000_s1026" style="position:absolute;left:0;text-align:left;z-index:251657728;visibility:visible" from="10.2pt,11pt" to="212.3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"/>
              </w:pict>
            </w:r>
          </w:p>
          <w:p w:rsidR="003157CF" w:rsidRPr="00454DFD" w:rsidRDefault="00FE2657" w:rsidP="003157CF">
            <w:pPr>
              <w:jc w:val="center"/>
              <w:rPr>
                <w:b/>
                <w:sz w:val="22"/>
                <w:szCs w:val="22"/>
              </w:rPr>
            </w:pPr>
            <w:r w:rsidRPr="00454DFD">
              <w:rPr>
                <w:b/>
                <w:sz w:val="22"/>
                <w:szCs w:val="22"/>
              </w:rPr>
              <w:t xml:space="preserve">Prof. </w:t>
            </w:r>
            <w:r w:rsidR="00E643ED" w:rsidRPr="00454DFD">
              <w:rPr>
                <w:b/>
                <w:sz w:val="22"/>
                <w:szCs w:val="22"/>
              </w:rPr>
              <w:t>Isabela Fernandes Andrade</w:t>
            </w:r>
          </w:p>
          <w:p w:rsidR="00FE2657" w:rsidRPr="00454DFD" w:rsidRDefault="003157CF" w:rsidP="003157CF">
            <w:pPr>
              <w:jc w:val="center"/>
              <w:rPr>
                <w:b/>
                <w:sz w:val="22"/>
                <w:szCs w:val="22"/>
              </w:rPr>
            </w:pPr>
            <w:r w:rsidRPr="00454DFD">
              <w:rPr>
                <w:b/>
                <w:sz w:val="22"/>
                <w:szCs w:val="22"/>
              </w:rPr>
              <w:t>President of UFPel</w:t>
            </w:r>
          </w:p>
        </w:tc>
        <w:tc>
          <w:tcPr>
            <w:tcW w:w="4644" w:type="dxa"/>
          </w:tcPr>
          <w:p w:rsidR="00FE2657" w:rsidRPr="00454DFD" w:rsidRDefault="00FE2657" w:rsidP="006C6AFE">
            <w:pPr>
              <w:tabs>
                <w:tab w:val="right" w:pos="9072"/>
              </w:tabs>
              <w:jc w:val="center"/>
              <w:rPr>
                <w:sz w:val="22"/>
                <w:szCs w:val="22"/>
              </w:rPr>
            </w:pPr>
          </w:p>
          <w:p w:rsidR="00FE2657" w:rsidRPr="00454DFD" w:rsidRDefault="00FE2657" w:rsidP="006C6AFE">
            <w:pPr>
              <w:tabs>
                <w:tab w:val="right" w:pos="9072"/>
              </w:tabs>
              <w:jc w:val="center"/>
              <w:rPr>
                <w:sz w:val="22"/>
                <w:szCs w:val="22"/>
              </w:rPr>
            </w:pPr>
          </w:p>
          <w:p w:rsidR="002D2B6F" w:rsidRPr="00454DFD" w:rsidRDefault="002D2B6F" w:rsidP="006C6AFE">
            <w:pPr>
              <w:tabs>
                <w:tab w:val="right" w:pos="9072"/>
              </w:tabs>
              <w:jc w:val="center"/>
              <w:rPr>
                <w:sz w:val="22"/>
                <w:szCs w:val="22"/>
              </w:rPr>
            </w:pPr>
          </w:p>
          <w:p w:rsidR="002D2B6F" w:rsidRPr="00454DFD" w:rsidRDefault="002D2B6F" w:rsidP="006C6AFE">
            <w:pPr>
              <w:tabs>
                <w:tab w:val="right" w:pos="9072"/>
              </w:tabs>
              <w:jc w:val="center"/>
              <w:rPr>
                <w:sz w:val="22"/>
                <w:szCs w:val="22"/>
              </w:rPr>
            </w:pPr>
          </w:p>
          <w:p w:rsidR="00FE2657" w:rsidRPr="00454DFD" w:rsidRDefault="00790E05" w:rsidP="006C6AFE">
            <w:pPr>
              <w:tabs>
                <w:tab w:val="right" w:pos="9072"/>
              </w:tabs>
              <w:jc w:val="center"/>
              <w:rPr>
                <w:sz w:val="22"/>
                <w:szCs w:val="22"/>
              </w:rPr>
            </w:pPr>
            <w:r w:rsidRPr="00454DFD">
              <w:rPr>
                <w:noProof/>
                <w:sz w:val="22"/>
                <w:szCs w:val="22"/>
              </w:rPr>
              <w:pict>
                <v:line id="Line 8" o:spid="_x0000_s1027" style="position:absolute;left:0;text-align:left;z-index:251658752;visibility:visible" from="9.75pt,11pt" to="211.8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5FJh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"/>
              </w:pict>
            </w:r>
          </w:p>
          <w:p w:rsidR="00FE2657" w:rsidRPr="00454DFD" w:rsidRDefault="00FE2657" w:rsidP="006C6AFE">
            <w:pPr>
              <w:jc w:val="center"/>
              <w:rPr>
                <w:b/>
                <w:sz w:val="22"/>
                <w:szCs w:val="22"/>
              </w:rPr>
            </w:pPr>
            <w:r w:rsidRPr="00454DFD">
              <w:rPr>
                <w:b/>
                <w:sz w:val="22"/>
                <w:szCs w:val="22"/>
                <w:highlight w:val="yellow"/>
              </w:rPr>
              <w:t>XXXXXXX</w:t>
            </w:r>
          </w:p>
          <w:p w:rsidR="00FE2657" w:rsidRPr="00454DFD" w:rsidRDefault="003157CF" w:rsidP="00E643ED">
            <w:pPr>
              <w:jc w:val="center"/>
              <w:rPr>
                <w:b/>
                <w:sz w:val="22"/>
                <w:szCs w:val="22"/>
              </w:rPr>
            </w:pPr>
            <w:r w:rsidRPr="00454DFD">
              <w:rPr>
                <w:b/>
                <w:sz w:val="22"/>
                <w:szCs w:val="22"/>
              </w:rPr>
              <w:t>Presiden</w:t>
            </w:r>
            <w:r w:rsidR="00DC0468" w:rsidRPr="00454DFD">
              <w:rPr>
                <w:b/>
                <w:sz w:val="22"/>
                <w:szCs w:val="22"/>
              </w:rPr>
              <w:t xml:space="preserve">t </w:t>
            </w:r>
            <w:r w:rsidR="00E643ED" w:rsidRPr="00454DFD">
              <w:rPr>
                <w:b/>
                <w:sz w:val="22"/>
                <w:szCs w:val="22"/>
              </w:rPr>
              <w:t xml:space="preserve">of </w:t>
            </w:r>
            <w:r w:rsidR="00E643ED" w:rsidRPr="00454DFD">
              <w:rPr>
                <w:b/>
                <w:sz w:val="22"/>
                <w:szCs w:val="22"/>
                <w:highlight w:val="yellow"/>
              </w:rPr>
              <w:t>XXXXX</w:t>
            </w:r>
            <w:bookmarkStart w:id="0" w:name="_GoBack"/>
            <w:bookmarkEnd w:id="0"/>
          </w:p>
        </w:tc>
      </w:tr>
    </w:tbl>
    <w:p w:rsidR="00134328" w:rsidRPr="00454DFD" w:rsidRDefault="003D2191" w:rsidP="009F1D19">
      <w:pPr>
        <w:rPr>
          <w:b/>
          <w:sz w:val="22"/>
          <w:szCs w:val="22"/>
          <w:lang w:val="en-US"/>
        </w:rPr>
      </w:pPr>
      <w:r w:rsidRPr="00454DFD">
        <w:rPr>
          <w:sz w:val="22"/>
          <w:szCs w:val="22"/>
          <w:lang w:val="en-US"/>
        </w:rPr>
        <w:tab/>
      </w:r>
      <w:r w:rsidRPr="00454DFD">
        <w:rPr>
          <w:sz w:val="22"/>
          <w:szCs w:val="22"/>
          <w:lang w:val="en-US"/>
        </w:rPr>
        <w:tab/>
      </w:r>
      <w:r w:rsidRPr="00454DFD">
        <w:rPr>
          <w:sz w:val="22"/>
          <w:szCs w:val="22"/>
          <w:lang w:val="en-US"/>
        </w:rPr>
        <w:tab/>
      </w:r>
      <w:r w:rsidRPr="00454DFD">
        <w:rPr>
          <w:sz w:val="22"/>
          <w:szCs w:val="22"/>
          <w:lang w:val="en-US"/>
        </w:rPr>
        <w:tab/>
      </w:r>
      <w:r w:rsidRPr="00454DFD">
        <w:rPr>
          <w:sz w:val="22"/>
          <w:szCs w:val="22"/>
          <w:lang w:val="en-US"/>
        </w:rPr>
        <w:tab/>
      </w:r>
      <w:r w:rsidRPr="00454DFD">
        <w:rPr>
          <w:sz w:val="22"/>
          <w:szCs w:val="22"/>
          <w:lang w:val="en-US"/>
        </w:rPr>
        <w:tab/>
      </w:r>
    </w:p>
    <w:sectPr w:rsidR="00134328" w:rsidRPr="00454DFD" w:rsidSect="005401C0">
      <w:type w:val="continuous"/>
      <w:pgSz w:w="12240" w:h="15840"/>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26" w:rsidRDefault="00662D26" w:rsidP="008055F8">
      <w:r>
        <w:separator/>
      </w:r>
    </w:p>
  </w:endnote>
  <w:endnote w:type="continuationSeparator" w:id="1">
    <w:p w:rsidR="00662D26" w:rsidRDefault="00662D26" w:rsidP="00805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26" w:rsidRDefault="00662D26" w:rsidP="008055F8">
      <w:r>
        <w:separator/>
      </w:r>
    </w:p>
  </w:footnote>
  <w:footnote w:type="continuationSeparator" w:id="1">
    <w:p w:rsidR="00662D26" w:rsidRDefault="00662D26" w:rsidP="00805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34328"/>
    <w:rsid w:val="000029FD"/>
    <w:rsid w:val="000133AE"/>
    <w:rsid w:val="000330D2"/>
    <w:rsid w:val="000444E4"/>
    <w:rsid w:val="00051883"/>
    <w:rsid w:val="000519D7"/>
    <w:rsid w:val="0005286E"/>
    <w:rsid w:val="00057332"/>
    <w:rsid w:val="000830CD"/>
    <w:rsid w:val="00084192"/>
    <w:rsid w:val="00085029"/>
    <w:rsid w:val="000A5AEA"/>
    <w:rsid w:val="000C0944"/>
    <w:rsid w:val="000C6D15"/>
    <w:rsid w:val="000D4BB1"/>
    <w:rsid w:val="00100DE0"/>
    <w:rsid w:val="0012787F"/>
    <w:rsid w:val="00134328"/>
    <w:rsid w:val="001426DB"/>
    <w:rsid w:val="001475C7"/>
    <w:rsid w:val="00154F19"/>
    <w:rsid w:val="00155B97"/>
    <w:rsid w:val="00157EEE"/>
    <w:rsid w:val="001672A7"/>
    <w:rsid w:val="00173083"/>
    <w:rsid w:val="00183F33"/>
    <w:rsid w:val="001871D2"/>
    <w:rsid w:val="001A06CE"/>
    <w:rsid w:val="001A4495"/>
    <w:rsid w:val="001D0B42"/>
    <w:rsid w:val="001E1EC3"/>
    <w:rsid w:val="001E3E3C"/>
    <w:rsid w:val="00203315"/>
    <w:rsid w:val="00207832"/>
    <w:rsid w:val="0023094C"/>
    <w:rsid w:val="0026069D"/>
    <w:rsid w:val="00265F91"/>
    <w:rsid w:val="002707E1"/>
    <w:rsid w:val="00286921"/>
    <w:rsid w:val="00286B02"/>
    <w:rsid w:val="00295B36"/>
    <w:rsid w:val="002D2B6F"/>
    <w:rsid w:val="002E6B0C"/>
    <w:rsid w:val="002F44A2"/>
    <w:rsid w:val="00310944"/>
    <w:rsid w:val="00310D44"/>
    <w:rsid w:val="003157CF"/>
    <w:rsid w:val="00330D7E"/>
    <w:rsid w:val="00361C7C"/>
    <w:rsid w:val="00375ED2"/>
    <w:rsid w:val="00381BC3"/>
    <w:rsid w:val="00391221"/>
    <w:rsid w:val="003B0397"/>
    <w:rsid w:val="003C5636"/>
    <w:rsid w:val="003D2191"/>
    <w:rsid w:val="003E7D44"/>
    <w:rsid w:val="00406D3A"/>
    <w:rsid w:val="00407556"/>
    <w:rsid w:val="00432608"/>
    <w:rsid w:val="00444E37"/>
    <w:rsid w:val="00453598"/>
    <w:rsid w:val="00454DFD"/>
    <w:rsid w:val="00470C64"/>
    <w:rsid w:val="00481566"/>
    <w:rsid w:val="004A5CB0"/>
    <w:rsid w:val="004C2EA1"/>
    <w:rsid w:val="004C4CA4"/>
    <w:rsid w:val="004C52BC"/>
    <w:rsid w:val="004C6731"/>
    <w:rsid w:val="004D34C4"/>
    <w:rsid w:val="004F2DF7"/>
    <w:rsid w:val="004F71AC"/>
    <w:rsid w:val="00500180"/>
    <w:rsid w:val="0051328E"/>
    <w:rsid w:val="0052518F"/>
    <w:rsid w:val="00531267"/>
    <w:rsid w:val="005401C0"/>
    <w:rsid w:val="005443EC"/>
    <w:rsid w:val="00564BC8"/>
    <w:rsid w:val="00593BE4"/>
    <w:rsid w:val="005A0E43"/>
    <w:rsid w:val="005A1C78"/>
    <w:rsid w:val="005B5DAA"/>
    <w:rsid w:val="005C0F15"/>
    <w:rsid w:val="005C62A2"/>
    <w:rsid w:val="005F3E68"/>
    <w:rsid w:val="005F65CE"/>
    <w:rsid w:val="006157C4"/>
    <w:rsid w:val="006277CF"/>
    <w:rsid w:val="00631792"/>
    <w:rsid w:val="00642EC7"/>
    <w:rsid w:val="0064733C"/>
    <w:rsid w:val="00662D26"/>
    <w:rsid w:val="00690788"/>
    <w:rsid w:val="006921FC"/>
    <w:rsid w:val="006B34F3"/>
    <w:rsid w:val="006C636B"/>
    <w:rsid w:val="006C6AFE"/>
    <w:rsid w:val="006E1C19"/>
    <w:rsid w:val="00702514"/>
    <w:rsid w:val="00720891"/>
    <w:rsid w:val="0072711E"/>
    <w:rsid w:val="00735231"/>
    <w:rsid w:val="00737F88"/>
    <w:rsid w:val="007412B3"/>
    <w:rsid w:val="00742361"/>
    <w:rsid w:val="00754018"/>
    <w:rsid w:val="007707A9"/>
    <w:rsid w:val="0077437A"/>
    <w:rsid w:val="00777465"/>
    <w:rsid w:val="00787876"/>
    <w:rsid w:val="00787EF1"/>
    <w:rsid w:val="00790E05"/>
    <w:rsid w:val="0079434F"/>
    <w:rsid w:val="007C3CDF"/>
    <w:rsid w:val="007C65E7"/>
    <w:rsid w:val="007E5E51"/>
    <w:rsid w:val="007F246F"/>
    <w:rsid w:val="007F6C0F"/>
    <w:rsid w:val="008015C6"/>
    <w:rsid w:val="008055F8"/>
    <w:rsid w:val="00812376"/>
    <w:rsid w:val="00832046"/>
    <w:rsid w:val="008371D6"/>
    <w:rsid w:val="0085565A"/>
    <w:rsid w:val="00877AB0"/>
    <w:rsid w:val="00882B8E"/>
    <w:rsid w:val="008833E8"/>
    <w:rsid w:val="008A0F58"/>
    <w:rsid w:val="008A376D"/>
    <w:rsid w:val="008B2C25"/>
    <w:rsid w:val="008B3B07"/>
    <w:rsid w:val="008C2B52"/>
    <w:rsid w:val="008E08BB"/>
    <w:rsid w:val="008E4BEA"/>
    <w:rsid w:val="00916B66"/>
    <w:rsid w:val="00956774"/>
    <w:rsid w:val="009873EA"/>
    <w:rsid w:val="00997EF2"/>
    <w:rsid w:val="009A084C"/>
    <w:rsid w:val="009B3BD0"/>
    <w:rsid w:val="009B5827"/>
    <w:rsid w:val="009C1D9B"/>
    <w:rsid w:val="009D234A"/>
    <w:rsid w:val="009E05E8"/>
    <w:rsid w:val="009F176C"/>
    <w:rsid w:val="009F1D19"/>
    <w:rsid w:val="009F6FA6"/>
    <w:rsid w:val="00A06E31"/>
    <w:rsid w:val="00A072D2"/>
    <w:rsid w:val="00A566F1"/>
    <w:rsid w:val="00A60709"/>
    <w:rsid w:val="00A609D0"/>
    <w:rsid w:val="00A85A00"/>
    <w:rsid w:val="00A955DF"/>
    <w:rsid w:val="00AB702F"/>
    <w:rsid w:val="00AD03B6"/>
    <w:rsid w:val="00AE260D"/>
    <w:rsid w:val="00AE7D3D"/>
    <w:rsid w:val="00B04EBC"/>
    <w:rsid w:val="00B14BE3"/>
    <w:rsid w:val="00B4503E"/>
    <w:rsid w:val="00B45742"/>
    <w:rsid w:val="00B64D53"/>
    <w:rsid w:val="00B662C9"/>
    <w:rsid w:val="00B66BFF"/>
    <w:rsid w:val="00B72DA7"/>
    <w:rsid w:val="00B753A6"/>
    <w:rsid w:val="00B9006B"/>
    <w:rsid w:val="00BB400A"/>
    <w:rsid w:val="00BD7175"/>
    <w:rsid w:val="00BE1F87"/>
    <w:rsid w:val="00C01C13"/>
    <w:rsid w:val="00C061CB"/>
    <w:rsid w:val="00C11FAD"/>
    <w:rsid w:val="00C17D5C"/>
    <w:rsid w:val="00C20765"/>
    <w:rsid w:val="00C32840"/>
    <w:rsid w:val="00C358BA"/>
    <w:rsid w:val="00C429A4"/>
    <w:rsid w:val="00C60F73"/>
    <w:rsid w:val="00C822DF"/>
    <w:rsid w:val="00C82FF0"/>
    <w:rsid w:val="00C91049"/>
    <w:rsid w:val="00C9206C"/>
    <w:rsid w:val="00CA11AD"/>
    <w:rsid w:val="00CA23BB"/>
    <w:rsid w:val="00CB7AFF"/>
    <w:rsid w:val="00CC3C57"/>
    <w:rsid w:val="00D02DEB"/>
    <w:rsid w:val="00D04909"/>
    <w:rsid w:val="00D12C5A"/>
    <w:rsid w:val="00D1362D"/>
    <w:rsid w:val="00D16C10"/>
    <w:rsid w:val="00D577C3"/>
    <w:rsid w:val="00D616F1"/>
    <w:rsid w:val="00D636BF"/>
    <w:rsid w:val="00D71B75"/>
    <w:rsid w:val="00D71E86"/>
    <w:rsid w:val="00D86EC4"/>
    <w:rsid w:val="00DA7530"/>
    <w:rsid w:val="00DB6750"/>
    <w:rsid w:val="00DB6B43"/>
    <w:rsid w:val="00DC0468"/>
    <w:rsid w:val="00DC30A0"/>
    <w:rsid w:val="00DC3E8E"/>
    <w:rsid w:val="00DC5F5C"/>
    <w:rsid w:val="00DD70A3"/>
    <w:rsid w:val="00DE22E7"/>
    <w:rsid w:val="00DE4C64"/>
    <w:rsid w:val="00DE7CFE"/>
    <w:rsid w:val="00E02825"/>
    <w:rsid w:val="00E04F75"/>
    <w:rsid w:val="00E06B3C"/>
    <w:rsid w:val="00E36EA5"/>
    <w:rsid w:val="00E6329E"/>
    <w:rsid w:val="00E643ED"/>
    <w:rsid w:val="00E750EF"/>
    <w:rsid w:val="00E8530C"/>
    <w:rsid w:val="00EA194D"/>
    <w:rsid w:val="00EC1D3B"/>
    <w:rsid w:val="00EC4951"/>
    <w:rsid w:val="00ED70FA"/>
    <w:rsid w:val="00EE7A9F"/>
    <w:rsid w:val="00F21850"/>
    <w:rsid w:val="00F6722E"/>
    <w:rsid w:val="00F7751C"/>
    <w:rsid w:val="00F90317"/>
    <w:rsid w:val="00F92704"/>
    <w:rsid w:val="00F96598"/>
    <w:rsid w:val="00FA1BEB"/>
    <w:rsid w:val="00FD47B0"/>
    <w:rsid w:val="00FD6C11"/>
    <w:rsid w:val="00FD6CF0"/>
    <w:rsid w:val="00FE2657"/>
    <w:rsid w:val="00FE606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0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64733C"/>
    <w:rPr>
      <w:rFonts w:ascii="Tahoma" w:hAnsi="Tahoma" w:cs="Tahoma"/>
      <w:sz w:val="16"/>
      <w:szCs w:val="16"/>
    </w:rPr>
  </w:style>
  <w:style w:type="paragraph" w:customStyle="1" w:styleId="WW-Zkladntext2">
    <w:name w:val="WW-Základní text 2"/>
    <w:basedOn w:val="Normal"/>
    <w:rsid w:val="003D2191"/>
    <w:pPr>
      <w:suppressAutoHyphens/>
      <w:jc w:val="center"/>
    </w:pPr>
    <w:rPr>
      <w:szCs w:val="20"/>
      <w:lang w:val="en-GB"/>
    </w:rPr>
  </w:style>
  <w:style w:type="paragraph" w:styleId="Recuodecorpodetexto">
    <w:name w:val="Body Text Indent"/>
    <w:basedOn w:val="Normal"/>
    <w:rsid w:val="00B04EBC"/>
    <w:pPr>
      <w:spacing w:line="480" w:lineRule="auto"/>
      <w:ind w:firstLine="1701"/>
      <w:jc w:val="both"/>
    </w:pPr>
    <w:rPr>
      <w:rFonts w:ascii="Arial" w:hAnsi="Arial"/>
      <w:szCs w:val="20"/>
    </w:rPr>
  </w:style>
  <w:style w:type="character" w:customStyle="1" w:styleId="hps">
    <w:name w:val="hps"/>
    <w:basedOn w:val="Fontepargpadro"/>
    <w:rsid w:val="005A0E43"/>
  </w:style>
  <w:style w:type="paragraph" w:styleId="Textodenotaderodap">
    <w:name w:val="footnote text"/>
    <w:basedOn w:val="Normal"/>
    <w:link w:val="TextodenotaderodapChar"/>
    <w:rsid w:val="008055F8"/>
    <w:rPr>
      <w:sz w:val="20"/>
      <w:szCs w:val="20"/>
    </w:rPr>
  </w:style>
  <w:style w:type="character" w:customStyle="1" w:styleId="TextodenotaderodapChar">
    <w:name w:val="Texto de nota de rodapé Char"/>
    <w:basedOn w:val="Fontepargpadro"/>
    <w:link w:val="Textodenotaderodap"/>
    <w:rsid w:val="008055F8"/>
  </w:style>
  <w:style w:type="character" w:styleId="Refdenotaderodap">
    <w:name w:val="footnote reference"/>
    <w:basedOn w:val="Fontepargpadro"/>
    <w:rsid w:val="008055F8"/>
    <w:rPr>
      <w:vertAlign w:val="superscript"/>
    </w:rPr>
  </w:style>
  <w:style w:type="paragraph" w:styleId="Cabealho">
    <w:name w:val="header"/>
    <w:basedOn w:val="Normal"/>
    <w:link w:val="CabealhoChar"/>
    <w:rsid w:val="002D2B6F"/>
    <w:pPr>
      <w:tabs>
        <w:tab w:val="center" w:pos="4252"/>
        <w:tab w:val="right" w:pos="8504"/>
      </w:tabs>
    </w:pPr>
  </w:style>
  <w:style w:type="character" w:customStyle="1" w:styleId="CabealhoChar">
    <w:name w:val="Cabeçalho Char"/>
    <w:basedOn w:val="Fontepargpadro"/>
    <w:link w:val="Cabealho"/>
    <w:rsid w:val="002D2B6F"/>
    <w:rPr>
      <w:sz w:val="24"/>
      <w:szCs w:val="24"/>
    </w:rPr>
  </w:style>
  <w:style w:type="paragraph" w:styleId="Rodap">
    <w:name w:val="footer"/>
    <w:basedOn w:val="Normal"/>
    <w:link w:val="RodapChar"/>
    <w:rsid w:val="002D2B6F"/>
    <w:pPr>
      <w:tabs>
        <w:tab w:val="center" w:pos="4252"/>
        <w:tab w:val="right" w:pos="8504"/>
      </w:tabs>
    </w:pPr>
  </w:style>
  <w:style w:type="character" w:customStyle="1" w:styleId="RodapChar">
    <w:name w:val="Rodapé Char"/>
    <w:basedOn w:val="Fontepargpadro"/>
    <w:link w:val="Rodap"/>
    <w:rsid w:val="002D2B6F"/>
    <w:rPr>
      <w:sz w:val="24"/>
      <w:szCs w:val="24"/>
    </w:rPr>
  </w:style>
</w:styles>
</file>

<file path=word/webSettings.xml><?xml version="1.0" encoding="utf-8"?>
<w:webSettings xmlns:r="http://schemas.openxmlformats.org/officeDocument/2006/relationships" xmlns:w="http://schemas.openxmlformats.org/wordprocessingml/2006/main">
  <w:divs>
    <w:div w:id="365525686">
      <w:bodyDiv w:val="1"/>
      <w:marLeft w:val="0"/>
      <w:marRight w:val="0"/>
      <w:marTop w:val="0"/>
      <w:marBottom w:val="0"/>
      <w:divBdr>
        <w:top w:val="none" w:sz="0" w:space="0" w:color="auto"/>
        <w:left w:val="none" w:sz="0" w:space="0" w:color="auto"/>
        <w:bottom w:val="none" w:sz="0" w:space="0" w:color="auto"/>
        <w:right w:val="none" w:sz="0" w:space="0" w:color="auto"/>
      </w:divBdr>
      <w:divsChild>
        <w:div w:id="1400668066">
          <w:marLeft w:val="0"/>
          <w:marRight w:val="0"/>
          <w:marTop w:val="0"/>
          <w:marBottom w:val="0"/>
          <w:divBdr>
            <w:top w:val="none" w:sz="0" w:space="0" w:color="auto"/>
            <w:left w:val="none" w:sz="0" w:space="0" w:color="auto"/>
            <w:bottom w:val="none" w:sz="0" w:space="0" w:color="auto"/>
            <w:right w:val="none" w:sz="0" w:space="0" w:color="auto"/>
          </w:divBdr>
        </w:div>
      </w:divsChild>
    </w:div>
    <w:div w:id="779226159">
      <w:bodyDiv w:val="1"/>
      <w:marLeft w:val="0"/>
      <w:marRight w:val="0"/>
      <w:marTop w:val="0"/>
      <w:marBottom w:val="0"/>
      <w:divBdr>
        <w:top w:val="none" w:sz="0" w:space="0" w:color="auto"/>
        <w:left w:val="none" w:sz="0" w:space="0" w:color="auto"/>
        <w:bottom w:val="none" w:sz="0" w:space="0" w:color="auto"/>
        <w:right w:val="none" w:sz="0" w:space="0" w:color="auto"/>
      </w:divBdr>
      <w:divsChild>
        <w:div w:id="1775318378">
          <w:marLeft w:val="0"/>
          <w:marRight w:val="0"/>
          <w:marTop w:val="0"/>
          <w:marBottom w:val="0"/>
          <w:divBdr>
            <w:top w:val="none" w:sz="0" w:space="0" w:color="auto"/>
            <w:left w:val="none" w:sz="0" w:space="0" w:color="auto"/>
            <w:bottom w:val="none" w:sz="0" w:space="0" w:color="auto"/>
            <w:right w:val="none" w:sz="0" w:space="0" w:color="auto"/>
          </w:divBdr>
        </w:div>
      </w:divsChild>
    </w:div>
    <w:div w:id="1761288670">
      <w:bodyDiv w:val="1"/>
      <w:marLeft w:val="0"/>
      <w:marRight w:val="0"/>
      <w:marTop w:val="0"/>
      <w:marBottom w:val="0"/>
      <w:divBdr>
        <w:top w:val="none" w:sz="0" w:space="0" w:color="auto"/>
        <w:left w:val="none" w:sz="0" w:space="0" w:color="auto"/>
        <w:bottom w:val="none" w:sz="0" w:space="0" w:color="auto"/>
        <w:right w:val="none" w:sz="0" w:space="0" w:color="auto"/>
      </w:divBdr>
      <w:divsChild>
        <w:div w:id="467548857">
          <w:marLeft w:val="0"/>
          <w:marRight w:val="0"/>
          <w:marTop w:val="0"/>
          <w:marBottom w:val="0"/>
          <w:divBdr>
            <w:top w:val="none" w:sz="0" w:space="0" w:color="auto"/>
            <w:left w:val="none" w:sz="0" w:space="0" w:color="auto"/>
            <w:bottom w:val="none" w:sz="0" w:space="0" w:color="auto"/>
            <w:right w:val="none" w:sz="0" w:space="0" w:color="auto"/>
          </w:divBdr>
          <w:divsChild>
            <w:div w:id="14631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4093">
      <w:bodyDiv w:val="1"/>
      <w:marLeft w:val="0"/>
      <w:marRight w:val="0"/>
      <w:marTop w:val="0"/>
      <w:marBottom w:val="0"/>
      <w:divBdr>
        <w:top w:val="none" w:sz="0" w:space="0" w:color="auto"/>
        <w:left w:val="none" w:sz="0" w:space="0" w:color="auto"/>
        <w:bottom w:val="none" w:sz="0" w:space="0" w:color="auto"/>
        <w:right w:val="none" w:sz="0" w:space="0" w:color="auto"/>
      </w:divBdr>
    </w:div>
    <w:div w:id="21066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845C-59D9-E740-943D-101C5215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Acordo Geral de Cooperação</vt:lpstr>
    </vt:vector>
  </TitlesOfParts>
  <Company>Hewlett-Packard Company</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Geral de Cooperação</dc:title>
  <dc:creator>usuario</dc:creator>
  <cp:lastModifiedBy>Anelise</cp:lastModifiedBy>
  <cp:revision>2</cp:revision>
  <cp:lastPrinted>2011-01-28T13:18:00Z</cp:lastPrinted>
  <dcterms:created xsi:type="dcterms:W3CDTF">2022-03-03T14:59:00Z</dcterms:created>
  <dcterms:modified xsi:type="dcterms:W3CDTF">2022-03-03T14:59:00Z</dcterms:modified>
</cp:coreProperties>
</file>