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C1" w:rsidRPr="00AF0016" w:rsidRDefault="003C6FC1" w:rsidP="00343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0016">
        <w:rPr>
          <w:rFonts w:ascii="Arial" w:hAnsi="Arial" w:cs="Arial"/>
          <w:b/>
          <w:sz w:val="24"/>
          <w:szCs w:val="24"/>
        </w:rPr>
        <w:t>Oficio de solic</w:t>
      </w:r>
      <w:r w:rsidR="0034319A" w:rsidRPr="00AF0016">
        <w:rPr>
          <w:rFonts w:ascii="Arial" w:hAnsi="Arial" w:cs="Arial"/>
          <w:b/>
          <w:sz w:val="24"/>
          <w:szCs w:val="24"/>
        </w:rPr>
        <w:t>itação de congelamento de preço do 1º lote.</w:t>
      </w:r>
    </w:p>
    <w:p w:rsidR="003C6FC1" w:rsidRPr="00AF0016" w:rsidRDefault="003C6FC1" w:rsidP="0037523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F0016">
        <w:rPr>
          <w:rFonts w:ascii="Arial" w:hAnsi="Arial" w:cs="Arial"/>
          <w:i/>
          <w:sz w:val="24"/>
          <w:szCs w:val="24"/>
        </w:rPr>
        <w:t xml:space="preserve">Pelotas, 02 de </w:t>
      </w:r>
      <w:proofErr w:type="gramStart"/>
      <w:r w:rsidRPr="00AF0016">
        <w:rPr>
          <w:rFonts w:ascii="Arial" w:hAnsi="Arial" w:cs="Arial"/>
          <w:i/>
          <w:sz w:val="24"/>
          <w:szCs w:val="24"/>
        </w:rPr>
        <w:t>Junho</w:t>
      </w:r>
      <w:proofErr w:type="gramEnd"/>
      <w:r w:rsidRPr="00AF0016">
        <w:rPr>
          <w:rFonts w:ascii="Arial" w:hAnsi="Arial" w:cs="Arial"/>
          <w:i/>
          <w:sz w:val="24"/>
          <w:szCs w:val="24"/>
        </w:rPr>
        <w:t xml:space="preserve"> de 2016</w:t>
      </w:r>
    </w:p>
    <w:p w:rsidR="006D52F5" w:rsidRPr="00AF0016" w:rsidRDefault="006D52F5" w:rsidP="0037523C">
      <w:pPr>
        <w:spacing w:line="360" w:lineRule="auto"/>
        <w:rPr>
          <w:rFonts w:ascii="Arial" w:hAnsi="Arial" w:cs="Arial"/>
          <w:sz w:val="24"/>
          <w:szCs w:val="24"/>
        </w:rPr>
      </w:pPr>
    </w:p>
    <w:p w:rsidR="004E6FB5" w:rsidRPr="00AF0016" w:rsidRDefault="004E6FB5" w:rsidP="00F23FC8">
      <w:pPr>
        <w:spacing w:line="360" w:lineRule="auto"/>
        <w:ind w:firstLine="708"/>
        <w:rPr>
          <w:rFonts w:ascii="Arial" w:hAnsi="Arial" w:cs="Arial"/>
          <w:i/>
          <w:sz w:val="24"/>
          <w:szCs w:val="24"/>
          <w:u w:val="single"/>
        </w:rPr>
      </w:pPr>
      <w:r w:rsidRPr="00AF0016">
        <w:rPr>
          <w:rFonts w:ascii="Arial" w:hAnsi="Arial" w:cs="Arial"/>
          <w:i/>
          <w:sz w:val="24"/>
          <w:szCs w:val="24"/>
          <w:u w:val="single"/>
        </w:rPr>
        <w:t xml:space="preserve">Prezada Comissão Organizadora do IX ENEMU, </w:t>
      </w:r>
    </w:p>
    <w:p w:rsidR="004E6FB5" w:rsidRPr="00AF0016" w:rsidRDefault="004E6FB5" w:rsidP="00F23FC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0016">
        <w:rPr>
          <w:rFonts w:ascii="Arial" w:hAnsi="Arial" w:cs="Arial"/>
          <w:sz w:val="24"/>
          <w:szCs w:val="24"/>
        </w:rPr>
        <w:t>Vimos através deste formalizar um p</w:t>
      </w:r>
      <w:r w:rsidR="00D610C0" w:rsidRPr="00AF0016">
        <w:rPr>
          <w:rFonts w:ascii="Arial" w:hAnsi="Arial" w:cs="Arial"/>
          <w:sz w:val="24"/>
          <w:szCs w:val="24"/>
        </w:rPr>
        <w:t>edido de congelamento do preço do primeiro</w:t>
      </w:r>
      <w:r w:rsidRPr="00AF0016">
        <w:rPr>
          <w:rFonts w:ascii="Arial" w:hAnsi="Arial" w:cs="Arial"/>
          <w:sz w:val="24"/>
          <w:szCs w:val="24"/>
        </w:rPr>
        <w:t xml:space="preserve"> lote da inscrição para o </w:t>
      </w:r>
      <w:r w:rsidR="00D610C0" w:rsidRPr="00AF0016">
        <w:rPr>
          <w:rFonts w:ascii="Arial" w:hAnsi="Arial" w:cs="Arial"/>
          <w:sz w:val="24"/>
          <w:szCs w:val="24"/>
        </w:rPr>
        <w:t>IX ENEMU e II EREMU Sudeste. Visto que</w:t>
      </w:r>
      <w:r w:rsidRPr="00AF0016">
        <w:rPr>
          <w:rFonts w:ascii="Arial" w:hAnsi="Arial" w:cs="Arial"/>
          <w:sz w:val="24"/>
          <w:szCs w:val="24"/>
        </w:rPr>
        <w:t xml:space="preserve"> est</w:t>
      </w:r>
      <w:r w:rsidR="00D610C0" w:rsidRPr="00AF0016">
        <w:rPr>
          <w:rFonts w:ascii="Arial" w:hAnsi="Arial" w:cs="Arial"/>
          <w:sz w:val="24"/>
          <w:szCs w:val="24"/>
        </w:rPr>
        <w:t>amos em processo de solicitação</w:t>
      </w:r>
      <w:r w:rsidRPr="00AF0016">
        <w:rPr>
          <w:rFonts w:ascii="Arial" w:hAnsi="Arial" w:cs="Arial"/>
          <w:sz w:val="24"/>
          <w:szCs w:val="24"/>
        </w:rPr>
        <w:t xml:space="preserve"> do transporte</w:t>
      </w:r>
      <w:r w:rsidR="00D610C0" w:rsidRPr="00AF0016">
        <w:rPr>
          <w:rFonts w:ascii="Arial" w:hAnsi="Arial" w:cs="Arial"/>
          <w:sz w:val="24"/>
          <w:szCs w:val="24"/>
        </w:rPr>
        <w:t xml:space="preserve"> </w:t>
      </w:r>
      <w:r w:rsidRPr="00AF0016">
        <w:rPr>
          <w:rFonts w:ascii="Arial" w:hAnsi="Arial" w:cs="Arial"/>
          <w:sz w:val="24"/>
          <w:szCs w:val="24"/>
        </w:rPr>
        <w:t xml:space="preserve">(ônibus) </w:t>
      </w:r>
      <w:r w:rsidR="00D610C0" w:rsidRPr="00AF0016">
        <w:rPr>
          <w:rFonts w:ascii="Arial" w:hAnsi="Arial" w:cs="Arial"/>
          <w:sz w:val="24"/>
          <w:szCs w:val="24"/>
        </w:rPr>
        <w:t xml:space="preserve">pela UFPel </w:t>
      </w:r>
      <w:r w:rsidRPr="00AF0016">
        <w:rPr>
          <w:rFonts w:ascii="Arial" w:hAnsi="Arial" w:cs="Arial"/>
          <w:sz w:val="24"/>
          <w:szCs w:val="24"/>
        </w:rPr>
        <w:t>e como ainda não temos a c</w:t>
      </w:r>
      <w:r w:rsidR="00D610C0" w:rsidRPr="00AF0016">
        <w:rPr>
          <w:rFonts w:ascii="Arial" w:hAnsi="Arial" w:cs="Arial"/>
          <w:sz w:val="24"/>
          <w:szCs w:val="24"/>
        </w:rPr>
        <w:t>onfirmação do mesmo, não sabemos a</w:t>
      </w:r>
      <w:r w:rsidRPr="00AF0016">
        <w:rPr>
          <w:rFonts w:ascii="Arial" w:hAnsi="Arial" w:cs="Arial"/>
          <w:sz w:val="24"/>
          <w:szCs w:val="24"/>
        </w:rPr>
        <w:t xml:space="preserve"> da</w:t>
      </w:r>
      <w:r w:rsidR="00D610C0" w:rsidRPr="00AF0016">
        <w:rPr>
          <w:rFonts w:ascii="Arial" w:hAnsi="Arial" w:cs="Arial"/>
          <w:sz w:val="24"/>
          <w:szCs w:val="24"/>
        </w:rPr>
        <w:t>ta de</w:t>
      </w:r>
      <w:r w:rsidRPr="00AF0016">
        <w:rPr>
          <w:rFonts w:ascii="Arial" w:hAnsi="Arial" w:cs="Arial"/>
          <w:sz w:val="24"/>
          <w:szCs w:val="24"/>
        </w:rPr>
        <w:t xml:space="preserve"> su</w:t>
      </w:r>
      <w:r w:rsidR="009F3164" w:rsidRPr="00AF0016">
        <w:rPr>
          <w:rFonts w:ascii="Arial" w:hAnsi="Arial" w:cs="Arial"/>
          <w:sz w:val="24"/>
          <w:szCs w:val="24"/>
        </w:rPr>
        <w:t>a liberação</w:t>
      </w:r>
      <w:r w:rsidRPr="00AF0016">
        <w:rPr>
          <w:rFonts w:ascii="Arial" w:hAnsi="Arial" w:cs="Arial"/>
          <w:sz w:val="24"/>
          <w:szCs w:val="24"/>
        </w:rPr>
        <w:t>.  Estamos tra</w:t>
      </w:r>
      <w:r w:rsidR="00D610C0" w:rsidRPr="00AF0016">
        <w:rPr>
          <w:rFonts w:ascii="Arial" w:hAnsi="Arial" w:cs="Arial"/>
          <w:sz w:val="24"/>
          <w:szCs w:val="24"/>
        </w:rPr>
        <w:t>balhando em duas possibilidades:</w:t>
      </w:r>
      <w:r w:rsidRPr="00AF0016">
        <w:rPr>
          <w:rFonts w:ascii="Arial" w:hAnsi="Arial" w:cs="Arial"/>
          <w:sz w:val="24"/>
          <w:szCs w:val="24"/>
        </w:rPr>
        <w:t xml:space="preserve"> liberação do ônib</w:t>
      </w:r>
      <w:r w:rsidR="00D610C0" w:rsidRPr="00AF0016">
        <w:rPr>
          <w:rFonts w:ascii="Arial" w:hAnsi="Arial" w:cs="Arial"/>
          <w:sz w:val="24"/>
          <w:szCs w:val="24"/>
        </w:rPr>
        <w:t>us via recurso do departamento e a</w:t>
      </w:r>
      <w:r w:rsidRPr="00AF0016">
        <w:rPr>
          <w:rFonts w:ascii="Arial" w:hAnsi="Arial" w:cs="Arial"/>
          <w:sz w:val="24"/>
          <w:szCs w:val="24"/>
        </w:rPr>
        <w:t xml:space="preserve"> outra</w:t>
      </w:r>
      <w:r w:rsidR="00D610C0" w:rsidRPr="00AF0016">
        <w:rPr>
          <w:rFonts w:ascii="Arial" w:hAnsi="Arial" w:cs="Arial"/>
          <w:sz w:val="24"/>
          <w:szCs w:val="24"/>
        </w:rPr>
        <w:t xml:space="preserve"> possibilidade é via edital Auxílio Evento, que é semestral. C</w:t>
      </w:r>
      <w:r w:rsidR="009F3164" w:rsidRPr="00AF0016">
        <w:rPr>
          <w:rFonts w:ascii="Arial" w:hAnsi="Arial" w:cs="Arial"/>
          <w:sz w:val="24"/>
          <w:szCs w:val="24"/>
        </w:rPr>
        <w:t>omo o edital</w:t>
      </w:r>
      <w:r w:rsidRPr="00AF0016">
        <w:rPr>
          <w:rFonts w:ascii="Arial" w:hAnsi="Arial" w:cs="Arial"/>
          <w:sz w:val="24"/>
          <w:szCs w:val="24"/>
        </w:rPr>
        <w:t xml:space="preserve"> ainda não sa</w:t>
      </w:r>
      <w:r w:rsidR="00D610C0" w:rsidRPr="00AF0016">
        <w:rPr>
          <w:rFonts w:ascii="Arial" w:hAnsi="Arial" w:cs="Arial"/>
          <w:sz w:val="24"/>
          <w:szCs w:val="24"/>
        </w:rPr>
        <w:t>iu e sairá nas próximas semanas, pedimos</w:t>
      </w:r>
      <w:r w:rsidRPr="00AF0016">
        <w:rPr>
          <w:rFonts w:ascii="Arial" w:hAnsi="Arial" w:cs="Arial"/>
          <w:sz w:val="24"/>
          <w:szCs w:val="24"/>
        </w:rPr>
        <w:t xml:space="preserve"> para que o preço</w:t>
      </w:r>
      <w:r w:rsidR="00D610C0" w:rsidRPr="00AF0016">
        <w:rPr>
          <w:rFonts w:ascii="Arial" w:hAnsi="Arial" w:cs="Arial"/>
          <w:sz w:val="24"/>
          <w:szCs w:val="24"/>
        </w:rPr>
        <w:t xml:space="preserve"> do primeiro lote</w:t>
      </w:r>
      <w:r w:rsidRPr="00AF0016">
        <w:rPr>
          <w:rFonts w:ascii="Arial" w:hAnsi="Arial" w:cs="Arial"/>
          <w:sz w:val="24"/>
          <w:szCs w:val="24"/>
        </w:rPr>
        <w:t xml:space="preserve"> seja congelado por tempo determinado</w:t>
      </w:r>
      <w:r w:rsidR="00D610C0" w:rsidRPr="00AF0016">
        <w:rPr>
          <w:rFonts w:ascii="Arial" w:hAnsi="Arial" w:cs="Arial"/>
          <w:sz w:val="24"/>
          <w:szCs w:val="24"/>
        </w:rPr>
        <w:t xml:space="preserve"> pela Comissão Organizadora, de modo que abranja a confirmação de contemplação da nossa comitiva </w:t>
      </w:r>
      <w:r w:rsidR="009F3164" w:rsidRPr="00AF0016">
        <w:rPr>
          <w:rFonts w:ascii="Arial" w:hAnsi="Arial" w:cs="Arial"/>
          <w:sz w:val="24"/>
          <w:szCs w:val="24"/>
        </w:rPr>
        <w:t>com o ônibus, que será até o final do mês de junho.</w:t>
      </w:r>
      <w:r w:rsidR="00D610C0" w:rsidRPr="00AF0016">
        <w:rPr>
          <w:rFonts w:ascii="Arial" w:hAnsi="Arial" w:cs="Arial"/>
          <w:sz w:val="24"/>
          <w:szCs w:val="24"/>
        </w:rPr>
        <w:t xml:space="preserve"> Esta demanda surgiu dos próprios membros da Comitiva </w:t>
      </w:r>
      <w:r w:rsidR="009F3164" w:rsidRPr="00AF0016">
        <w:rPr>
          <w:rFonts w:ascii="Arial" w:hAnsi="Arial" w:cs="Arial"/>
          <w:sz w:val="24"/>
          <w:szCs w:val="24"/>
        </w:rPr>
        <w:t>da Museologia UFPel, visto a sua p</w:t>
      </w:r>
      <w:r w:rsidR="00F23FC8">
        <w:rPr>
          <w:rFonts w:ascii="Arial" w:hAnsi="Arial" w:cs="Arial"/>
          <w:sz w:val="24"/>
          <w:szCs w:val="24"/>
        </w:rPr>
        <w:t>reocupação com os custos da viag</w:t>
      </w:r>
      <w:r w:rsidR="009F3164" w:rsidRPr="00AF0016">
        <w:rPr>
          <w:rFonts w:ascii="Arial" w:hAnsi="Arial" w:cs="Arial"/>
          <w:sz w:val="24"/>
          <w:szCs w:val="24"/>
        </w:rPr>
        <w:t>em e a incerteza da aquisição do ônibus, o que inviabilizaria a grande maioria dos membros de participar do evento</w:t>
      </w:r>
      <w:r w:rsidRPr="00AF0016">
        <w:rPr>
          <w:rFonts w:ascii="Arial" w:hAnsi="Arial" w:cs="Arial"/>
          <w:sz w:val="24"/>
          <w:szCs w:val="24"/>
        </w:rPr>
        <w:t xml:space="preserve">. </w:t>
      </w:r>
      <w:r w:rsidR="003C6FC1" w:rsidRPr="00AF0016">
        <w:rPr>
          <w:rFonts w:ascii="Arial" w:hAnsi="Arial" w:cs="Arial"/>
          <w:sz w:val="24"/>
          <w:szCs w:val="24"/>
        </w:rPr>
        <w:t>Desde já agradecemos atenção dispendida e gostaríamos de parabeniza-los pelo t</w:t>
      </w:r>
      <w:r w:rsidR="00D610C0" w:rsidRPr="00AF0016">
        <w:rPr>
          <w:rFonts w:ascii="Arial" w:hAnsi="Arial" w:cs="Arial"/>
          <w:sz w:val="24"/>
          <w:szCs w:val="24"/>
        </w:rPr>
        <w:t>rabalho de organização e reiterar</w:t>
      </w:r>
      <w:r w:rsidR="003C6FC1" w:rsidRPr="00AF0016">
        <w:rPr>
          <w:rFonts w:ascii="Arial" w:hAnsi="Arial" w:cs="Arial"/>
          <w:sz w:val="24"/>
          <w:szCs w:val="24"/>
        </w:rPr>
        <w:t xml:space="preserve"> que estamos muito ansiosos para o </w:t>
      </w:r>
      <w:r w:rsidR="009F3164" w:rsidRPr="00AF0016">
        <w:rPr>
          <w:rFonts w:ascii="Arial" w:hAnsi="Arial" w:cs="Arial"/>
          <w:sz w:val="24"/>
          <w:szCs w:val="24"/>
        </w:rPr>
        <w:t>IX ENEMU e II EREMU Sudeste.</w:t>
      </w:r>
    </w:p>
    <w:p w:rsidR="003C6FC1" w:rsidRPr="00AF0016" w:rsidRDefault="003C6FC1" w:rsidP="00375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C6FC1" w:rsidRPr="00AF0016" w:rsidRDefault="003C6FC1" w:rsidP="00375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0016">
        <w:rPr>
          <w:rFonts w:ascii="Arial" w:hAnsi="Arial" w:cs="Arial"/>
          <w:sz w:val="24"/>
          <w:szCs w:val="24"/>
        </w:rPr>
        <w:t xml:space="preserve">Atenciosamente,  </w:t>
      </w:r>
    </w:p>
    <w:p w:rsidR="00AF0016" w:rsidRPr="00886C6B" w:rsidRDefault="003C6FC1" w:rsidP="00AF0016">
      <w:pPr>
        <w:jc w:val="center"/>
        <w:rPr>
          <w:rFonts w:ascii="Times New Roman" w:hAnsi="Times New Roman" w:cs="Times New Roman"/>
          <w:sz w:val="24"/>
          <w:szCs w:val="24"/>
        </w:rPr>
      </w:pPr>
      <w:r w:rsidRPr="0037523C">
        <w:rPr>
          <w:rFonts w:ascii="Arial" w:hAnsi="Arial" w:cs="Arial"/>
        </w:rPr>
        <w:tab/>
      </w:r>
      <w:r w:rsidRPr="0037523C">
        <w:rPr>
          <w:rFonts w:ascii="Arial" w:hAnsi="Arial" w:cs="Arial"/>
        </w:rPr>
        <w:tab/>
      </w:r>
      <w:r w:rsidR="00AF0016" w:rsidRPr="00886C6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9F26F20" wp14:editId="449E0E45">
            <wp:extent cx="1047750" cy="808990"/>
            <wp:effectExtent l="0" t="0" r="0" b="0"/>
            <wp:docPr id="5" name="Imagem 5" descr="e:\Área de Trabalho\assinatura jo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Área de Trabalho\assinatura joã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46" cy="82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23C">
        <w:rPr>
          <w:rFonts w:ascii="Arial" w:hAnsi="Arial" w:cs="Arial"/>
        </w:rPr>
        <w:tab/>
      </w:r>
      <w:r w:rsidRPr="0037523C">
        <w:rPr>
          <w:rFonts w:ascii="Arial" w:hAnsi="Arial" w:cs="Arial"/>
        </w:rPr>
        <w:tab/>
      </w:r>
    </w:p>
    <w:p w:rsidR="00AF0016" w:rsidRPr="00886C6B" w:rsidRDefault="00AF0016" w:rsidP="00AF001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C6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F0016" w:rsidRPr="00AF0016" w:rsidRDefault="00AF0016" w:rsidP="00AF0016">
      <w:pPr>
        <w:jc w:val="center"/>
        <w:rPr>
          <w:rFonts w:ascii="Arial" w:hAnsi="Arial" w:cs="Arial"/>
        </w:rPr>
      </w:pPr>
      <w:r w:rsidRPr="00AF0016">
        <w:rPr>
          <w:rFonts w:ascii="Arial" w:hAnsi="Arial" w:cs="Arial"/>
        </w:rPr>
        <w:t>João Pedro Rodrigues da Conceição</w:t>
      </w:r>
    </w:p>
    <w:p w:rsidR="004E6FB5" w:rsidRPr="00AF0016" w:rsidRDefault="00AF0016" w:rsidP="00AF0016">
      <w:pPr>
        <w:jc w:val="center"/>
        <w:rPr>
          <w:rFonts w:ascii="Arial" w:hAnsi="Arial" w:cs="Arial"/>
        </w:rPr>
      </w:pPr>
      <w:r w:rsidRPr="00AF0016">
        <w:rPr>
          <w:rFonts w:ascii="Arial" w:hAnsi="Arial" w:cs="Arial"/>
        </w:rPr>
        <w:t>(Membro do Centro Acadêmico da Museologia)</w:t>
      </w:r>
      <w:bookmarkStart w:id="0" w:name="_GoBack"/>
      <w:bookmarkEnd w:id="0"/>
    </w:p>
    <w:sectPr w:rsidR="004E6FB5" w:rsidRPr="00AF00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B5"/>
    <w:rsid w:val="00002B73"/>
    <w:rsid w:val="0034319A"/>
    <w:rsid w:val="0037523C"/>
    <w:rsid w:val="003933E2"/>
    <w:rsid w:val="003C6FC1"/>
    <w:rsid w:val="004E6FB5"/>
    <w:rsid w:val="006D52F5"/>
    <w:rsid w:val="009F3164"/>
    <w:rsid w:val="00AF0016"/>
    <w:rsid w:val="00D610C0"/>
    <w:rsid w:val="00F23FC8"/>
    <w:rsid w:val="00FC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C2712-3797-4C48-8CE7-91A6144D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Pedro .</dc:creator>
  <cp:lastModifiedBy>Camila Silveira</cp:lastModifiedBy>
  <cp:revision>9</cp:revision>
  <dcterms:created xsi:type="dcterms:W3CDTF">2016-06-02T10:45:00Z</dcterms:created>
  <dcterms:modified xsi:type="dcterms:W3CDTF">2016-06-05T20:33:00Z</dcterms:modified>
</cp:coreProperties>
</file>