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/>
      </w:pPr>
      <w:r>
        <w:rPr/>
        <w:drawing>
          <wp:inline distT="0" distB="0" distL="0" distR="0">
            <wp:extent cx="1987550" cy="35242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004" r="0" b="3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Música - Violão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Integralização do Curso</w:t>
      </w:r>
    </w:p>
    <w:p>
      <w:pPr>
        <w:pStyle w:val="normal1"/>
        <w:widowControl w:val="false"/>
        <w:tabs>
          <w:tab w:val="clear" w:pos="720"/>
          <w:tab w:val="left" w:pos="708" w:leader="none"/>
          <w:tab w:val="right" w:pos="9061" w:leader="none"/>
          <w:tab w:val="left" w:pos="9355" w:leader="none"/>
        </w:tabs>
        <w:spacing w:lineRule="auto" w:line="360"/>
        <w:ind w:right="75"/>
        <w:rPr>
          <w:b/>
        </w:rPr>
      </w:pPr>
      <w:r>
        <w:rPr>
          <w:b/>
        </w:rPr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708" w:leader="none"/>
          <w:tab w:val="right" w:pos="9061" w:leader="none"/>
          <w:tab w:val="left" w:pos="9355" w:leader="none"/>
        </w:tabs>
        <w:spacing w:lineRule="auto" w:line="360"/>
        <w:ind w:hanging="360" w:left="720" w:right="75"/>
        <w:rPr>
          <w:b/>
          <w:sz w:val="24"/>
          <w:szCs w:val="24"/>
          <w:u w:val="none"/>
        </w:rPr>
      </w:pPr>
      <w:r>
        <w:rPr>
          <w:b/>
          <w:sz w:val="24"/>
          <w:szCs w:val="24"/>
        </w:rPr>
        <w:t xml:space="preserve">Nome e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º de Matrícula: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708" w:leader="none"/>
          <w:tab w:val="right" w:pos="9061" w:leader="none"/>
          <w:tab w:val="left" w:pos="9355" w:leader="none"/>
        </w:tabs>
        <w:spacing w:lineRule="auto" w:line="360"/>
        <w:ind w:hanging="360" w:left="720" w:right="75"/>
        <w:rPr>
          <w:b/>
          <w:sz w:val="26"/>
          <w:szCs w:val="26"/>
        </w:rPr>
      </w:pPr>
      <w:r>
        <w:rPr>
          <w:b/>
          <w:color w:val="000000"/>
          <w:sz w:val="24"/>
          <w:szCs w:val="24"/>
        </w:rPr>
        <w:t>Na coluna mais à direita, assinale todas as disciplinas integralizadas.</w:t>
      </w:r>
    </w:p>
    <w:p>
      <w:pPr>
        <w:pStyle w:val="normal1"/>
        <w:widowControl w:val="false"/>
        <w:tabs>
          <w:tab w:val="clear" w:pos="720"/>
          <w:tab w:val="left" w:pos="708" w:leader="none"/>
          <w:tab w:val="right" w:pos="9061" w:leader="none"/>
          <w:tab w:val="left" w:pos="9355" w:leader="none"/>
        </w:tabs>
        <w:spacing w:lineRule="auto" w:line="360"/>
        <w:ind w:right="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right" w:pos="9061" w:leader="none"/>
          <w:tab w:val="left" w:pos="9355" w:leader="none"/>
        </w:tabs>
        <w:spacing w:lineRule="auto" w:line="360"/>
        <w:ind w:right="75"/>
        <w:jc w:val="center"/>
        <w:rPr>
          <w:b/>
          <w:color w:val="000000"/>
        </w:rPr>
      </w:pPr>
      <w:r>
        <w:rPr>
          <w:b/>
          <w:sz w:val="28"/>
          <w:szCs w:val="28"/>
        </w:rPr>
        <w:t>Disciplinas Obrigatórias</w:t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jc w:val="left"/>
        <w:rPr>
          <w:sz w:val="20"/>
          <w:szCs w:val="20"/>
        </w:rPr>
      </w:pPr>
      <w:r>
        <w:rPr/>
      </w:r>
    </w:p>
    <w:p>
      <w:pPr>
        <w:pStyle w:val="Normal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2976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641"/>
        <w:gridCol w:w="1563"/>
        <w:gridCol w:w="3393"/>
        <w:gridCol w:w="1440"/>
        <w:gridCol w:w="3773"/>
        <w:gridCol w:w="1166"/>
      </w:tblGrid>
      <w:tr>
        <w:trPr>
          <w:tblHeader w:val="true"/>
          <w:trHeight w:val="255" w:hRule="atLeast"/>
        </w:trPr>
        <w:tc>
          <w:tcPr>
            <w:tcW w:w="1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9594" w:val="clear"/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Música-Violão – OBRIGATÓRIAS - Currículos nº 3, 4 e 5 para o nº 6</w:t>
            </w:r>
          </w:p>
        </w:tc>
      </w:tr>
      <w:tr>
        <w:trPr>
          <w:tblHeader w:val="true"/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-284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-284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Currículo nº 3, 4 e 5 </w:t>
            </w:r>
          </w:p>
        </w:tc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-284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Currículo Novo (nº 6)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-284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√</w:t>
            </w:r>
            <w:r>
              <w:rPr>
                <w:rFonts w:eastAsia="Arial" w:cs="Arial" w:ascii="Arial" w:hAnsi="Arial"/>
                <w:b w:val="false"/>
                <w:bCs w:val="fals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</w:rPr>
              <w:t>/ x</w:t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05000404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05001811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0460245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05000406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05001813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0460248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05000407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III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05001815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III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0460250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05000408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IV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05001817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IV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0460251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05000409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V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05001819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V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0460252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05000410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VI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05001821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VI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0460253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05000411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VII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05001823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VII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0460254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05000412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VIII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05001825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Violão VIII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0460255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05000405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05001812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0460246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05000497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05001814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0460393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05000498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III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05001816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III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0460394</w:t>
            </w:r>
          </w:p>
        </w:tc>
        <w:tc>
          <w:tcPr>
            <w:tcW w:w="33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7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05000499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IV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05001818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IV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0460395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05000500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V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05001820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V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0460396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05000501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VI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05001822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VI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0460397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05000502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VII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05001824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VII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0460398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05000503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VIII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05001826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Seminário de Violão VIII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0460399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6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05000465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Música de Câmara 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05001687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Música de Câmara 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0460361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6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05000466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Música de Câmara 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05001690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Música de Câmara 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0460362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6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05000467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Música de Câmara III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05001693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Música de Câmara III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0460363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6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05000468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Música de Câmara IV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05001696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Música de Câmara IV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0460364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05000365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+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 w:before="240" w:after="24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05000583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Contraponto I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+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Instrumento Suplementar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05001734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Contraponto I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 w:before="240" w:after="24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0460016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 w:before="240" w:after="24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+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 w:before="240" w:after="24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0460498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nº 5 (2019-1)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+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05000365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+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 w:before="240" w:after="24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0460498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nº 4 (2011-1)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+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0460016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+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 w:before="240" w:after="24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05000583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05000526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Harmonia 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05001480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Harmonia 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0460431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3 (2004-1)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0140267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05000527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Harmonia 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05001486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Harmonia 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0460434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nº 3 (2004-1)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0140268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05000528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Harmonia III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 w:before="60" w:after="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05001492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Harmonia III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0460435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nº 3 (2004-1)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0460218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05000606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História da Música 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05001465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História da Música 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0590037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05000635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História da Música 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05001472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História da Música 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0590124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05000636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História da Música III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 w:before="6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05001479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História da Música III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0590125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05000638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História da Música IV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05001485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História da Música IV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0590127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05000668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História da Música Brasileira I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 w:before="0" w:after="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 w:before="0" w:after="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05001491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História da Música Brasileira 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0590165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nº 3 (2004-1)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0590126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 w:before="0" w:after="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História da Música Brasileira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 w:before="0" w:after="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05000508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História da Música Brasileira 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05001497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História da Música Brasileira 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0460408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05000213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Laboratório Coral 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05001468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Laboratório Coral 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0140259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05000459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Música e Sociedade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05001466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Música e Sociedade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0460353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Roboto" w:hAnsi="Roboto" w:eastAsia="Roboto" w:cs="Roboto"/>
                <w:sz w:val="21"/>
                <w:szCs w:val="21"/>
              </w:rPr>
            </w:pPr>
            <w:r>
              <w:rPr>
                <w:rFonts w:eastAsia="Roboto" w:cs="Roboto" w:ascii="Roboto" w:hAnsi="Roboto"/>
                <w:sz w:val="21"/>
                <w:szCs w:val="21"/>
              </w:rPr>
              <w:t>05000657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Estética Musical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05001530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Estética Musical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0590150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05000377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Processos e Estruturas de Análise Musical 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05001490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Análise Musical 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0460212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05000382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Processos e Estruturas de Análise Musical 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05001496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Análise Musical 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0460217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05000518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Processos e Estruturas de Análise Musical III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05001509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Análise Musical III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0460421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nº 3 (2004-1)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0460223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Processos e Estruturas da Análise Musical III</w:t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05000572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+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05000453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Produção Cultural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+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Projeto Especial em Música 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05001481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Produção Cultural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0460486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+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0460341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nº 5 (2019-1)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+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05000572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+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0460341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+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nº 5 (2019-1)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0460486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+</w:t>
            </w:r>
          </w:p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05000453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05000385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Projeto de Pesquisa em Música 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05001467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Metodologia Científica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0460220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05000391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Projeto de Pesquisa em Música 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05001502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Projeto de Pesquisa em Música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0460228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05000140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Teoria Musical e Percepção Auditiva 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05001464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Teoria Musical, Percepção e Solfejo 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0140004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05000168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Teoria Musical e Percepção Auditiva 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05001471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Teoria Musical, Percepção e Solfejo 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0140184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88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05000174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Teoria Musical e Percepção Auditiva III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05001478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Teoria Musical, Percepção e Solfejo III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88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0140192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5 (2019-1)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05000156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Teoria Musical e Percepção Auditiva IV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05001484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Teoria Musical, Percepção e Solfejo IV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55" w:leader="none"/>
              </w:tabs>
              <w:spacing w:lineRule="auto" w:line="240" w:before="60" w:after="60"/>
              <w:ind w:hanging="0" w:left="0" w:right="-284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nº 4 (2011-1)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9355" w:leader="none"/>
              </w:tabs>
              <w:spacing w:lineRule="auto" w:line="240"/>
              <w:ind w:hanging="0" w:left="0" w:right="75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0140151</w:t>
            </w:r>
          </w:p>
        </w:tc>
        <w:tc>
          <w:tcPr>
            <w:tcW w:w="3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Trabalho de Conclusão de Curso</w:t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le2"/>
        <w:tblW w:w="961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115"/>
        <w:gridCol w:w="1170"/>
        <w:gridCol w:w="1875"/>
        <w:gridCol w:w="1334"/>
        <w:gridCol w:w="1516"/>
        <w:gridCol w:w="1604"/>
      </w:tblGrid>
      <w:tr>
        <w:trPr/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Currículo Antigo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Currículo Novo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Equivalência Digital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b/>
                <w:sz w:val="20"/>
                <w:szCs w:val="20"/>
              </w:rPr>
              <w:t>Versão final entregue (√)</w:t>
            </w:r>
          </w:p>
        </w:tc>
      </w:tr>
      <w:tr>
        <w:trPr/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Seminário Orientação Trab Conclusão Curso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05000525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de Conclusão de Curso – Performance Musical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05001704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Disciplinas Optativas </w:t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Mínimo de 24 créditos para integralização</w:t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Table3"/>
        <w:tblW w:w="1530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010"/>
        <w:gridCol w:w="1440"/>
        <w:gridCol w:w="6195"/>
        <w:gridCol w:w="1365"/>
        <w:gridCol w:w="1290"/>
      </w:tblGrid>
      <w:tr>
        <w:trPr/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 do curso de origem (Música - Violão) integralizada ou disciplina incorporada ao histórico via aproveitamento de estudos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 equivalente ou integralizada via Matrícula Especial (caso em que as duas colunas à esquerda não são preenchidas)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Créditos</w:t>
            </w:r>
          </w:p>
        </w:tc>
      </w:tr>
      <w:tr>
        <w:trPr/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4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do Número de créditos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hanging="0" w:left="0" w:right="75"/>
        <w:rPr>
          <w:sz w:val="20"/>
          <w:szCs w:val="20"/>
        </w:rPr>
      </w:pPr>
      <w:r>
        <w:rPr>
          <w:sz w:val="20"/>
          <w:szCs w:val="20"/>
        </w:rPr>
        <w:t>* Insira mais linhas se necessário</w:t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right="75"/>
        <w:rPr>
          <w:sz w:val="20"/>
          <w:szCs w:val="20"/>
        </w:rPr>
      </w:pPr>
      <w:r>
        <w:rPr/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hanging="0" w:left="0" w:right="75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9355" w:leader="none"/>
        </w:tabs>
        <w:spacing w:lineRule="auto" w:line="240"/>
        <w:ind w:hanging="0" w:left="0" w:right="75"/>
        <w:jc w:val="righ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Última atualização: </w:t>
      </w:r>
      <w:r>
        <w:rPr>
          <w:i/>
          <w:sz w:val="20"/>
          <w:szCs w:val="20"/>
        </w:rPr>
        <w:t xml:space="preserve">Novembro </w:t>
      </w:r>
      <w:r>
        <w:rPr>
          <w:i/>
          <w:sz w:val="20"/>
          <w:szCs w:val="20"/>
        </w:rPr>
        <w:t>de 2024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Roboto">
    <w:charset w:val="01"/>
    <w:family w:val="roman"/>
    <w:pitch w:val="variable"/>
  </w:font>
  <w:font w:name="Arial Unicode MS">
    <w:charset w:val="01"/>
    <w:family w:val="auto"/>
    <w:pitch w:val="variable"/>
  </w:font>
  <w:font w:name="Calibri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LibreOffice/24.8.2.1$MacOSX_X86_64 LibreOffice_project/0f794b6e29741098670a3b95d60478a65d05ef13</Application>
  <AppVersion>15.0000</AppVersion>
  <Pages>8</Pages>
  <Words>941</Words>
  <Characters>4729</Characters>
  <CharactersWithSpaces>5378</CharactersWithSpaces>
  <Paragraphs>382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>Germano Mayer</cp:lastModifiedBy>
  <dcterms:modified xsi:type="dcterms:W3CDTF">2024-11-07T19:58:20Z</dcterms:modified>
  <cp:revision>3</cp:revision>
  <dc:subject/>
  <dc:title/>
</cp:coreProperties>
</file>