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3B4267" w:rsidRPr="003B4267">
                  <w:rPr>
                    <w:rStyle w:val="TtuloChar"/>
                  </w:rPr>
                  <w:t>ADMINISTRAÇÃO RURAL II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B4267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267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B4267">
                  <w:rPr>
                    <w:rStyle w:val="Rogers2Char"/>
                  </w:rPr>
                  <w:t>DCSA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3B4267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4267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236A0" w:rsidRPr="009236A0">
                  <w:rPr>
                    <w:rFonts w:ascii="Arial" w:hAnsi="Arial"/>
                  </w:rPr>
                  <w:t xml:space="preserve">Mário </w:t>
                </w:r>
                <w:proofErr w:type="spellStart"/>
                <w:r w:rsidR="009236A0" w:rsidRPr="009236A0">
                  <w:rPr>
                    <w:rFonts w:ascii="Arial" w:hAnsi="Arial"/>
                  </w:rPr>
                  <w:t>Conill</w:t>
                </w:r>
                <w:proofErr w:type="spellEnd"/>
                <w:r w:rsidR="009236A0" w:rsidRPr="009236A0">
                  <w:rPr>
                    <w:rFonts w:ascii="Arial" w:hAnsi="Arial"/>
                  </w:rPr>
                  <w:t xml:space="preserve"> Gomes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9236A0" w:rsidRPr="009236A0">
                  <w:rPr>
                    <w:rFonts w:ascii="Arial" w:hAnsi="Arial" w:cs="Arial"/>
                    <w:sz w:val="24"/>
                  </w:rPr>
                  <w:t>Administração Rural I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236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Apresentar uma abordagem diferenciada para o estudo, elaboração e avaliação de projetos voltados tanto para as unidades de produção quanto para empresas associadas a cadeias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agroindustriais.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- Apresentar noções básicas sobre as principais etapas na elaboração de projetos de investimento;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- Apresentar e discutir os conceitos relacionados aos principais instrumentos para avaliação de projetos de investimento;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</w:p>
              <w:p w:rsidR="003D346E" w:rsidRPr="00072857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- Oportunizar a utilização prática dos conhecimentos propostos através da elaboração de um projeto de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investimento;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236A0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Trabalha-se o conceito de investimento e de projeto de investimentos.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Aborda-se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os diferentes estudos de viabilidade na elaboração de projetos. Fluxo de caixa e os principais indicadores de avaliação de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projetos.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Introdução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A economia e a atividade humana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A noção de investimento e de projeto de investimento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A incerteza no projeto de investimento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A noção de Viabilidade 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Mercado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Estratégica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Técnica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Econômica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A construção do fluxo de caixa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O fluxo de caixa.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Receitas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Custos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Investimentos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Impostos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Depreciação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A Viabilidade Econômica. Indicadores de resultado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O valor do dinheiro no tempo: a Taxa Mínima de Atratividade (TMA)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Tipos de indicadores de avaliação de projetos.</w:t>
                </w:r>
              </w:p>
              <w:p w:rsidR="003D346E" w:rsidRPr="00072857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>Tópicos especiais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BUARQUE, Cristovam. Avaliação econômica de projetos: uma apresentação didática. Rio de Janeiro: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Elsevier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, 1984. 266 p.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CASAROTTO FILHO, Nelson; KOPITTKE, Bruno </w:t>
                </w:r>
                <w:proofErr w:type="spellStart"/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Hartmut.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Análise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investimentos:matemática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financeira, engenharia econômica, tomada de decisão, estratégia empresarial.11.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São Paulo: Atlas, 2010. 408 p. ISBN 9788522457892.</w:t>
                </w:r>
              </w:p>
              <w:p w:rsidR="003D346E" w:rsidRPr="001409AC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LAPPONI, Juan </w:t>
                </w:r>
                <w:proofErr w:type="spellStart"/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Carlos.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Projetos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de investimento na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empresa.Rio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de Janeiro: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Elsevier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, 2007. 488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9236A0" w:rsidP="002E49A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CASAROTTO FILHO, Nelson. Projeto de negócio: estratégias e estudos de viabilidade; redes de empresas; plano de </w:t>
                </w:r>
                <w:proofErr w:type="spellStart"/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negócio.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São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Paulo: Atlas, 2002. 301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D7" w:rsidRDefault="007E1DD7">
      <w:r>
        <w:separator/>
      </w:r>
    </w:p>
  </w:endnote>
  <w:endnote w:type="continuationSeparator" w:id="0">
    <w:p w:rsidR="007E1DD7" w:rsidRDefault="007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D7" w:rsidRDefault="007E1DD7">
      <w:r>
        <w:separator/>
      </w:r>
    </w:p>
  </w:footnote>
  <w:footnote w:type="continuationSeparator" w:id="0">
    <w:p w:rsidR="007E1DD7" w:rsidRDefault="007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C2D3B"/>
    <w:rsid w:val="001D1DDD"/>
    <w:rsid w:val="001D3B3C"/>
    <w:rsid w:val="001D6B36"/>
    <w:rsid w:val="001E1A5C"/>
    <w:rsid w:val="001E1B17"/>
    <w:rsid w:val="001E602C"/>
    <w:rsid w:val="001E783A"/>
    <w:rsid w:val="001F79B0"/>
    <w:rsid w:val="001F7A37"/>
    <w:rsid w:val="00201AC2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49A0"/>
    <w:rsid w:val="002E7F83"/>
    <w:rsid w:val="00300475"/>
    <w:rsid w:val="00302FF8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4267"/>
    <w:rsid w:val="003B7D16"/>
    <w:rsid w:val="003C3557"/>
    <w:rsid w:val="003D346E"/>
    <w:rsid w:val="003E0B1E"/>
    <w:rsid w:val="003E6C5E"/>
    <w:rsid w:val="003F2560"/>
    <w:rsid w:val="003F6007"/>
    <w:rsid w:val="00410E2B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1E1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A3F06"/>
    <w:rsid w:val="006B20ED"/>
    <w:rsid w:val="006B2CED"/>
    <w:rsid w:val="006B6F3B"/>
    <w:rsid w:val="006C5131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1DD7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23DA"/>
    <w:rsid w:val="00830D6C"/>
    <w:rsid w:val="0083275C"/>
    <w:rsid w:val="0084464C"/>
    <w:rsid w:val="008533B0"/>
    <w:rsid w:val="0086456C"/>
    <w:rsid w:val="00865221"/>
    <w:rsid w:val="00867101"/>
    <w:rsid w:val="008706D1"/>
    <w:rsid w:val="00871730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236A0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4DE3"/>
    <w:rsid w:val="00AF70BC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17C2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4EF2"/>
    <w:rsid w:val="00F45562"/>
    <w:rsid w:val="00F4611A"/>
    <w:rsid w:val="00F50EF2"/>
    <w:rsid w:val="00F64826"/>
    <w:rsid w:val="00F70C2F"/>
    <w:rsid w:val="00F7541F"/>
    <w:rsid w:val="00F765CF"/>
    <w:rsid w:val="00F76CCD"/>
    <w:rsid w:val="00F8385C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00D68"/>
    <w:rsid w:val="0035136A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CB65E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DD63-69FA-446F-BEAC-4472F58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2016-06-15T17:09:00Z</dcterms:created>
  <dcterms:modified xsi:type="dcterms:W3CDTF">2016-06-15T17:17:00Z</dcterms:modified>
</cp:coreProperties>
</file>