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1E602C" w:rsidRPr="001E602C">
                  <w:rPr>
                    <w:rStyle w:val="TtuloChar"/>
                  </w:rPr>
                  <w:t>PÓS-COLHEITA E AGROINDUSTRIALIZAÇÃO II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7D53F8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53F8">
              <w:rPr>
                <w:noProof/>
              </w:rPr>
              <w:t>0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5F541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6E16AF" w:rsidRPr="006E16AF">
                  <w:rPr>
                    <w:rStyle w:val="Rogers2Char"/>
                  </w:rPr>
                  <w:t>FAEM</w:t>
                </w:r>
              </w:sdtContent>
            </w:sdt>
          </w:p>
        </w:tc>
        <w:bookmarkStart w:id="1" w:name="Unidade"/>
        <w:tc>
          <w:tcPr>
            <w:tcW w:w="2268" w:type="dxa"/>
            <w:vAlign w:val="center"/>
          </w:tcPr>
          <w:p w:rsidR="00545C0A" w:rsidRPr="00072857" w:rsidRDefault="00C20096" w:rsidP="002E49A0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49A0">
              <w:t>07</w:t>
            </w:r>
            <w:r>
              <w:fldChar w:fldCharType="end"/>
            </w:r>
            <w:bookmarkEnd w:id="1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721B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proofErr w:type="gramEnd"/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1E602C" w:rsidRPr="001E602C">
                  <w:rPr>
                    <w:rStyle w:val="Rogers2Char"/>
                  </w:rPr>
                  <w:t>DCTA</w:t>
                </w:r>
              </w:sdtContent>
            </w:sdt>
          </w:p>
        </w:tc>
        <w:bookmarkStart w:id="2" w:name="Responsável"/>
        <w:tc>
          <w:tcPr>
            <w:tcW w:w="2268" w:type="dxa"/>
            <w:vAlign w:val="center"/>
          </w:tcPr>
          <w:p w:rsidR="003E6C5E" w:rsidRPr="00072857" w:rsidRDefault="00C20096" w:rsidP="002E49A0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49A0">
              <w:rPr>
                <w:noProof/>
              </w:rPr>
              <w:t>18</w:t>
            </w:r>
            <w:r>
              <w:fldChar w:fldCharType="end"/>
            </w:r>
            <w:bookmarkEnd w:id="2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5C493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1E602C" w:rsidRPr="001E602C">
                  <w:rPr>
                    <w:rFonts w:ascii="Arial" w:hAnsi="Arial"/>
                  </w:rPr>
                  <w:t xml:space="preserve">Fabio </w:t>
                </w:r>
                <w:proofErr w:type="spellStart"/>
                <w:r w:rsidR="001E602C" w:rsidRPr="001E602C">
                  <w:rPr>
                    <w:rFonts w:ascii="Arial" w:hAnsi="Arial"/>
                  </w:rPr>
                  <w:t>Clasen</w:t>
                </w:r>
                <w:proofErr w:type="spellEnd"/>
                <w:r w:rsidR="001E602C" w:rsidRPr="001E602C">
                  <w:rPr>
                    <w:rFonts w:ascii="Arial" w:hAnsi="Arial"/>
                  </w:rPr>
                  <w:t xml:space="preserve"> Chaves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3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AF4DE3">
              <w:rPr>
                <w:rStyle w:val="Rogers2Char"/>
                <w:noProof/>
              </w:rPr>
              <w:instrText>68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AF4DE3">
              <w:rPr>
                <w:rStyle w:val="Rogers2Char"/>
                <w:noProof/>
              </w:rPr>
              <w:t>68</w:t>
            </w:r>
            <w:r w:rsidR="00D255C4">
              <w:rPr>
                <w:rStyle w:val="Rogers2Char"/>
              </w:rPr>
              <w:fldChar w:fldCharType="end"/>
            </w:r>
            <w:bookmarkEnd w:id="3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4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AF4DE3">
              <w:rPr>
                <w:rStyle w:val="Rogers2Char"/>
                <w:noProof/>
              </w:rPr>
              <w:instrText>4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AF4DE3">
              <w:rPr>
                <w:rStyle w:val="Rogers2Char"/>
                <w:noProof/>
              </w:rPr>
              <w:t>4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5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7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721B8D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7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8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AF4DE3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9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9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0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255C4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0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1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2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2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3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3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BA0115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r w:rsidR="001E602C" w:rsidRPr="001E602C">
                  <w:rPr>
                    <w:rFonts w:ascii="Arial" w:hAnsi="Arial" w:cs="Arial"/>
                    <w:sz w:val="24"/>
                  </w:rPr>
                  <w:t xml:space="preserve">Introdução à Tecnologia de Alimentos e </w:t>
                </w:r>
                <w:proofErr w:type="spellStart"/>
                <w:r w:rsidR="001E602C" w:rsidRPr="001E602C">
                  <w:rPr>
                    <w:rFonts w:ascii="Arial" w:hAnsi="Arial" w:cs="Arial"/>
                    <w:sz w:val="24"/>
                  </w:rPr>
                  <w:t>Bromatologia</w:t>
                </w:r>
                <w:proofErr w:type="spellEnd"/>
                <w:r w:rsidR="001E602C">
                  <w:rPr>
                    <w:rFonts w:ascii="Arial" w:hAnsi="Arial" w:cs="Arial"/>
                    <w:sz w:val="24"/>
                  </w:rPr>
                  <w:t>.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7D53F8">
                  <w:rPr>
                    <w:rStyle w:val="Rogers2Char"/>
                  </w:rPr>
                  <w:t>4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721B8D">
                  <w:rPr>
                    <w:rStyle w:val="Rogers2Char"/>
                  </w:rPr>
                  <w:t>2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1E602C" w:rsidP="002E49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E602C">
                  <w:rPr>
                    <w:rFonts w:ascii="Arial" w:hAnsi="Arial" w:cs="Arial"/>
                    <w:sz w:val="20"/>
                    <w:szCs w:val="20"/>
                  </w:rPr>
                  <w:t xml:space="preserve">Proporcionar conhecimentos sobre características, alterações e métodos de conservação das matérias-primas agropecuárias, bem como, a transformação tecnológica destes produtos, de forma que profissional possa desempenhar atividades de consultoria, assessoramento, planejamento, supervisão, extensão rural e experimentação na área de </w:t>
                </w:r>
                <w:proofErr w:type="gramStart"/>
                <w:r w:rsidRPr="001E602C">
                  <w:rPr>
                    <w:rFonts w:ascii="Arial" w:hAnsi="Arial" w:cs="Arial"/>
                    <w:sz w:val="20"/>
                    <w:szCs w:val="20"/>
                  </w:rPr>
                  <w:t>agroindústria.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  <w:showingPlcHdr/>
            </w:sdtPr>
            <w:sdtEndPr/>
            <w:sdtContent>
              <w:p w:rsidR="003D346E" w:rsidRPr="00072857" w:rsidRDefault="001E602C" w:rsidP="001E602C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F36F37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1E602C" w:rsidP="008223D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E602C">
                  <w:rPr>
                    <w:rFonts w:ascii="Arial" w:hAnsi="Arial" w:cs="Arial"/>
                    <w:sz w:val="20"/>
                    <w:szCs w:val="20"/>
                  </w:rPr>
                  <w:t xml:space="preserve">Tecnologia de Frutas e Hortaliças. Tecnologia de Fermentações. Tratamentos de Resíduos Agroindustriais. Fundamentos Normativos na Elaboração de Projetos </w:t>
                </w:r>
                <w:proofErr w:type="gramStart"/>
                <w:r w:rsidRPr="001E602C">
                  <w:rPr>
                    <w:rFonts w:ascii="Arial" w:hAnsi="Arial" w:cs="Arial"/>
                    <w:sz w:val="20"/>
                    <w:szCs w:val="20"/>
                  </w:rPr>
                  <w:t>Agroindustriais.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1E602C" w:rsidRPr="001E602C" w:rsidRDefault="001E602C" w:rsidP="001E602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E602C">
                  <w:rPr>
                    <w:rFonts w:ascii="Arial" w:hAnsi="Arial" w:cs="Arial"/>
                    <w:sz w:val="20"/>
                    <w:szCs w:val="20"/>
                  </w:rPr>
                  <w:t>I - Unidade: Introdução</w:t>
                </w:r>
              </w:p>
              <w:p w:rsidR="001E602C" w:rsidRPr="001E602C" w:rsidRDefault="001E602C" w:rsidP="001E602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E602C">
                  <w:rPr>
                    <w:rFonts w:ascii="Arial" w:hAnsi="Arial" w:cs="Arial"/>
                    <w:sz w:val="20"/>
                    <w:szCs w:val="20"/>
                  </w:rPr>
                  <w:t>Conceitos gerais</w:t>
                </w:r>
              </w:p>
              <w:p w:rsidR="001E602C" w:rsidRPr="001E602C" w:rsidRDefault="001E602C" w:rsidP="001E602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E602C">
                  <w:rPr>
                    <w:rFonts w:ascii="Arial" w:hAnsi="Arial" w:cs="Arial"/>
                    <w:sz w:val="20"/>
                    <w:szCs w:val="20"/>
                  </w:rPr>
                  <w:t>II - Unidade: Tecnologia de Frutas e Hortaliças</w:t>
                </w:r>
              </w:p>
              <w:p w:rsidR="001E602C" w:rsidRPr="001E602C" w:rsidRDefault="001E602C" w:rsidP="001E602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E602C">
                  <w:rPr>
                    <w:rFonts w:ascii="Arial" w:hAnsi="Arial" w:cs="Arial"/>
                    <w:sz w:val="20"/>
                    <w:szCs w:val="20"/>
                  </w:rPr>
                  <w:t>Fisiologia de pós-colheita de frutas e hortaliças</w:t>
                </w:r>
              </w:p>
              <w:p w:rsidR="001E602C" w:rsidRPr="001E602C" w:rsidRDefault="001E602C" w:rsidP="001E602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E602C">
                  <w:rPr>
                    <w:rFonts w:ascii="Arial" w:hAnsi="Arial" w:cs="Arial"/>
                    <w:sz w:val="20"/>
                    <w:szCs w:val="20"/>
                  </w:rPr>
                  <w:t>Conservação de frutas e hortaliças in natura (refrigeração e congelamento)</w:t>
                </w:r>
              </w:p>
              <w:p w:rsidR="001E602C" w:rsidRPr="001E602C" w:rsidRDefault="001E602C" w:rsidP="001E602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E602C">
                  <w:rPr>
                    <w:rFonts w:ascii="Arial" w:hAnsi="Arial" w:cs="Arial"/>
                    <w:sz w:val="20"/>
                    <w:szCs w:val="20"/>
                  </w:rPr>
                  <w:t xml:space="preserve">Conservação de frutas e hortaliças por envasamento, esterilização comercial, </w:t>
                </w:r>
                <w:proofErr w:type="gramStart"/>
                <w:r w:rsidRPr="001E602C">
                  <w:rPr>
                    <w:rFonts w:ascii="Arial" w:hAnsi="Arial" w:cs="Arial"/>
                    <w:sz w:val="20"/>
                    <w:szCs w:val="20"/>
                  </w:rPr>
                  <w:t>fermentação</w:t>
                </w:r>
                <w:proofErr w:type="gramEnd"/>
              </w:p>
              <w:p w:rsidR="001E602C" w:rsidRPr="001E602C" w:rsidRDefault="001E602C" w:rsidP="001E602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E602C">
                  <w:rPr>
                    <w:rFonts w:ascii="Arial" w:hAnsi="Arial" w:cs="Arial"/>
                    <w:sz w:val="20"/>
                    <w:szCs w:val="20"/>
                  </w:rPr>
                  <w:t xml:space="preserve">Conservação de frutas e hortaliças por redução na atividade de água: secagem, desidratação, concentração, liofilização e adição de </w:t>
                </w:r>
                <w:proofErr w:type="gramStart"/>
                <w:r w:rsidRPr="001E602C">
                  <w:rPr>
                    <w:rFonts w:ascii="Arial" w:hAnsi="Arial" w:cs="Arial"/>
                    <w:sz w:val="20"/>
                    <w:szCs w:val="20"/>
                  </w:rPr>
                  <w:t>açúcar</w:t>
                </w:r>
                <w:proofErr w:type="gramEnd"/>
              </w:p>
              <w:p w:rsidR="001E602C" w:rsidRPr="001E602C" w:rsidRDefault="001E602C" w:rsidP="001E602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E602C">
                  <w:rPr>
                    <w:rFonts w:ascii="Arial" w:hAnsi="Arial" w:cs="Arial"/>
                    <w:sz w:val="20"/>
                    <w:szCs w:val="20"/>
                  </w:rPr>
                  <w:t>Aplicação da biotecnologia na conservação de frutas e hortaliças</w:t>
                </w:r>
              </w:p>
              <w:p w:rsidR="001E602C" w:rsidRPr="001E602C" w:rsidRDefault="001E602C" w:rsidP="001E602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E602C">
                  <w:rPr>
                    <w:rFonts w:ascii="Arial" w:hAnsi="Arial" w:cs="Arial"/>
                    <w:sz w:val="20"/>
                    <w:szCs w:val="20"/>
                  </w:rPr>
                  <w:t>Operações unitárias no processamento de frutas e hortaliças</w:t>
                </w:r>
              </w:p>
              <w:p w:rsidR="001E602C" w:rsidRPr="001E602C" w:rsidRDefault="001E602C" w:rsidP="001E602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E602C">
                  <w:rPr>
                    <w:rFonts w:ascii="Arial" w:hAnsi="Arial" w:cs="Arial"/>
                    <w:sz w:val="20"/>
                    <w:szCs w:val="20"/>
                  </w:rPr>
                  <w:t>III - Unidade: Tratamentos de Resíduos Agroindustriais</w:t>
                </w:r>
              </w:p>
              <w:p w:rsidR="001E602C" w:rsidRPr="001E602C" w:rsidRDefault="001E602C" w:rsidP="001E602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E602C">
                  <w:rPr>
                    <w:rFonts w:ascii="Arial" w:hAnsi="Arial" w:cs="Arial"/>
                    <w:sz w:val="20"/>
                    <w:szCs w:val="20"/>
                  </w:rPr>
                  <w:t xml:space="preserve">Definição de resíduos, parâmetros físico-químicos e microbiológicos, impacto dos resíduos no </w:t>
                </w:r>
                <w:proofErr w:type="gramStart"/>
                <w:r w:rsidRPr="001E602C">
                  <w:rPr>
                    <w:rFonts w:ascii="Arial" w:hAnsi="Arial" w:cs="Arial"/>
                    <w:sz w:val="20"/>
                    <w:szCs w:val="20"/>
                  </w:rPr>
                  <w:t>ambiente</w:t>
                </w:r>
                <w:proofErr w:type="gramEnd"/>
              </w:p>
              <w:p w:rsidR="001E602C" w:rsidRPr="001E602C" w:rsidRDefault="001E602C" w:rsidP="001E602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E602C">
                  <w:rPr>
                    <w:rFonts w:ascii="Arial" w:hAnsi="Arial" w:cs="Arial"/>
                    <w:sz w:val="20"/>
                    <w:szCs w:val="20"/>
                  </w:rPr>
                  <w:t xml:space="preserve">Processos e técnicas de tratamentos de resíduos, remoção biológica de carbono e </w:t>
                </w:r>
                <w:proofErr w:type="gramStart"/>
                <w:r w:rsidRPr="001E602C">
                  <w:rPr>
                    <w:rFonts w:ascii="Arial" w:hAnsi="Arial" w:cs="Arial"/>
                    <w:sz w:val="20"/>
                    <w:szCs w:val="20"/>
                  </w:rPr>
                  <w:t>nutrientes</w:t>
                </w:r>
                <w:proofErr w:type="gramEnd"/>
              </w:p>
              <w:p w:rsidR="001E602C" w:rsidRPr="001E602C" w:rsidRDefault="001E602C" w:rsidP="001E602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E602C">
                  <w:rPr>
                    <w:rFonts w:ascii="Arial" w:hAnsi="Arial" w:cs="Arial"/>
                    <w:sz w:val="20"/>
                    <w:szCs w:val="20"/>
                  </w:rPr>
                  <w:t>Tratamento físico e químico de resíduos</w:t>
                </w:r>
              </w:p>
              <w:p w:rsidR="001E602C" w:rsidRPr="001E602C" w:rsidRDefault="001E602C" w:rsidP="001E602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E602C">
                  <w:rPr>
                    <w:rFonts w:ascii="Arial" w:hAnsi="Arial" w:cs="Arial"/>
                    <w:sz w:val="20"/>
                    <w:szCs w:val="20"/>
                  </w:rPr>
                  <w:t>Tratamento de resíduos por aspersão no solo</w:t>
                </w:r>
              </w:p>
              <w:p w:rsidR="001E602C" w:rsidRPr="001E602C" w:rsidRDefault="001E602C" w:rsidP="001E602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E602C">
                  <w:rPr>
                    <w:rFonts w:ascii="Arial" w:hAnsi="Arial" w:cs="Arial"/>
                    <w:sz w:val="20"/>
                    <w:szCs w:val="20"/>
                  </w:rPr>
                  <w:t>Valorização de resíduos</w:t>
                </w:r>
              </w:p>
              <w:p w:rsidR="001E602C" w:rsidRPr="001E602C" w:rsidRDefault="001E602C" w:rsidP="001E602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E602C">
                  <w:rPr>
                    <w:rFonts w:ascii="Arial" w:hAnsi="Arial" w:cs="Arial"/>
                    <w:sz w:val="20"/>
                    <w:szCs w:val="20"/>
                  </w:rPr>
                  <w:t>IV - Unidade: Normas e Procedimentos na Elaboração de Projetos Agroindustriais</w:t>
                </w:r>
              </w:p>
              <w:p w:rsidR="001E602C" w:rsidRPr="001E602C" w:rsidRDefault="001E602C" w:rsidP="001E602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E602C">
                  <w:rPr>
                    <w:rFonts w:ascii="Arial" w:hAnsi="Arial" w:cs="Arial"/>
                    <w:sz w:val="20"/>
                    <w:szCs w:val="20"/>
                  </w:rPr>
                  <w:t>Legislação, exigências</w:t>
                </w:r>
              </w:p>
              <w:p w:rsidR="001E602C" w:rsidRPr="001E602C" w:rsidRDefault="001E602C" w:rsidP="001E602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E602C">
                  <w:rPr>
                    <w:rFonts w:ascii="Arial" w:hAnsi="Arial" w:cs="Arial"/>
                    <w:sz w:val="20"/>
                    <w:szCs w:val="20"/>
                  </w:rPr>
                  <w:t>Tipos de licenciamento</w:t>
                </w:r>
              </w:p>
              <w:p w:rsidR="003D346E" w:rsidRPr="00072857" w:rsidRDefault="001E602C" w:rsidP="001E602C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1E602C">
                  <w:rPr>
                    <w:rFonts w:ascii="Arial" w:hAnsi="Arial" w:cs="Arial"/>
                    <w:sz w:val="20"/>
                    <w:szCs w:val="20"/>
                  </w:rPr>
                  <w:t>Procedimentos na Elaboração de projetos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1E602C" w:rsidRPr="001E602C" w:rsidRDefault="001E602C" w:rsidP="001E602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E602C">
                  <w:rPr>
                    <w:rFonts w:ascii="Arial" w:hAnsi="Arial" w:cs="Arial"/>
                    <w:sz w:val="20"/>
                    <w:szCs w:val="20"/>
                  </w:rPr>
                  <w:t xml:space="preserve">Biotecnologia industrial. </w:t>
                </w:r>
                <w:proofErr w:type="spellStart"/>
                <w:r w:rsidRPr="001E602C">
                  <w:rPr>
                    <w:rFonts w:ascii="Arial" w:hAnsi="Arial" w:cs="Arial"/>
                    <w:sz w:val="20"/>
                    <w:szCs w:val="20"/>
                  </w:rPr>
                  <w:t>Aquarone</w:t>
                </w:r>
                <w:proofErr w:type="spellEnd"/>
                <w:r w:rsidRPr="001E602C">
                  <w:rPr>
                    <w:rFonts w:ascii="Arial" w:hAnsi="Arial" w:cs="Arial"/>
                    <w:sz w:val="20"/>
                    <w:szCs w:val="20"/>
                  </w:rPr>
                  <w:t xml:space="preserve">, E; </w:t>
                </w:r>
                <w:proofErr w:type="gramStart"/>
                <w:r w:rsidRPr="001E602C">
                  <w:rPr>
                    <w:rFonts w:ascii="Arial" w:hAnsi="Arial" w:cs="Arial"/>
                    <w:sz w:val="20"/>
                    <w:szCs w:val="20"/>
                  </w:rPr>
                  <w:t>et</w:t>
                </w:r>
                <w:proofErr w:type="gramEnd"/>
                <w:r w:rsidRPr="001E602C">
                  <w:rPr>
                    <w:rFonts w:ascii="Arial" w:hAnsi="Arial" w:cs="Arial"/>
                    <w:sz w:val="20"/>
                    <w:szCs w:val="20"/>
                  </w:rPr>
                  <w:t xml:space="preserve"> al. Editora Edgard </w:t>
                </w:r>
                <w:proofErr w:type="spellStart"/>
                <w:r w:rsidRPr="001E602C">
                  <w:rPr>
                    <w:rFonts w:ascii="Arial" w:hAnsi="Arial" w:cs="Arial"/>
                    <w:sz w:val="20"/>
                    <w:szCs w:val="20"/>
                  </w:rPr>
                  <w:t>Blücher</w:t>
                </w:r>
                <w:proofErr w:type="spellEnd"/>
                <w:r w:rsidRPr="001E602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1E602C">
                  <w:rPr>
                    <w:rFonts w:ascii="Arial" w:hAnsi="Arial" w:cs="Arial"/>
                    <w:sz w:val="20"/>
                    <w:szCs w:val="20"/>
                  </w:rPr>
                  <w:t>Ltda</w:t>
                </w:r>
                <w:proofErr w:type="spellEnd"/>
                <w:r w:rsidRPr="001E602C">
                  <w:rPr>
                    <w:rFonts w:ascii="Arial" w:hAnsi="Arial" w:cs="Arial"/>
                    <w:sz w:val="20"/>
                    <w:szCs w:val="20"/>
                  </w:rPr>
                  <w:t>, 2001. 660.2 B616.</w:t>
                </w:r>
              </w:p>
              <w:p w:rsidR="001E602C" w:rsidRPr="001E602C" w:rsidRDefault="001E602C" w:rsidP="001E602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E602C">
                  <w:rPr>
                    <w:rFonts w:ascii="Arial" w:hAnsi="Arial" w:cs="Arial"/>
                    <w:sz w:val="20"/>
                    <w:szCs w:val="20"/>
                  </w:rPr>
                  <w:t>Gestão agroindustrial. Mário Otávio Batalha; São Paulo: Atlas,</w:t>
                </w:r>
                <w:proofErr w:type="gramStart"/>
                <w:r w:rsidRPr="001E602C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proofErr w:type="gramEnd"/>
                <w:r w:rsidRPr="001E602C">
                  <w:rPr>
                    <w:rFonts w:ascii="Arial" w:hAnsi="Arial" w:cs="Arial"/>
                    <w:sz w:val="20"/>
                    <w:szCs w:val="20"/>
                  </w:rPr>
                  <w:t xml:space="preserve">2009.  338.1 G393 </w:t>
                </w:r>
                <w:proofErr w:type="gramStart"/>
                <w:r w:rsidRPr="001E602C">
                  <w:rPr>
                    <w:rFonts w:ascii="Arial" w:hAnsi="Arial" w:cs="Arial"/>
                    <w:sz w:val="20"/>
                    <w:szCs w:val="20"/>
                  </w:rPr>
                  <w:t>5</w:t>
                </w:r>
                <w:proofErr w:type="gramEnd"/>
                <w:r w:rsidRPr="001E602C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:rsidR="001E602C" w:rsidRPr="001E602C" w:rsidRDefault="001E602C" w:rsidP="001E602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E602C">
                  <w:rPr>
                    <w:rFonts w:ascii="Arial" w:hAnsi="Arial" w:cs="Arial"/>
                    <w:sz w:val="20"/>
                    <w:szCs w:val="20"/>
                  </w:rPr>
                  <w:t xml:space="preserve">Embalagens para comercialização de hortaliças e frutas no Brasil. R.F.A. </w:t>
                </w:r>
                <w:proofErr w:type="spellStart"/>
                <w:r w:rsidRPr="001E602C">
                  <w:rPr>
                    <w:rFonts w:ascii="Arial" w:hAnsi="Arial" w:cs="Arial"/>
                    <w:sz w:val="20"/>
                    <w:szCs w:val="20"/>
                  </w:rPr>
                  <w:t>Luengo</w:t>
                </w:r>
                <w:proofErr w:type="spellEnd"/>
                <w:r w:rsidRPr="001E602C">
                  <w:rPr>
                    <w:rFonts w:ascii="Arial" w:hAnsi="Arial" w:cs="Arial"/>
                    <w:sz w:val="20"/>
                    <w:szCs w:val="20"/>
                  </w:rPr>
                  <w:t xml:space="preserve"> e A.G. </w:t>
                </w:r>
                <w:proofErr w:type="spellStart"/>
                <w:r w:rsidRPr="001E602C">
                  <w:rPr>
                    <w:rFonts w:ascii="Arial" w:hAnsi="Arial" w:cs="Arial"/>
                    <w:sz w:val="20"/>
                    <w:szCs w:val="20"/>
                  </w:rPr>
                  <w:t>Calbo</w:t>
                </w:r>
                <w:proofErr w:type="spellEnd"/>
                <w:r w:rsidRPr="001E602C">
                  <w:rPr>
                    <w:rFonts w:ascii="Arial" w:hAnsi="Arial" w:cs="Arial"/>
                    <w:sz w:val="20"/>
                    <w:szCs w:val="20"/>
                  </w:rPr>
                  <w:t>; Brasília: Embrapa, 2009. 664.8 L948e</w:t>
                </w:r>
              </w:p>
              <w:p w:rsidR="001E602C" w:rsidRPr="001E602C" w:rsidRDefault="001E602C" w:rsidP="001E602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E602C">
                  <w:rPr>
                    <w:rFonts w:ascii="Arial" w:hAnsi="Arial" w:cs="Arial"/>
                    <w:sz w:val="20"/>
                    <w:szCs w:val="20"/>
                  </w:rPr>
                  <w:t>Colheita e beneficiamento de frutas e hortaliças. M. D. Ferreira. São Carlos: Embrapa,</w:t>
                </w:r>
                <w:proofErr w:type="gramStart"/>
                <w:r w:rsidRPr="001E602C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proofErr w:type="gramEnd"/>
                <w:r w:rsidRPr="001E602C">
                  <w:rPr>
                    <w:rFonts w:ascii="Arial" w:hAnsi="Arial" w:cs="Arial"/>
                    <w:sz w:val="20"/>
                    <w:szCs w:val="20"/>
                  </w:rPr>
                  <w:t>2008. 634 C695</w:t>
                </w:r>
              </w:p>
              <w:p w:rsidR="001E602C" w:rsidRPr="001E602C" w:rsidRDefault="001E602C" w:rsidP="001E602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E602C">
                  <w:rPr>
                    <w:rFonts w:ascii="Arial" w:hAnsi="Arial" w:cs="Arial"/>
                    <w:sz w:val="20"/>
                    <w:szCs w:val="20"/>
                  </w:rPr>
                  <w:t xml:space="preserve">Tecnologia de bebidas: matéria-prima, processamento, BPF/APPCC, legislação e mercado. W. G. Venturini Filho. São Paulo: Edgard </w:t>
                </w:r>
                <w:proofErr w:type="spellStart"/>
                <w:r w:rsidRPr="001E602C">
                  <w:rPr>
                    <w:rFonts w:ascii="Arial" w:hAnsi="Arial" w:cs="Arial"/>
                    <w:sz w:val="20"/>
                    <w:szCs w:val="20"/>
                  </w:rPr>
                  <w:t>Blücher</w:t>
                </w:r>
                <w:proofErr w:type="spellEnd"/>
                <w:r w:rsidRPr="001E602C">
                  <w:rPr>
                    <w:rFonts w:ascii="Arial" w:hAnsi="Arial" w:cs="Arial"/>
                    <w:sz w:val="20"/>
                    <w:szCs w:val="20"/>
                  </w:rPr>
                  <w:t>, 2005. 663 T255</w:t>
                </w:r>
              </w:p>
              <w:p w:rsidR="001E602C" w:rsidRPr="001E602C" w:rsidRDefault="001E602C" w:rsidP="001E602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E602C">
                  <w:rPr>
                    <w:rFonts w:ascii="Arial" w:hAnsi="Arial" w:cs="Arial"/>
                    <w:sz w:val="20"/>
                    <w:szCs w:val="20"/>
                  </w:rPr>
                  <w:t xml:space="preserve">Fisiologia e manejo pós-colheita de frutas de clima temperado. R. A. </w:t>
                </w:r>
                <w:proofErr w:type="spellStart"/>
                <w:r w:rsidRPr="001E602C">
                  <w:rPr>
                    <w:rFonts w:ascii="Arial" w:hAnsi="Arial" w:cs="Arial"/>
                    <w:sz w:val="20"/>
                    <w:szCs w:val="20"/>
                  </w:rPr>
                  <w:t>Kluge</w:t>
                </w:r>
                <w:proofErr w:type="spellEnd"/>
                <w:r w:rsidRPr="001E602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gramStart"/>
                <w:r w:rsidRPr="001E602C">
                  <w:rPr>
                    <w:rFonts w:ascii="Arial" w:hAnsi="Arial" w:cs="Arial"/>
                    <w:sz w:val="20"/>
                    <w:szCs w:val="20"/>
                  </w:rPr>
                  <w:t>et</w:t>
                </w:r>
                <w:proofErr w:type="gramEnd"/>
                <w:r w:rsidRPr="001E602C">
                  <w:rPr>
                    <w:rFonts w:ascii="Arial" w:hAnsi="Arial" w:cs="Arial"/>
                    <w:sz w:val="20"/>
                    <w:szCs w:val="20"/>
                  </w:rPr>
                  <w:t xml:space="preserve"> al. Campinas: Ed. Rural, 2002. 634.04 F537</w:t>
                </w:r>
              </w:p>
              <w:p w:rsidR="001E602C" w:rsidRPr="001E602C" w:rsidRDefault="001E602C" w:rsidP="001E602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E602C">
                  <w:rPr>
                    <w:rFonts w:ascii="Arial" w:hAnsi="Arial" w:cs="Arial"/>
                    <w:sz w:val="20"/>
                    <w:szCs w:val="20"/>
                  </w:rPr>
                  <w:t>Resfriamento de frutas e hortaliças; L.A.B. Cortez. Brasília: EMBRAPA, 2002. 664.8 C828rm</w:t>
                </w:r>
              </w:p>
              <w:p w:rsidR="001E602C" w:rsidRPr="001E602C" w:rsidRDefault="001E602C" w:rsidP="001E602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E602C">
                  <w:rPr>
                    <w:rFonts w:ascii="Arial" w:hAnsi="Arial" w:cs="Arial"/>
                    <w:sz w:val="20"/>
                    <w:szCs w:val="20"/>
                  </w:rPr>
                  <w:t xml:space="preserve">Fermentação alcoólica: Ciência e tecnologia. H. V. Amorim. Piracicaba: </w:t>
                </w:r>
                <w:proofErr w:type="spellStart"/>
                <w:r w:rsidRPr="001E602C">
                  <w:rPr>
                    <w:rFonts w:ascii="Arial" w:hAnsi="Arial" w:cs="Arial"/>
                    <w:sz w:val="20"/>
                    <w:szCs w:val="20"/>
                  </w:rPr>
                  <w:t>Fermentec</w:t>
                </w:r>
                <w:proofErr w:type="spellEnd"/>
                <w:r w:rsidRPr="001E602C">
                  <w:rPr>
                    <w:rFonts w:ascii="Arial" w:hAnsi="Arial" w:cs="Arial"/>
                    <w:sz w:val="20"/>
                    <w:szCs w:val="20"/>
                  </w:rPr>
                  <w:t>, 2005. 660.28449 F359</w:t>
                </w:r>
              </w:p>
              <w:p w:rsidR="001E602C" w:rsidRPr="001E602C" w:rsidRDefault="001E602C" w:rsidP="001E602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 w:rsidRPr="001E602C">
                  <w:rPr>
                    <w:rFonts w:ascii="Arial" w:hAnsi="Arial" w:cs="Arial"/>
                    <w:sz w:val="20"/>
                    <w:szCs w:val="20"/>
                  </w:rPr>
                  <w:t>Food</w:t>
                </w:r>
                <w:proofErr w:type="spellEnd"/>
                <w:r w:rsidRPr="001E602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1E602C">
                  <w:rPr>
                    <w:rFonts w:ascii="Arial" w:hAnsi="Arial" w:cs="Arial"/>
                    <w:sz w:val="20"/>
                    <w:szCs w:val="20"/>
                  </w:rPr>
                  <w:t>microbiology</w:t>
                </w:r>
                <w:proofErr w:type="spellEnd"/>
                <w:r w:rsidRPr="001E602C">
                  <w:rPr>
                    <w:rFonts w:ascii="Arial" w:hAnsi="Arial" w:cs="Arial"/>
                    <w:sz w:val="20"/>
                    <w:szCs w:val="20"/>
                  </w:rPr>
                  <w:t xml:space="preserve">: </w:t>
                </w:r>
                <w:proofErr w:type="spellStart"/>
                <w:proofErr w:type="gramStart"/>
                <w:r w:rsidRPr="001E602C">
                  <w:rPr>
                    <w:rFonts w:ascii="Arial" w:hAnsi="Arial" w:cs="Arial"/>
                    <w:sz w:val="20"/>
                    <w:szCs w:val="20"/>
                  </w:rPr>
                  <w:t>fundamentals</w:t>
                </w:r>
                <w:proofErr w:type="spellEnd"/>
                <w:proofErr w:type="gramEnd"/>
                <w:r w:rsidRPr="001E602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1E602C">
                  <w:rPr>
                    <w:rFonts w:ascii="Arial" w:hAnsi="Arial" w:cs="Arial"/>
                    <w:sz w:val="20"/>
                    <w:szCs w:val="20"/>
                  </w:rPr>
                  <w:t>and</w:t>
                </w:r>
                <w:proofErr w:type="spellEnd"/>
                <w:r w:rsidRPr="001E602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1E602C">
                  <w:rPr>
                    <w:rFonts w:ascii="Arial" w:hAnsi="Arial" w:cs="Arial"/>
                    <w:sz w:val="20"/>
                    <w:szCs w:val="20"/>
                  </w:rPr>
                  <w:t>frontiers</w:t>
                </w:r>
                <w:proofErr w:type="spellEnd"/>
                <w:r w:rsidRPr="001E602C">
                  <w:rPr>
                    <w:rFonts w:ascii="Arial" w:hAnsi="Arial" w:cs="Arial"/>
                    <w:sz w:val="20"/>
                    <w:szCs w:val="20"/>
                  </w:rPr>
                  <w:t xml:space="preserve">. M. P. Doyle </w:t>
                </w:r>
                <w:proofErr w:type="gramStart"/>
                <w:r w:rsidRPr="001E602C">
                  <w:rPr>
                    <w:rFonts w:ascii="Arial" w:hAnsi="Arial" w:cs="Arial"/>
                    <w:sz w:val="20"/>
                    <w:szCs w:val="20"/>
                  </w:rPr>
                  <w:t>et</w:t>
                </w:r>
                <w:proofErr w:type="gramEnd"/>
                <w:r w:rsidRPr="001E602C">
                  <w:rPr>
                    <w:rFonts w:ascii="Arial" w:hAnsi="Arial" w:cs="Arial"/>
                    <w:sz w:val="20"/>
                    <w:szCs w:val="20"/>
                  </w:rPr>
                  <w:t xml:space="preserve"> al., Washington : ASM Press, 2001. 664 F686</w:t>
                </w:r>
              </w:p>
              <w:p w:rsidR="001E602C" w:rsidRPr="001E602C" w:rsidRDefault="001E602C" w:rsidP="001E602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E602C">
                  <w:rPr>
                    <w:rFonts w:ascii="Arial" w:hAnsi="Arial" w:cs="Arial"/>
                    <w:sz w:val="20"/>
                    <w:szCs w:val="20"/>
                  </w:rPr>
                  <w:t xml:space="preserve">Gerenciamento de resíduos e certificação ambiental.  C.L.C. </w:t>
                </w:r>
                <w:proofErr w:type="spellStart"/>
                <w:r w:rsidRPr="001E602C">
                  <w:rPr>
                    <w:rFonts w:ascii="Arial" w:hAnsi="Arial" w:cs="Arial"/>
                    <w:sz w:val="20"/>
                    <w:szCs w:val="20"/>
                  </w:rPr>
                  <w:t>Frankenberg</w:t>
                </w:r>
                <w:proofErr w:type="spellEnd"/>
                <w:r w:rsidRPr="001E602C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gramStart"/>
                <w:r w:rsidRPr="001E602C">
                  <w:rPr>
                    <w:rFonts w:ascii="Arial" w:hAnsi="Arial" w:cs="Arial"/>
                    <w:sz w:val="20"/>
                    <w:szCs w:val="20"/>
                  </w:rPr>
                  <w:t>et</w:t>
                </w:r>
                <w:proofErr w:type="gramEnd"/>
                <w:r w:rsidRPr="001E602C">
                  <w:rPr>
                    <w:rFonts w:ascii="Arial" w:hAnsi="Arial" w:cs="Arial"/>
                    <w:sz w:val="20"/>
                    <w:szCs w:val="20"/>
                  </w:rPr>
                  <w:t xml:space="preserve"> al. Porto Alegre: EDIPUCRS, 2000. 301.31 G367</w:t>
                </w:r>
              </w:p>
              <w:p w:rsidR="001E602C" w:rsidRPr="001E602C" w:rsidRDefault="001E602C" w:rsidP="001E602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E602C">
                  <w:rPr>
                    <w:rFonts w:ascii="Arial" w:hAnsi="Arial" w:cs="Arial"/>
                    <w:sz w:val="20"/>
                    <w:szCs w:val="20"/>
                  </w:rPr>
                  <w:t xml:space="preserve">Tratamento físico-químico de aguas </w:t>
                </w:r>
                <w:proofErr w:type="spellStart"/>
                <w:r w:rsidRPr="001E602C">
                  <w:rPr>
                    <w:rFonts w:ascii="Arial" w:hAnsi="Arial" w:cs="Arial"/>
                    <w:sz w:val="20"/>
                    <w:szCs w:val="20"/>
                  </w:rPr>
                  <w:t>residuarias</w:t>
                </w:r>
                <w:proofErr w:type="spellEnd"/>
                <w:r w:rsidRPr="001E602C">
                  <w:rPr>
                    <w:rFonts w:ascii="Arial" w:hAnsi="Arial" w:cs="Arial"/>
                    <w:sz w:val="20"/>
                    <w:szCs w:val="20"/>
                  </w:rPr>
                  <w:t xml:space="preserve"> industriais; J. A. Nunes. 628.166 N972t</w:t>
                </w:r>
              </w:p>
              <w:p w:rsidR="003D346E" w:rsidRPr="001409AC" w:rsidRDefault="001E602C" w:rsidP="001E602C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E602C">
                  <w:rPr>
                    <w:rFonts w:ascii="Arial" w:hAnsi="Arial" w:cs="Arial"/>
                    <w:sz w:val="20"/>
                    <w:szCs w:val="20"/>
                  </w:rPr>
                  <w:t xml:space="preserve">Embutidos, frios e defumados. S. C. Rocco. </w:t>
                </w:r>
                <w:proofErr w:type="gramStart"/>
                <w:r w:rsidRPr="001E602C">
                  <w:rPr>
                    <w:rFonts w:ascii="Arial" w:hAnsi="Arial" w:cs="Arial"/>
                    <w:sz w:val="20"/>
                    <w:szCs w:val="20"/>
                  </w:rPr>
                  <w:t>Brasília :</w:t>
                </w:r>
                <w:proofErr w:type="gramEnd"/>
                <w:r w:rsidRPr="001E602C">
                  <w:rPr>
                    <w:rFonts w:ascii="Arial" w:hAnsi="Arial" w:cs="Arial"/>
                    <w:sz w:val="20"/>
                    <w:szCs w:val="20"/>
                  </w:rPr>
                  <w:t xml:space="preserve"> EMBRAPA-SPI, 1996. 664.9 R671e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3D346E" w:rsidRPr="00072857" w:rsidRDefault="001E602C" w:rsidP="002E49A0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1E602C">
                  <w:rPr>
                    <w:rFonts w:ascii="Arial" w:hAnsi="Arial" w:cs="Arial"/>
                    <w:sz w:val="20"/>
                    <w:szCs w:val="20"/>
                  </w:rPr>
                  <w:t xml:space="preserve">Material disponibilizado no sistema </w:t>
                </w:r>
                <w:proofErr w:type="spellStart"/>
                <w:r w:rsidRPr="001E602C">
                  <w:rPr>
                    <w:rFonts w:ascii="Arial" w:hAnsi="Arial" w:cs="Arial"/>
                    <w:sz w:val="20"/>
                    <w:szCs w:val="20"/>
                  </w:rPr>
                  <w:t>Moodle</w:t>
                </w:r>
                <w:proofErr w:type="spellEnd"/>
                <w:r w:rsidRPr="001E602C">
                  <w:rPr>
                    <w:rFonts w:ascii="Arial" w:hAnsi="Arial" w:cs="Arial"/>
                    <w:sz w:val="20"/>
                    <w:szCs w:val="20"/>
                  </w:rPr>
                  <w:t xml:space="preserve"> Institucional da </w:t>
                </w:r>
                <w:proofErr w:type="spellStart"/>
                <w:proofErr w:type="gramStart"/>
                <w:r w:rsidRPr="001E602C">
                  <w:rPr>
                    <w:rFonts w:ascii="Arial" w:hAnsi="Arial" w:cs="Arial"/>
                    <w:sz w:val="20"/>
                    <w:szCs w:val="20"/>
                  </w:rPr>
                  <w:t>UFPel</w:t>
                </w:r>
                <w:proofErr w:type="spellEnd"/>
                <w:proofErr w:type="gramEnd"/>
                <w:r w:rsidRPr="001E602C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702" w:rsidRDefault="00801702">
      <w:r>
        <w:separator/>
      </w:r>
    </w:p>
  </w:endnote>
  <w:endnote w:type="continuationSeparator" w:id="0">
    <w:p w:rsidR="00801702" w:rsidRDefault="0080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702" w:rsidRDefault="00801702">
      <w:r>
        <w:separator/>
      </w:r>
    </w:p>
  </w:footnote>
  <w:footnote w:type="continuationSeparator" w:id="0">
    <w:p w:rsidR="00801702" w:rsidRDefault="00801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16F38"/>
    <w:rsid w:val="0002333D"/>
    <w:rsid w:val="000233E4"/>
    <w:rsid w:val="00024231"/>
    <w:rsid w:val="000247F3"/>
    <w:rsid w:val="00026AFB"/>
    <w:rsid w:val="00027C31"/>
    <w:rsid w:val="00037B57"/>
    <w:rsid w:val="00042382"/>
    <w:rsid w:val="000431E7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DC3"/>
    <w:rsid w:val="001409AC"/>
    <w:rsid w:val="001427D5"/>
    <w:rsid w:val="0014283A"/>
    <w:rsid w:val="00143609"/>
    <w:rsid w:val="00145652"/>
    <w:rsid w:val="00147B48"/>
    <w:rsid w:val="0015666A"/>
    <w:rsid w:val="001627C3"/>
    <w:rsid w:val="00162FDF"/>
    <w:rsid w:val="00163D1D"/>
    <w:rsid w:val="00166AA9"/>
    <w:rsid w:val="001674B5"/>
    <w:rsid w:val="00173698"/>
    <w:rsid w:val="00173FB9"/>
    <w:rsid w:val="00187013"/>
    <w:rsid w:val="00187985"/>
    <w:rsid w:val="001900F5"/>
    <w:rsid w:val="00193E02"/>
    <w:rsid w:val="00194DE5"/>
    <w:rsid w:val="00197ACE"/>
    <w:rsid w:val="001A1226"/>
    <w:rsid w:val="001A3FFF"/>
    <w:rsid w:val="001A4D2C"/>
    <w:rsid w:val="001A528E"/>
    <w:rsid w:val="001A6583"/>
    <w:rsid w:val="001B142A"/>
    <w:rsid w:val="001B321E"/>
    <w:rsid w:val="001B476A"/>
    <w:rsid w:val="001B7221"/>
    <w:rsid w:val="001C13CE"/>
    <w:rsid w:val="001C2D3B"/>
    <w:rsid w:val="001D1DDD"/>
    <w:rsid w:val="001D3B3C"/>
    <w:rsid w:val="001D6B36"/>
    <w:rsid w:val="001E1A5C"/>
    <w:rsid w:val="001E1B17"/>
    <w:rsid w:val="001E602C"/>
    <w:rsid w:val="001E783A"/>
    <w:rsid w:val="001F79B0"/>
    <w:rsid w:val="001F7A37"/>
    <w:rsid w:val="00202C18"/>
    <w:rsid w:val="002200E5"/>
    <w:rsid w:val="0022108B"/>
    <w:rsid w:val="0022133E"/>
    <w:rsid w:val="002246FB"/>
    <w:rsid w:val="0022501B"/>
    <w:rsid w:val="00227B1A"/>
    <w:rsid w:val="002311DC"/>
    <w:rsid w:val="0023637D"/>
    <w:rsid w:val="00242674"/>
    <w:rsid w:val="00256D04"/>
    <w:rsid w:val="00264F27"/>
    <w:rsid w:val="00264FAA"/>
    <w:rsid w:val="00265358"/>
    <w:rsid w:val="00267399"/>
    <w:rsid w:val="002743DE"/>
    <w:rsid w:val="002765FD"/>
    <w:rsid w:val="002802F6"/>
    <w:rsid w:val="00282D73"/>
    <w:rsid w:val="0029143F"/>
    <w:rsid w:val="0029673B"/>
    <w:rsid w:val="002A4A35"/>
    <w:rsid w:val="002A7741"/>
    <w:rsid w:val="002B596F"/>
    <w:rsid w:val="002B75E3"/>
    <w:rsid w:val="002C03FE"/>
    <w:rsid w:val="002C143B"/>
    <w:rsid w:val="002C16EE"/>
    <w:rsid w:val="002D4E2C"/>
    <w:rsid w:val="002E1301"/>
    <w:rsid w:val="002E49A0"/>
    <w:rsid w:val="002E7F83"/>
    <w:rsid w:val="00300475"/>
    <w:rsid w:val="00302FF8"/>
    <w:rsid w:val="003035C5"/>
    <w:rsid w:val="00305A70"/>
    <w:rsid w:val="00306B7D"/>
    <w:rsid w:val="003109F2"/>
    <w:rsid w:val="0031121E"/>
    <w:rsid w:val="003265FD"/>
    <w:rsid w:val="00333C7A"/>
    <w:rsid w:val="00335567"/>
    <w:rsid w:val="00335633"/>
    <w:rsid w:val="00337F6E"/>
    <w:rsid w:val="003428E5"/>
    <w:rsid w:val="00351CB6"/>
    <w:rsid w:val="00353B12"/>
    <w:rsid w:val="00353D51"/>
    <w:rsid w:val="00357C20"/>
    <w:rsid w:val="00365480"/>
    <w:rsid w:val="00365DDE"/>
    <w:rsid w:val="003678FC"/>
    <w:rsid w:val="00372572"/>
    <w:rsid w:val="00374139"/>
    <w:rsid w:val="00383C69"/>
    <w:rsid w:val="00384C1F"/>
    <w:rsid w:val="00386200"/>
    <w:rsid w:val="00390F3E"/>
    <w:rsid w:val="00391639"/>
    <w:rsid w:val="003966CA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14C2C"/>
    <w:rsid w:val="0041734A"/>
    <w:rsid w:val="0042106C"/>
    <w:rsid w:val="00423A63"/>
    <w:rsid w:val="00446F93"/>
    <w:rsid w:val="0045122F"/>
    <w:rsid w:val="00453847"/>
    <w:rsid w:val="0045562D"/>
    <w:rsid w:val="00460938"/>
    <w:rsid w:val="00462B65"/>
    <w:rsid w:val="00463628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5031BF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814F1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493E"/>
    <w:rsid w:val="005C57B4"/>
    <w:rsid w:val="005C6A15"/>
    <w:rsid w:val="005D0DE9"/>
    <w:rsid w:val="005D542E"/>
    <w:rsid w:val="005E3866"/>
    <w:rsid w:val="005E3A7E"/>
    <w:rsid w:val="005F05ED"/>
    <w:rsid w:val="005F3C11"/>
    <w:rsid w:val="005F5415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53A1"/>
    <w:rsid w:val="006476C6"/>
    <w:rsid w:val="00650773"/>
    <w:rsid w:val="006518E7"/>
    <w:rsid w:val="00653071"/>
    <w:rsid w:val="006622D0"/>
    <w:rsid w:val="00662AF5"/>
    <w:rsid w:val="0066713D"/>
    <w:rsid w:val="006748B3"/>
    <w:rsid w:val="006748E4"/>
    <w:rsid w:val="006838FD"/>
    <w:rsid w:val="00684D7F"/>
    <w:rsid w:val="00687F0A"/>
    <w:rsid w:val="00697946"/>
    <w:rsid w:val="006A1970"/>
    <w:rsid w:val="006A325C"/>
    <w:rsid w:val="006A3ACE"/>
    <w:rsid w:val="006A3F06"/>
    <w:rsid w:val="006B20ED"/>
    <w:rsid w:val="006B2CED"/>
    <w:rsid w:val="006B6F3B"/>
    <w:rsid w:val="006C5131"/>
    <w:rsid w:val="006D7F5D"/>
    <w:rsid w:val="006E0AEB"/>
    <w:rsid w:val="006E16AF"/>
    <w:rsid w:val="006E708C"/>
    <w:rsid w:val="006F1D38"/>
    <w:rsid w:val="006F4B82"/>
    <w:rsid w:val="006F5E4C"/>
    <w:rsid w:val="00703EEC"/>
    <w:rsid w:val="0070430C"/>
    <w:rsid w:val="00705E49"/>
    <w:rsid w:val="00712A82"/>
    <w:rsid w:val="00714A01"/>
    <w:rsid w:val="00714E52"/>
    <w:rsid w:val="00721B8D"/>
    <w:rsid w:val="00722399"/>
    <w:rsid w:val="00722AE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3AFB"/>
    <w:rsid w:val="007B4621"/>
    <w:rsid w:val="007B70F5"/>
    <w:rsid w:val="007C0160"/>
    <w:rsid w:val="007C1771"/>
    <w:rsid w:val="007D3A03"/>
    <w:rsid w:val="007D53F8"/>
    <w:rsid w:val="007E1B88"/>
    <w:rsid w:val="007E2883"/>
    <w:rsid w:val="007E31FD"/>
    <w:rsid w:val="007E3CE1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702"/>
    <w:rsid w:val="00801C9E"/>
    <w:rsid w:val="00802D93"/>
    <w:rsid w:val="0080363A"/>
    <w:rsid w:val="0080424F"/>
    <w:rsid w:val="008168DA"/>
    <w:rsid w:val="00817120"/>
    <w:rsid w:val="008205BF"/>
    <w:rsid w:val="008223DA"/>
    <w:rsid w:val="00830D6C"/>
    <w:rsid w:val="0083275C"/>
    <w:rsid w:val="0084464C"/>
    <w:rsid w:val="008533B0"/>
    <w:rsid w:val="0086456C"/>
    <w:rsid w:val="00865221"/>
    <w:rsid w:val="00867101"/>
    <w:rsid w:val="008706D1"/>
    <w:rsid w:val="00871730"/>
    <w:rsid w:val="008839DD"/>
    <w:rsid w:val="0088601A"/>
    <w:rsid w:val="00890C6F"/>
    <w:rsid w:val="008921F8"/>
    <w:rsid w:val="00893E27"/>
    <w:rsid w:val="008A3192"/>
    <w:rsid w:val="008A4F5B"/>
    <w:rsid w:val="008B0B2F"/>
    <w:rsid w:val="008B0C71"/>
    <w:rsid w:val="008B1B04"/>
    <w:rsid w:val="008B23AA"/>
    <w:rsid w:val="008B4A3E"/>
    <w:rsid w:val="008C0CC1"/>
    <w:rsid w:val="008D2343"/>
    <w:rsid w:val="008D4459"/>
    <w:rsid w:val="008D5427"/>
    <w:rsid w:val="008D587E"/>
    <w:rsid w:val="008F5208"/>
    <w:rsid w:val="008F6A67"/>
    <w:rsid w:val="008F73E9"/>
    <w:rsid w:val="00902FB7"/>
    <w:rsid w:val="00916BFC"/>
    <w:rsid w:val="009178D4"/>
    <w:rsid w:val="00921405"/>
    <w:rsid w:val="009328E3"/>
    <w:rsid w:val="00936AA7"/>
    <w:rsid w:val="00942B70"/>
    <w:rsid w:val="00944E1D"/>
    <w:rsid w:val="00946050"/>
    <w:rsid w:val="009501FB"/>
    <w:rsid w:val="00952987"/>
    <w:rsid w:val="00952EB1"/>
    <w:rsid w:val="00953EF9"/>
    <w:rsid w:val="0096231E"/>
    <w:rsid w:val="00966AAB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817"/>
    <w:rsid w:val="00A447DA"/>
    <w:rsid w:val="00A61A26"/>
    <w:rsid w:val="00A63DD3"/>
    <w:rsid w:val="00A640EB"/>
    <w:rsid w:val="00A644B0"/>
    <w:rsid w:val="00A66549"/>
    <w:rsid w:val="00A72F5A"/>
    <w:rsid w:val="00A75A3C"/>
    <w:rsid w:val="00A87DB4"/>
    <w:rsid w:val="00A92F0D"/>
    <w:rsid w:val="00A94BC8"/>
    <w:rsid w:val="00AA342F"/>
    <w:rsid w:val="00AA3F83"/>
    <w:rsid w:val="00AA757F"/>
    <w:rsid w:val="00AB0978"/>
    <w:rsid w:val="00AB271A"/>
    <w:rsid w:val="00AB7B2F"/>
    <w:rsid w:val="00AD1984"/>
    <w:rsid w:val="00AD3BD7"/>
    <w:rsid w:val="00AF0D1F"/>
    <w:rsid w:val="00AF4DE3"/>
    <w:rsid w:val="00AF70BC"/>
    <w:rsid w:val="00AF7DC4"/>
    <w:rsid w:val="00B0261B"/>
    <w:rsid w:val="00B02B80"/>
    <w:rsid w:val="00B05DE3"/>
    <w:rsid w:val="00B14368"/>
    <w:rsid w:val="00B20E98"/>
    <w:rsid w:val="00B21111"/>
    <w:rsid w:val="00B21D8F"/>
    <w:rsid w:val="00B24D84"/>
    <w:rsid w:val="00B31B23"/>
    <w:rsid w:val="00B34DB7"/>
    <w:rsid w:val="00B402B9"/>
    <w:rsid w:val="00B426B6"/>
    <w:rsid w:val="00B53E07"/>
    <w:rsid w:val="00B60DE3"/>
    <w:rsid w:val="00B63ED6"/>
    <w:rsid w:val="00B71A1F"/>
    <w:rsid w:val="00B7401A"/>
    <w:rsid w:val="00B775C5"/>
    <w:rsid w:val="00B84967"/>
    <w:rsid w:val="00B84CC3"/>
    <w:rsid w:val="00B850B0"/>
    <w:rsid w:val="00BA0115"/>
    <w:rsid w:val="00BA2106"/>
    <w:rsid w:val="00BB06C8"/>
    <w:rsid w:val="00BB75F0"/>
    <w:rsid w:val="00BC6F37"/>
    <w:rsid w:val="00BE0880"/>
    <w:rsid w:val="00BE71D0"/>
    <w:rsid w:val="00BF121A"/>
    <w:rsid w:val="00BF17C2"/>
    <w:rsid w:val="00BF3542"/>
    <w:rsid w:val="00BF7821"/>
    <w:rsid w:val="00C07B25"/>
    <w:rsid w:val="00C10E3B"/>
    <w:rsid w:val="00C13BB3"/>
    <w:rsid w:val="00C17988"/>
    <w:rsid w:val="00C20096"/>
    <w:rsid w:val="00C20C35"/>
    <w:rsid w:val="00C231FE"/>
    <w:rsid w:val="00C24700"/>
    <w:rsid w:val="00C337FE"/>
    <w:rsid w:val="00C44117"/>
    <w:rsid w:val="00C44D01"/>
    <w:rsid w:val="00C52613"/>
    <w:rsid w:val="00C53728"/>
    <w:rsid w:val="00C63262"/>
    <w:rsid w:val="00C638D4"/>
    <w:rsid w:val="00C63B5E"/>
    <w:rsid w:val="00C6732A"/>
    <w:rsid w:val="00C70F2F"/>
    <w:rsid w:val="00C727AD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C7889"/>
    <w:rsid w:val="00CC7A90"/>
    <w:rsid w:val="00CD6849"/>
    <w:rsid w:val="00CE2AAA"/>
    <w:rsid w:val="00CE528E"/>
    <w:rsid w:val="00CE69D1"/>
    <w:rsid w:val="00CF15F6"/>
    <w:rsid w:val="00CF7464"/>
    <w:rsid w:val="00D01F27"/>
    <w:rsid w:val="00D0485D"/>
    <w:rsid w:val="00D06648"/>
    <w:rsid w:val="00D06D3C"/>
    <w:rsid w:val="00D17A55"/>
    <w:rsid w:val="00D21CE3"/>
    <w:rsid w:val="00D232C2"/>
    <w:rsid w:val="00D255C4"/>
    <w:rsid w:val="00D2645F"/>
    <w:rsid w:val="00D31D6E"/>
    <w:rsid w:val="00D4042A"/>
    <w:rsid w:val="00D42ADD"/>
    <w:rsid w:val="00D455EF"/>
    <w:rsid w:val="00D51AA6"/>
    <w:rsid w:val="00D62134"/>
    <w:rsid w:val="00D6391B"/>
    <w:rsid w:val="00D65C77"/>
    <w:rsid w:val="00D8048F"/>
    <w:rsid w:val="00D86B9E"/>
    <w:rsid w:val="00D935A3"/>
    <w:rsid w:val="00D942B3"/>
    <w:rsid w:val="00D947AC"/>
    <w:rsid w:val="00DA532E"/>
    <w:rsid w:val="00DA7AB2"/>
    <w:rsid w:val="00DC0326"/>
    <w:rsid w:val="00DC4B5B"/>
    <w:rsid w:val="00DC62B7"/>
    <w:rsid w:val="00DC6BDE"/>
    <w:rsid w:val="00DD13B2"/>
    <w:rsid w:val="00DD69E8"/>
    <w:rsid w:val="00DD7745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4ADD"/>
    <w:rsid w:val="00E6676A"/>
    <w:rsid w:val="00E66FD9"/>
    <w:rsid w:val="00E67091"/>
    <w:rsid w:val="00E7073C"/>
    <w:rsid w:val="00E72D14"/>
    <w:rsid w:val="00E851EE"/>
    <w:rsid w:val="00E926DE"/>
    <w:rsid w:val="00E950B6"/>
    <w:rsid w:val="00E9799B"/>
    <w:rsid w:val="00EB56DF"/>
    <w:rsid w:val="00EC043B"/>
    <w:rsid w:val="00ED52CD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27D94"/>
    <w:rsid w:val="00F33287"/>
    <w:rsid w:val="00F36515"/>
    <w:rsid w:val="00F41BE6"/>
    <w:rsid w:val="00F44D86"/>
    <w:rsid w:val="00F44EF2"/>
    <w:rsid w:val="00F45562"/>
    <w:rsid w:val="00F4611A"/>
    <w:rsid w:val="00F50EF2"/>
    <w:rsid w:val="00F64826"/>
    <w:rsid w:val="00F70C2F"/>
    <w:rsid w:val="00F7541F"/>
    <w:rsid w:val="00F765CF"/>
    <w:rsid w:val="00F76CCD"/>
    <w:rsid w:val="00F90584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2643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2E5ECF"/>
    <w:rsid w:val="0035136A"/>
    <w:rsid w:val="003D0D03"/>
    <w:rsid w:val="00413E1D"/>
    <w:rsid w:val="00426E4C"/>
    <w:rsid w:val="0048577E"/>
    <w:rsid w:val="004A4BC9"/>
    <w:rsid w:val="004D294A"/>
    <w:rsid w:val="005179F0"/>
    <w:rsid w:val="00794E05"/>
    <w:rsid w:val="009C5DA2"/>
    <w:rsid w:val="00A02A59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FC09E-FF51-4285-A0B7-8617B00B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3</cp:revision>
  <cp:lastPrinted>2016-05-29T14:29:00Z</cp:lastPrinted>
  <dcterms:created xsi:type="dcterms:W3CDTF">2016-06-15T17:06:00Z</dcterms:created>
  <dcterms:modified xsi:type="dcterms:W3CDTF">2016-06-15T17:09:00Z</dcterms:modified>
</cp:coreProperties>
</file>