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967B11" w:rsidRPr="00967B11">
                  <w:rPr>
                    <w:rStyle w:val="TtuloChar"/>
                  </w:rPr>
                  <w:t>PLANTAS DE LAVOURA I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7D53F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967B11" w:rsidRPr="00967B11">
                  <w:rPr>
                    <w:rStyle w:val="Rogers2Char"/>
                  </w:rPr>
                  <w:t>Departamento de Fitotecnia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00</w:t>
            </w:r>
            <w:r w:rsidR="002C16EE" w:rsidRPr="002C16EE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proofErr w:type="spellStart"/>
                <w:r w:rsidR="00967B11" w:rsidRPr="00967B11">
                  <w:rPr>
                    <w:rStyle w:val="Rogers2Char"/>
                  </w:rPr>
                  <w:t>Luis</w:t>
                </w:r>
                <w:proofErr w:type="spellEnd"/>
                <w:r w:rsidR="00967B11" w:rsidRPr="00967B11">
                  <w:rPr>
                    <w:rStyle w:val="Rogers2Char"/>
                  </w:rPr>
                  <w:t xml:space="preserve"> </w:t>
                </w:r>
                <w:proofErr w:type="spellStart"/>
                <w:r w:rsidR="00967B11" w:rsidRPr="00967B11">
                  <w:rPr>
                    <w:rStyle w:val="Rogers2Char"/>
                  </w:rPr>
                  <w:t>Antonio</w:t>
                </w:r>
                <w:proofErr w:type="spellEnd"/>
                <w:r w:rsidR="00967B11" w:rsidRPr="00967B11">
                  <w:rPr>
                    <w:rStyle w:val="Rogers2Char"/>
                  </w:rPr>
                  <w:t xml:space="preserve"> Veríssimo Correa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t>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967B11" w:rsidRPr="00967B11">
                  <w:rPr>
                    <w:rFonts w:ascii="Arial" w:hAnsi="Arial" w:cs="Arial"/>
                    <w:sz w:val="24"/>
                  </w:rPr>
                  <w:t>Fertilidade do solo, Agrometeorologia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4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967B11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Capacitar o aluno para o entendimento das técnicas de manejo para a produção de plantas de lavoura, com base na integração de conhecimentos de morfologia, anatomia, </w:t>
                </w:r>
                <w:proofErr w:type="spellStart"/>
                <w:r w:rsidRPr="00967B11">
                  <w:rPr>
                    <w:rFonts w:ascii="Arial" w:hAnsi="Arial" w:cs="Arial"/>
                    <w:sz w:val="20"/>
                    <w:szCs w:val="20"/>
                  </w:rPr>
                  <w:t>ecofisiologia</w:t>
                </w:r>
                <w:proofErr w:type="spellEnd"/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, melhoramento de plantas e manejo do solo, tendo em vista a harmonia com os ecossistemas e a adequação à condição socioeconômica e cultural do </w:t>
                </w:r>
                <w:proofErr w:type="gramStart"/>
                <w:r w:rsidRPr="00967B11">
                  <w:rPr>
                    <w:rFonts w:ascii="Arial" w:hAnsi="Arial" w:cs="Arial"/>
                    <w:sz w:val="20"/>
                    <w:szCs w:val="20"/>
                  </w:rPr>
                  <w:t>produtor.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- Conhecer os componentes e os sistemas de produção que </w:t>
                </w:r>
                <w:proofErr w:type="gramStart"/>
                <w:r w:rsidRPr="00967B11">
                  <w:rPr>
                    <w:rFonts w:ascii="Arial" w:hAnsi="Arial" w:cs="Arial"/>
                    <w:sz w:val="20"/>
                    <w:szCs w:val="20"/>
                  </w:rPr>
                  <w:t>envolvem</w:t>
                </w:r>
                <w:proofErr w:type="gramEnd"/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 as culturas de importância social e econômica, além dos conhecimentos específicos referentes à cada cultura;</w:t>
                </w:r>
              </w:p>
              <w:p w:rsidR="003D346E" w:rsidRPr="00072857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- Habituar os alunos na busca de novas informações em trabalhos e publicações científicas e a desenvolver a capacidade de interpretação das </w:t>
                </w:r>
                <w:proofErr w:type="gramStart"/>
                <w:r w:rsidRPr="00967B11">
                  <w:rPr>
                    <w:rFonts w:ascii="Arial" w:hAnsi="Arial" w:cs="Arial"/>
                    <w:sz w:val="20"/>
                    <w:szCs w:val="20"/>
                  </w:rPr>
                  <w:t>mesmas.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967B11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Cereais e outros cultivos anuais, origem e importância socioeconômica, morfologia e desenvolvimento, </w:t>
                </w:r>
                <w:proofErr w:type="spellStart"/>
                <w:r w:rsidRPr="00967B11">
                  <w:rPr>
                    <w:rFonts w:ascii="Arial" w:hAnsi="Arial" w:cs="Arial"/>
                    <w:sz w:val="20"/>
                    <w:szCs w:val="20"/>
                  </w:rPr>
                  <w:t>ecofisiologia</w:t>
                </w:r>
                <w:proofErr w:type="spellEnd"/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, época de semeadura, cultivares, manejo da área, sistemas de semeadura, estabelecimento e manejo da lavoura, influência de técnicas de manejo sobre o crescimento, desenvolvimento e rendimento dos cultivos, colheita e utilização, sistemas de </w:t>
                </w:r>
                <w:proofErr w:type="gramStart"/>
                <w:r w:rsidRPr="00967B11">
                  <w:rPr>
                    <w:rFonts w:ascii="Arial" w:hAnsi="Arial" w:cs="Arial"/>
                    <w:sz w:val="20"/>
                    <w:szCs w:val="20"/>
                  </w:rPr>
                  <w:t>cultivo.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Culturas Estudadas – </w:t>
                </w:r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967B11">
                  <w:rPr>
                    <w:rFonts w:ascii="Arial" w:hAnsi="Arial" w:cs="Arial"/>
                    <w:sz w:val="20"/>
                    <w:szCs w:val="20"/>
                  </w:rPr>
                  <w:t>milho</w:t>
                </w:r>
                <w:proofErr w:type="gramEnd"/>
                <w:r w:rsidRPr="00967B11">
                  <w:rPr>
                    <w:rFonts w:ascii="Arial" w:hAnsi="Arial" w:cs="Arial"/>
                    <w:sz w:val="20"/>
                    <w:szCs w:val="20"/>
                  </w:rPr>
                  <w:t>, arroz irrigado, cereais de inverno (trigo, aveia, cevada, centeio, triticale), sorgo, cana-de-açúcar,</w:t>
                </w:r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>O programa abrangerá os seguintes pontos para cada cultura:</w:t>
                </w:r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>Introdução</w:t>
                </w:r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>Origem, histórico, importância socioeconômica, formas de utilização das espécies.</w:t>
                </w:r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Morfologia, Crescimento e </w:t>
                </w:r>
                <w:proofErr w:type="gramStart"/>
                <w:r w:rsidRPr="00967B11">
                  <w:rPr>
                    <w:rFonts w:ascii="Arial" w:hAnsi="Arial" w:cs="Arial"/>
                    <w:sz w:val="20"/>
                    <w:szCs w:val="20"/>
                  </w:rPr>
                  <w:t>Desenvolvimento</w:t>
                </w:r>
                <w:proofErr w:type="gramEnd"/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>Morfologia e anatomia de semente, plântula, órgãos vegetativos e reprodutivos; estádios de desenvolvimento: semeadura-emergência, vegetativo, reprodutivo e maturação e práticas de manejo associadas a cada estádio.</w:t>
                </w:r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967B11">
                  <w:rPr>
                    <w:rFonts w:ascii="Arial" w:hAnsi="Arial" w:cs="Arial"/>
                    <w:sz w:val="20"/>
                    <w:szCs w:val="20"/>
                  </w:rPr>
                  <w:t>Ecofisiologia</w:t>
                </w:r>
                <w:proofErr w:type="spellEnd"/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Exigências hídricas, térmicas e </w:t>
                </w:r>
                <w:proofErr w:type="spellStart"/>
                <w:r w:rsidRPr="00967B11">
                  <w:rPr>
                    <w:rFonts w:ascii="Arial" w:hAnsi="Arial" w:cs="Arial"/>
                    <w:sz w:val="20"/>
                    <w:szCs w:val="20"/>
                  </w:rPr>
                  <w:t>fotoperiódicas</w:t>
                </w:r>
                <w:proofErr w:type="spellEnd"/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; zoneamento agroclimático; efeitos dos fatores ambientais e fisiológicos sobre o crescimento, desenvolvimento e rendimento dos cultivos; resposta da planta a condições de estresse ambientais; nutrição mineral e seus efeitos no acúmulo de matéria seca e outros processos fisiológicos da planta. </w:t>
                </w:r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>Época de semeadura</w:t>
                </w:r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Critérios de escolha; interação entre época de semeadura, cultivares, características agronômicas das plantas e produtividade; recomendações de épocas de semeadura. </w:t>
                </w:r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Cultivares</w:t>
                </w:r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Características agronômicas; obtenção de novas </w:t>
                </w:r>
                <w:proofErr w:type="gramStart"/>
                <w:r w:rsidRPr="00967B11">
                  <w:rPr>
                    <w:rFonts w:ascii="Arial" w:hAnsi="Arial" w:cs="Arial"/>
                    <w:sz w:val="20"/>
                    <w:szCs w:val="20"/>
                  </w:rPr>
                  <w:t>cultivares</w:t>
                </w:r>
                <w:proofErr w:type="gramEnd"/>
                <w:r w:rsidRPr="00967B11">
                  <w:rPr>
                    <w:rFonts w:ascii="Arial" w:hAnsi="Arial" w:cs="Arial"/>
                    <w:sz w:val="20"/>
                    <w:szCs w:val="20"/>
                  </w:rPr>
                  <w:t>; critérios para escolha; regionalização, recomendação e proteção de cultivares.</w:t>
                </w:r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>Estabelecimento da lavoura</w:t>
                </w:r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>Critérios para a escolha da área; preparo do solo; práticas de semeadura e de propagação vegetativa; qualidade de semente; densidade de semeadura; arranjo de planta; profundidade de semeadura; sistemas de semeadura e estabelecimento; qualidade de sementes; tratamento de sementes; obtenção preservação e tratamento de materiais vegetativos para propagação.</w:t>
                </w:r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>Manejo da lavoura</w:t>
                </w:r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>Plantas daninhas, pragas, doenças e seus controles; irrigação e drenagem; adubação nitrogenada em cobertura; influência de técnicas de manejo sobre o crescimento, desenvolvimento e rendimento dos cultivos; manejo da lavoura para produção de grãos e para produção de sementes; práticas de colheita.</w:t>
                </w:r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>Manejo do solo e nutrição de plantas</w:t>
                </w:r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>Manejo do solo em sistemas conservacionistas; nutrição mineral; exigências nutricionais; adubação e calagem; manejo da fertilidade do solo.</w:t>
                </w:r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>Sistemas de cultivo</w:t>
                </w:r>
              </w:p>
              <w:p w:rsidR="003D346E" w:rsidRPr="00072857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Consorciação, sucessão e rotação de culturas; sistemas de manejo do solo; semeadura direta; cultivo convencional; propagação vegetativa; produção de mudas; O planejamento da lavoura ao longo do </w:t>
                </w:r>
                <w:proofErr w:type="gramStart"/>
                <w:r w:rsidRPr="00967B11">
                  <w:rPr>
                    <w:rFonts w:ascii="Arial" w:hAnsi="Arial" w:cs="Arial"/>
                    <w:sz w:val="20"/>
                    <w:szCs w:val="20"/>
                  </w:rPr>
                  <w:t>tempo.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>GOMES, A. da S. MAGALHÃES JÚNIOR, A.M. Arroz irrigado no sul do Brasil. Brasília: EMBRAPA. 2004. 899p.</w:t>
                </w:r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>PATERNIANI, E. Produção e melhoramento do milho no Brasil. São Paulo: Fundação Cargill. 1980. 660p.</w:t>
                </w:r>
              </w:p>
              <w:p w:rsidR="00967B11" w:rsidRPr="00967B11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PESKE, S.T.; SCHUCH, L.O.B.; BARROS, A.C.S.A. Produção de arroz irrigado. 3. </w:t>
                </w:r>
                <w:proofErr w:type="gramStart"/>
                <w:r w:rsidRPr="00967B11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 Pelotas: Editora e Gráfica Universitária, 2004. 623p.</w:t>
                </w:r>
              </w:p>
              <w:p w:rsidR="003D346E" w:rsidRPr="001409AC" w:rsidRDefault="00967B11" w:rsidP="00967B11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PIRES, J.L.F.; VARGAS, L.; CUNHA, G.R. Trigo no Brasil: Bases para a produção competitiva e sustentável.  Passo Fundo: Embrapa Trigo, 2011. </w:t>
                </w:r>
                <w:proofErr w:type="gramStart"/>
                <w:r w:rsidRPr="00967B11">
                  <w:rPr>
                    <w:rFonts w:ascii="Arial" w:hAnsi="Arial" w:cs="Arial"/>
                    <w:sz w:val="20"/>
                    <w:szCs w:val="20"/>
                  </w:rPr>
                  <w:t>488p.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967B11" w:rsidRPr="00967B11" w:rsidRDefault="00967B11" w:rsidP="00967B1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>BORÉM, A.; SCHEEREN, P.L. Trigo: do plantio à colheita. Viçosa: Ed. UFV,</w:t>
                </w:r>
                <w:proofErr w:type="gramStart"/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proofErr w:type="gramEnd"/>
                <w:r w:rsidRPr="00967B11">
                  <w:rPr>
                    <w:rFonts w:ascii="Arial" w:hAnsi="Arial" w:cs="Arial"/>
                    <w:sz w:val="20"/>
                    <w:szCs w:val="20"/>
                  </w:rPr>
                  <w:t>2015. 260p.</w:t>
                </w:r>
              </w:p>
              <w:p w:rsidR="00967B11" w:rsidRPr="00967B11" w:rsidRDefault="00967B11" w:rsidP="00967B1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FLOSS, E.L. Fisiologia das plantas cultivadas: o estudo que está por trás do que se vê. </w:t>
                </w:r>
                <w:proofErr w:type="spellStart"/>
                <w:r w:rsidRPr="00967B11">
                  <w:rPr>
                    <w:rFonts w:ascii="Arial" w:hAnsi="Arial" w:cs="Arial"/>
                    <w:sz w:val="20"/>
                    <w:szCs w:val="20"/>
                  </w:rPr>
                  <w:t>Passso</w:t>
                </w:r>
                <w:proofErr w:type="spellEnd"/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 Fundo: Editora Universitária, 4ª edição, 2008. 733p.</w:t>
                </w:r>
              </w:p>
              <w:p w:rsidR="00967B11" w:rsidRPr="00967B11" w:rsidRDefault="00967B11" w:rsidP="00967B1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RAVEN, P.H.; EVERT, F.E. &amp; EICHHORN, S.E. Biologia vegetal. Rio de Janeiro: Editora Guanabara </w:t>
                </w:r>
                <w:proofErr w:type="spellStart"/>
                <w:r w:rsidRPr="00967B11">
                  <w:rPr>
                    <w:rFonts w:ascii="Arial" w:hAnsi="Arial" w:cs="Arial"/>
                    <w:sz w:val="20"/>
                    <w:szCs w:val="20"/>
                  </w:rPr>
                  <w:t>Koogen</w:t>
                </w:r>
                <w:proofErr w:type="spellEnd"/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 S.A., 6ª edição, 2001. 906p.</w:t>
                </w:r>
              </w:p>
              <w:p w:rsidR="003D346E" w:rsidRPr="00072857" w:rsidRDefault="00967B11" w:rsidP="00967B11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967B11">
                  <w:rPr>
                    <w:rFonts w:ascii="Arial" w:hAnsi="Arial" w:cs="Arial"/>
                    <w:sz w:val="20"/>
                    <w:szCs w:val="20"/>
                  </w:rPr>
                  <w:t xml:space="preserve">Recomendações técnicas da pesquisa para as diferentes culturas abordadas pela </w:t>
                </w:r>
                <w:proofErr w:type="gramStart"/>
                <w:r w:rsidRPr="00967B11">
                  <w:rPr>
                    <w:rFonts w:ascii="Arial" w:hAnsi="Arial" w:cs="Arial"/>
                    <w:sz w:val="20"/>
                    <w:szCs w:val="20"/>
                  </w:rPr>
                  <w:t>disciplina.</w:t>
                </w:r>
                <w:proofErr w:type="gramEnd"/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D1" w:rsidRDefault="00197FD1">
      <w:r>
        <w:separator/>
      </w:r>
    </w:p>
  </w:endnote>
  <w:endnote w:type="continuationSeparator" w:id="0">
    <w:p w:rsidR="00197FD1" w:rsidRDefault="0019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D1" w:rsidRDefault="00197FD1">
      <w:r>
        <w:separator/>
      </w:r>
    </w:p>
  </w:footnote>
  <w:footnote w:type="continuationSeparator" w:id="0">
    <w:p w:rsidR="00197FD1" w:rsidRDefault="00197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97FD1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C16EE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D53F8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67B11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B7694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244A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B5927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13E1D"/>
    <w:rsid w:val="00426E4C"/>
    <w:rsid w:val="0048577E"/>
    <w:rsid w:val="004A4BC9"/>
    <w:rsid w:val="004D294A"/>
    <w:rsid w:val="00794E05"/>
    <w:rsid w:val="007A1DF5"/>
    <w:rsid w:val="009C5DA2"/>
    <w:rsid w:val="00A02A59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8E4D-9497-4005-8E81-849E8A37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2016-06-15T16:20:00Z</dcterms:created>
  <dcterms:modified xsi:type="dcterms:W3CDTF">2016-06-15T16:22:00Z</dcterms:modified>
</cp:coreProperties>
</file>