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BA096E" w:rsidRPr="00BA096E">
                  <w:rPr>
                    <w:rStyle w:val="TtuloChar"/>
                  </w:rPr>
                  <w:t>INTRODUÇÃO À TECNOLOGIA DE ALIMENTOS E BROMATOLOGIA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60DB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2863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315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A096E" w:rsidRPr="00BA096E">
                  <w:rPr>
                    <w:rStyle w:val="Rogers2Char"/>
                  </w:rPr>
                  <w:t>DCTA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2863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315">
              <w:rPr>
                <w:noProof/>
              </w:rPr>
              <w:t>00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BA096E" w:rsidRPr="00BA096E">
                  <w:rPr>
                    <w:rStyle w:val="Rogers2Char"/>
                  </w:rPr>
                  <w:t>Alvaro</w:t>
                </w:r>
                <w:proofErr w:type="spellEnd"/>
                <w:r w:rsidR="00BA096E" w:rsidRPr="00BA096E">
                  <w:rPr>
                    <w:rStyle w:val="Rogers2Char"/>
                  </w:rPr>
                  <w:t xml:space="preserve"> Renato Guerra Dias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BA096E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A096E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BA096E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A096E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A096E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86315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286315" w:rsidRPr="00286315">
                  <w:rPr>
                    <w:rFonts w:ascii="Arial" w:hAnsi="Arial" w:cs="Arial"/>
                    <w:sz w:val="24"/>
                  </w:rPr>
                  <w:t>Fisiologia e Nutrição Animal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A096E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Compreender a agroindústria no contexto das cadeias produtivas, relacionando-a com a logística do desenvolvimento regional e do 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país.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BA096E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Compreender conceitos, composição, propriedades, classificação e causas das alterações e princípios envolvidos nos métodos de conservação das matérias-primas agropecuárias e dos alimentos. Compreender conceitos e técnicas de </w:t>
                </w:r>
                <w:proofErr w:type="spellStart"/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bromatologia</w:t>
                </w:r>
                <w:proofErr w:type="spell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A096E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Agroindústria e desenvolvimento. Composição, propriedades, classificação e causas das alterações das matérias-primas agropecuárias e dos alimentos. Conceitos e técnicas de </w:t>
                </w:r>
                <w:proofErr w:type="spellStart"/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bromatologia</w:t>
                </w:r>
                <w:proofErr w:type="spell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>1. Agroindústria e Desenvolvimento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1.1. Aspectos conceituais e evolutivos da </w:t>
                </w:r>
                <w:proofErr w:type="spell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agroindustrialização</w:t>
                </w:r>
                <w:proofErr w:type="spellEnd"/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1.2. Causas, objetivos e consequências da </w:t>
                </w:r>
                <w:proofErr w:type="spellStart"/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agroindustrialização</w:t>
                </w:r>
                <w:proofErr w:type="spellEnd"/>
                <w:proofErr w:type="gramEnd"/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1.3. Funções fisiológica, social e psicológica dos 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alimentos</w:t>
                </w:r>
                <w:proofErr w:type="gramEnd"/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>2. Estudo dos alimentos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2.1. Composição, classificação e propriedades dos 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alimentos</w:t>
                </w:r>
                <w:proofErr w:type="gramEnd"/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>2.2. Causas das alterações das matérias-primas agropecuárias e dos alimentos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>2.3. Princípios e métodos de conservação dos alimentos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3. </w:t>
                </w:r>
                <w:proofErr w:type="spell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Bromatologia</w:t>
                </w:r>
                <w:proofErr w:type="spellEnd"/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3.1. Aspectos conceituais e importância da </w:t>
                </w:r>
                <w:proofErr w:type="spell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bromatologia</w:t>
                </w:r>
                <w:proofErr w:type="spellEnd"/>
              </w:p>
              <w:p w:rsidR="003D346E" w:rsidRPr="00072857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3.2. Principais métodos e técnicas utilizados em </w:t>
                </w:r>
                <w:proofErr w:type="spell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bromatologia</w:t>
                </w:r>
                <w:proofErr w:type="spell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BOBBIO, P. A.; BOBBIO, F. O. Manual de laboratório de química de alimentos. São Paulo </w:t>
                </w:r>
                <w:proofErr w:type="spell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Metha</w:t>
                </w:r>
                <w:proofErr w:type="spell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, 2005.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>CECCHI, H. M. Fundamentos teóricos e práticos em análise de alimentos. 2ed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 2003. 207p. CONCEIÇÃO, M. L.; QUEIROGA, R. C. R. E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 PINTO, H. R. F. Tópicos de </w:t>
                </w:r>
                <w:proofErr w:type="spell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Bromatologia</w:t>
                </w:r>
                <w:proofErr w:type="spell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. UFPB, João Pessoa, 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59p.</w:t>
                </w:r>
                <w:proofErr w:type="gram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1999.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DAMODARAN, S.; PARKIN, K. L.; FENNEMA, O. R. Química de Alimentos de </w:t>
                </w:r>
                <w:proofErr w:type="spell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Fennema</w:t>
                </w:r>
                <w:proofErr w:type="spell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, Ed. 4, Editora Artmed, 2010, 900 p.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ENEO ALVES SILVA Jr. Manual de Controle Higiênico-Sanitário em Alimentos. Editora varela, 5ed, 1995.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>EVANGELISTA, J. Alimentos: um estudo abrangente. São Paulo: Atheneu, 1994.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EVANGELISTA, José. Tecnologia de alimentos. 2. 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 São Paulo: Atheneu, 1992. 652 p. FELLOWS, P. J. Tecnologia do processamento de alimentos- Princípios e prática. Porto Alegre, Artmed, 2006.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FRANCO, B. D. G. M.; LANDGRAF, M. Microbiologia dos alimentos. São Paulo: 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Atheneu,</w:t>
                </w:r>
                <w:proofErr w:type="gramEnd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2003.</w:t>
                </w:r>
              </w:p>
              <w:p w:rsidR="00BA096E" w:rsidRPr="00BA096E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>GAVA, A. J. Princípios de tecnologia de alimentos. Livraria Nobel, São Paulo, 8ª reimpressão, 1998.</w:t>
                </w:r>
              </w:p>
              <w:p w:rsidR="003D346E" w:rsidRPr="001409AC" w:rsidRDefault="00BA096E" w:rsidP="00BA096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96E">
                  <w:rPr>
                    <w:rFonts w:ascii="Arial" w:hAnsi="Arial" w:cs="Arial"/>
                    <w:sz w:val="20"/>
                    <w:szCs w:val="20"/>
                  </w:rPr>
                  <w:t xml:space="preserve">ORDÓÑEZ, J. A. Tecnologia de Alimentos. V.1 São Paulo: Artmed, 2005. ORDÓÑEZ, J. A. Tecnologia de Alimentos. V.2, São Paulo: Artmed, </w:t>
                </w:r>
                <w:proofErr w:type="gramStart"/>
                <w:r w:rsidRPr="00BA096E">
                  <w:rPr>
                    <w:rFonts w:ascii="Arial" w:hAnsi="Arial" w:cs="Arial"/>
                    <w:sz w:val="20"/>
                    <w:szCs w:val="20"/>
                  </w:rPr>
                  <w:t>2005.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  <w:showingPlcHdr/>
            </w:sdtPr>
            <w:sdtEndPr/>
            <w:sdtContent>
              <w:p w:rsidR="003D346E" w:rsidRPr="00072857" w:rsidRDefault="00BA096E" w:rsidP="00BA096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36F3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99" w:rsidRDefault="00615B99">
      <w:r>
        <w:separator/>
      </w:r>
    </w:p>
  </w:endnote>
  <w:endnote w:type="continuationSeparator" w:id="0">
    <w:p w:rsidR="00615B99" w:rsidRDefault="006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99" w:rsidRDefault="00615B99">
      <w:r>
        <w:separator/>
      </w:r>
    </w:p>
  </w:footnote>
  <w:footnote w:type="continuationSeparator" w:id="0">
    <w:p w:rsidR="00615B99" w:rsidRDefault="0061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B4F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86315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2BA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4F4A67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5B99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4D4D"/>
    <w:rsid w:val="00830D6C"/>
    <w:rsid w:val="0083275C"/>
    <w:rsid w:val="0084464C"/>
    <w:rsid w:val="008533B0"/>
    <w:rsid w:val="0085381F"/>
    <w:rsid w:val="00856FD2"/>
    <w:rsid w:val="00860DB5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E2B55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096E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3AD7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4A5A"/>
    <w:rsid w:val="00EE720F"/>
    <w:rsid w:val="00EE7821"/>
    <w:rsid w:val="00EF2395"/>
    <w:rsid w:val="00EF3702"/>
    <w:rsid w:val="00EF3980"/>
    <w:rsid w:val="00F00718"/>
    <w:rsid w:val="00F05821"/>
    <w:rsid w:val="00F0708C"/>
    <w:rsid w:val="00F2156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C7E18"/>
    <w:rsid w:val="004D294A"/>
    <w:rsid w:val="00794E05"/>
    <w:rsid w:val="009C5DA2"/>
    <w:rsid w:val="00A02A59"/>
    <w:rsid w:val="00DE47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81EC-73B1-4B50-AE92-FA12E60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2016-06-15T16:01:00Z</dcterms:created>
  <dcterms:modified xsi:type="dcterms:W3CDTF">2016-06-15T16:11:00Z</dcterms:modified>
</cp:coreProperties>
</file>