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6748B3" w:rsidRPr="006748B3">
                  <w:rPr>
                    <w:rStyle w:val="TtuloChar"/>
                  </w:rPr>
                  <w:t>MELHORAMENTO VEGETAL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6748B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 w:rsidR="006748B3">
              <w:rPr>
                <w:noProof/>
              </w:rPr>
              <w:t>210066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6748B3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748B3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6748B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748B3">
                  <w:rPr>
                    <w:rStyle w:val="Rogers2Char"/>
                  </w:rPr>
                  <w:t>Departamento de Fitotecnia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921405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21405">
              <w:rPr>
                <w:noProof/>
              </w:rPr>
              <w:t>023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F05ED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proofErr w:type="spellStart"/>
                <w:r w:rsidR="006748B3" w:rsidRPr="006748B3">
                  <w:rPr>
                    <w:rStyle w:val="Rogers2Char"/>
                  </w:rPr>
                  <w:t>Antonio</w:t>
                </w:r>
                <w:proofErr w:type="spellEnd"/>
                <w:r w:rsidR="006748B3" w:rsidRPr="006748B3">
                  <w:rPr>
                    <w:rStyle w:val="Rogers2Char"/>
                  </w:rPr>
                  <w:t xml:space="preserve"> Costa de Oliveira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6748B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748B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proofErr w:type="spellStart"/>
                <w:r w:rsidR="006748B3">
                  <w:rPr>
                    <w:rFonts w:ascii="Arial" w:hAnsi="Arial" w:cs="Arial"/>
                    <w:sz w:val="24"/>
                  </w:rPr>
                  <w:t>Genética;</w:t>
                </w:r>
                <w:r w:rsidR="006748B3" w:rsidRPr="006748B3">
                  <w:rPr>
                    <w:rFonts w:ascii="Arial" w:hAnsi="Arial" w:cs="Arial"/>
                    <w:sz w:val="24"/>
                  </w:rPr>
                  <w:t>Estatística</w:t>
                </w:r>
                <w:r w:rsidR="006748B3">
                  <w:rPr>
                    <w:rFonts w:ascii="Arial" w:hAnsi="Arial" w:cs="Arial"/>
                    <w:sz w:val="24"/>
                  </w:rPr>
                  <w:t>;</w:t>
                </w:r>
                <w:r w:rsidR="006748B3" w:rsidRPr="006748B3">
                  <w:rPr>
                    <w:rFonts w:ascii="Arial" w:hAnsi="Arial" w:cs="Arial"/>
                    <w:sz w:val="24"/>
                  </w:rPr>
                  <w:t>Fisiologia</w:t>
                </w:r>
                <w:proofErr w:type="spellEnd"/>
                <w:r w:rsidR="006748B3" w:rsidRPr="006748B3">
                  <w:rPr>
                    <w:rFonts w:ascii="Arial" w:hAnsi="Arial" w:cs="Arial"/>
                    <w:sz w:val="24"/>
                  </w:rPr>
                  <w:t xml:space="preserve"> Vegetal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DD7745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0430C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748B3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Fornecer aos estudantes os conhecimentos teóricos e práticos sobre os métodos de melhoramento </w:t>
                </w: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vegetal.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>Relacionar os princípios naturais e científicos da genética com aplicação em métodos de seleção de cultivares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Caracterizar a metodologia para obtenção de cultivares </w:t>
                </w:r>
                <w:proofErr w:type="spell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alógamas</w:t>
                </w:r>
                <w:proofErr w:type="spellEnd"/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Caracterizar a metodologia para obtenção de </w:t>
                </w: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cultivares autógamas</w:t>
                </w:r>
                <w:proofErr w:type="gramEnd"/>
              </w:p>
              <w:p w:rsidR="003D346E" w:rsidRPr="00072857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Relacionar os princípios genéticos dos diferentes tipos de variedades e cultivares obtidas com suas características agronômicas em diferentes contextos de modelos de </w:t>
                </w: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cultivos.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6748B3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Introdução ao melhoramento vegetal. Domesticação das espécies cultivadas. Criação e manutenção da variabilidade genética. Modos de reprodução das espécies e sua relação com melhoramento e diferentes tipos de variedades. Herança </w:t>
                </w: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genética qualitativas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 e quantitativas. Endogamia e heterose. Métodos de melhoramento com e sem hibridações. Métodos de condução de populações </w:t>
                </w:r>
                <w:proofErr w:type="spell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segregantes</w:t>
                </w:r>
                <w:proofErr w:type="spell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 em espécies autógamas, </w:t>
                </w:r>
                <w:proofErr w:type="spell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alógamas</w:t>
                </w:r>
                <w:proofErr w:type="spell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 e de propagação assexuada. Melhoramento para resistência a moléstias. Biotecnologia aplicada ao melhoramento. Produção de </w:t>
                </w: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sementes.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1.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Importância e objetivos do Melhoramento de Plantas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2.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Obtenção da variabilidade genética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3.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Sistemas reprodutivos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4.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Estimativas de parâmetros genéticos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5.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Métodos de melhoramento em plantas autógamas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6.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Métodos de melhoramento em plantas </w:t>
                </w:r>
                <w:proofErr w:type="spell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alógamas</w:t>
                </w:r>
                <w:proofErr w:type="spellEnd"/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7.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Melhoramento para resistência a moléstias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8.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Biotecnologia no melhoramento de plantas</w:t>
                </w:r>
              </w:p>
              <w:p w:rsidR="003D346E" w:rsidRPr="00072857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9.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Produção de sementes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ALLARD,</w:t>
                </w:r>
                <w:proofErr w:type="gramEnd"/>
                <w:r w:rsidRPr="006748B3">
                  <w:rPr>
                    <w:rFonts w:ascii="Arial" w:hAnsi="Arial" w:cs="Arial"/>
                    <w:sz w:val="20"/>
                    <w:szCs w:val="20"/>
                  </w:rPr>
                  <w:t>R.W. Princípios do Melhoramento Genético de Plantas. 1971, 381p</w:t>
                </w:r>
              </w:p>
              <w:p w:rsidR="006748B3" w:rsidRPr="006748B3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>CARVALHO, F.I.F. LORENCETTI, C., SILVA, S.A., MARCHIORO, V.S. Condução de Populações no Melhoramento Genético de Plantas. Pelotas. Ed. Universitária, 2003. 203p.</w:t>
                </w:r>
              </w:p>
              <w:p w:rsidR="003D346E" w:rsidRPr="001409AC" w:rsidRDefault="006748B3" w:rsidP="006748B3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6748B3">
                  <w:rPr>
                    <w:rFonts w:ascii="Arial" w:hAnsi="Arial" w:cs="Arial"/>
                    <w:sz w:val="20"/>
                    <w:szCs w:val="20"/>
                  </w:rPr>
                  <w:t xml:space="preserve">     3.  RAMALHO, M.; SANTOS, J.B.; PINTO, C.B. Genética na Agropecuária, Lavras, G, 1990, 359 p.</w:t>
                </w:r>
                <w:proofErr w:type="gramStart"/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6748B3" w:rsidRDefault="006748B3" w:rsidP="006748B3">
                <w:pPr>
                  <w:spacing w:after="0" w:line="240" w:lineRule="auto"/>
                </w:pPr>
              </w:p>
              <w:p w:rsidR="003D346E" w:rsidRPr="00072857" w:rsidRDefault="00725C50" w:rsidP="000431E7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325C"/>
    <w:rsid w:val="006A3ACE"/>
    <w:rsid w:val="006B20ED"/>
    <w:rsid w:val="006B2CED"/>
    <w:rsid w:val="006B6F3B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12A82"/>
    <w:rsid w:val="00714A01"/>
    <w:rsid w:val="00714E52"/>
    <w:rsid w:val="00722399"/>
    <w:rsid w:val="00722AE9"/>
    <w:rsid w:val="00724700"/>
    <w:rsid w:val="00725C5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35A3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65C9E"/>
    <w:rsid w:val="0035136A"/>
    <w:rsid w:val="00426E4C"/>
    <w:rsid w:val="0048577E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4EB3-58DD-4F95-A431-7431996D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2016-05-31T21:51:00Z</dcterms:created>
  <dcterms:modified xsi:type="dcterms:W3CDTF">2016-05-31T21:55:00Z</dcterms:modified>
</cp:coreProperties>
</file>