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7B3AFB" w:rsidRPr="007B3AFB">
                  <w:rPr>
                    <w:rStyle w:val="TtuloChar"/>
                  </w:rPr>
                  <w:t>Anatomia Vegetal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B3AFB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FB">
              <w:rPr>
                <w:noProof/>
              </w:rPr>
              <w:t>10001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B3AFB" w:rsidRPr="007B3AFB">
                  <w:rPr>
                    <w:rStyle w:val="Rogers2Char"/>
                  </w:rPr>
                  <w:t>Instituto de Biologia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B3AFB" w:rsidRPr="007B3AFB">
                  <w:rPr>
                    <w:rStyle w:val="Rogers2Char"/>
                  </w:rPr>
                  <w:t>Botânica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B3AFB" w:rsidRPr="007B3AFB">
                  <w:rPr>
                    <w:rStyle w:val="Rogers2Char"/>
                  </w:rPr>
                  <w:t>Rita de Cássia Pinheiro de Moraes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7B3AFB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B3AFB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7B3AFB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B3AFB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B3AFB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B3AFB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7B3AFB" w:rsidRPr="007B3AFB">
                  <w:rPr>
                    <w:rFonts w:ascii="Arial" w:hAnsi="Arial" w:cs="Arial"/>
                    <w:sz w:val="24"/>
                  </w:rPr>
                  <w:t>Biologia Celular e Molecular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B3AFB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B3AFB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Proporcionar aos alunos conhecimentos básicos de anatomia vegetal, visando à compreensão da estrutura e funcionamento do organismo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vegetal.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7B3AFB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Destacar os aspectos de valor taxonômico e ecológico; desenvolver habilidades de observação e de preparo de material vegetal; incentivar o desenvolvimento de uma postura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científica.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- Célula vegetal: parede celular, plastídios; sistema vacuolar; substâncias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ergásticas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>- Histologia: meristemas primários e secundários e intercalar; parênquima; colênquima e esclerênquima; xilema e floema; epiderme e periderme; estruturas secretoras.</w:t>
                </w:r>
              </w:p>
              <w:p w:rsidR="003D346E" w:rsidRPr="00B60DE3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-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Organologia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: estrutura primária e secundária da raiz e do caule e adaptações funcionais; estrutura básica da folha e variações; flor, fruto e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semente.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>- Introdução ao estudo da Anatomia: os órgãos das plantas vasculares; desenvolvimento e organização interna do corpo vegetal.</w:t>
                </w:r>
              </w:p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- Célula vegetal: parede celular, plastídios, sistema vacuolar, substâncias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ergásticas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; diferenciação celular,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totipotência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- Classificação e caracterização - tecido meristemático: diferenciação celular; células iniciais e derivadas, meristemas primários, secundários e intercalar, organização do ápice radicular e caulinar. </w:t>
                </w:r>
              </w:p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>- Tecidos e Sistema de tecidos: Sistema dérmico ou de revestimento: epiderme e periderme. Sistema fundamental: tecido parenquimático e suas especializações; tecidos de sustentação (colênquima e esclerênquima). Sistema vascular ou de condução: xilema (primário e secundário) – caracterização, função origem, constituição; floema (primário e secundário) – caracterização, função, origem, constituição. Células e tecidos secretores: classificação, mecanismos de secreção, importância ecológica e econômica das secreções.</w:t>
                </w:r>
              </w:p>
              <w:p w:rsidR="003D346E" w:rsidRPr="00072857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>- Anatomia dos Órgãos Vegetativos de Plantas Vasculares: Raiz: estrutura primária (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Eudicotiledôneas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e Monocotiledôneas); estágio secundário de crescimento (considerações gerais e tipos comuns de crescimento secundário). Caule: estrutura primária (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Eudicotiledôneas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e Monocotiledôneas); estágio secundário de crescimento - considerações gerais (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Eudicotiledôneas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herbáceas e lenhosas); tipos comuns de crescimento secundário. Folha: estrutura básica e desenvolvimento foliar (considerações gerais); variações na estrutura foliar e adaptação. Flor, Fruto e Semente: morfologia básica, anatomia, origem e desenvolvimento; ciclos reprodutivos, polinização, fecundação, desenvolvimento do fruto e da semente. Morfologia da germinação (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Eudicotiledôneas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e Monocotiledôneas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).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APPEZZATO-DA-GLÓRIA, B, CARMELLO-GUERREIRO, S.M. (ed.) Anatomia Vegetal.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ed. Viçosa: Editora UFV, 2006. 438p.</w:t>
                </w:r>
              </w:p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>CUTTER, E.G. Anatomia Vegetal Parte I: Células e Tecidos. São Paulo, Editora Roca, 1986. 304p.</w:t>
                </w:r>
              </w:p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>CUTTER, E.G. Anatomia Vegetal Parte II: Órgãos, Experimentos e Interpretação. São Paulo, Editora Roca, 1987. 336p.</w:t>
                </w:r>
              </w:p>
              <w:p w:rsidR="007B3AFB" w:rsidRPr="007B3AFB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ESAU, K. Anatomia das plantas com sementes. Trad. B.L. de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Morretes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. São Paulo: Edgard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Blucher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, 1974, 1976 reimpressão. 293p.</w:t>
                </w:r>
              </w:p>
              <w:p w:rsidR="003D346E" w:rsidRPr="00072857" w:rsidRDefault="007B3AFB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RAVEN, P.H.; EVERT, R.F.; EICHHORN, S.E.   Biologia vegetal. 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  <w:proofErr w:type="gram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ed.  Rio de Janeiro: Guanabara Koogan, 2007. 830p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7B3AFB" w:rsidRPr="007B3AFB" w:rsidRDefault="007B3AFB" w:rsidP="007B3A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ESAU, K. Anatomia Vegetal.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ed. Barcelona: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Ediciones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Omega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, 1976.779p.</w:t>
                </w:r>
              </w:p>
              <w:p w:rsidR="003D346E" w:rsidRPr="00072857" w:rsidRDefault="007B3AFB" w:rsidP="007B3AF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FAHN, A. Anatomia Vegetal.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proofErr w:type="gram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ed.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Rosario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: H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Blume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Ediciones</w:t>
                </w:r>
                <w:proofErr w:type="spellEnd"/>
                <w:r w:rsidRPr="007B3AFB">
                  <w:rPr>
                    <w:rFonts w:ascii="Arial" w:hAnsi="Arial" w:cs="Arial"/>
                    <w:sz w:val="20"/>
                    <w:szCs w:val="20"/>
                  </w:rPr>
                  <w:t xml:space="preserve">, 1978. </w:t>
                </w:r>
                <w:proofErr w:type="gramStart"/>
                <w:r w:rsidRPr="007B3AFB">
                  <w:rPr>
                    <w:rFonts w:ascii="Arial" w:hAnsi="Arial" w:cs="Arial"/>
                    <w:sz w:val="20"/>
                    <w:szCs w:val="20"/>
                  </w:rPr>
                  <w:t>643p.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58" w:rsidRDefault="00911258">
      <w:r>
        <w:separator/>
      </w:r>
    </w:p>
  </w:endnote>
  <w:endnote w:type="continuationSeparator" w:id="0">
    <w:p w:rsidR="00911258" w:rsidRDefault="0091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58" w:rsidRDefault="00911258">
      <w:r>
        <w:separator/>
      </w:r>
    </w:p>
  </w:footnote>
  <w:footnote w:type="continuationSeparator" w:id="0">
    <w:p w:rsidR="00911258" w:rsidRDefault="0091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1258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A4BC9"/>
    <w:rsid w:val="004D294A"/>
    <w:rsid w:val="00794E05"/>
    <w:rsid w:val="009C5DA2"/>
    <w:rsid w:val="00F819B3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FF2C-007A-4B6C-8954-9B4683DE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5</cp:revision>
  <cp:lastPrinted>2016-05-29T14:29:00Z</cp:lastPrinted>
  <dcterms:created xsi:type="dcterms:W3CDTF">2016-05-30T19:18:00Z</dcterms:created>
  <dcterms:modified xsi:type="dcterms:W3CDTF">2016-05-31T13:52:00Z</dcterms:modified>
</cp:coreProperties>
</file>