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 Disciplina: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8F73E9" w:rsidRPr="008F73E9">
                  <w:rPr>
                    <w:rStyle w:val="TtuloChar"/>
                  </w:rPr>
                  <w:t>DESENHO TÉCNICO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D21CE3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1CE3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8F73E9" w:rsidRPr="008F73E9">
                  <w:rPr>
                    <w:rStyle w:val="Rogers2Char"/>
                  </w:rPr>
                  <w:t>Centro de Engenharias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23637D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637D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8F73E9" w:rsidRPr="008F73E9">
                  <w:rPr>
                    <w:rStyle w:val="Rogers2Char"/>
                  </w:rPr>
                  <w:t>Núcleo de Desenho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23637D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637D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B60DE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Professor(a)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8F73E9" w:rsidRPr="008F73E9">
                  <w:rPr>
                    <w:rStyle w:val="Rogers2Char"/>
                  </w:rPr>
                  <w:t>Ângela Petrucci Vasconcelos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6B50C6">
              <w:rPr>
                <w:rStyle w:val="Rogers2Char"/>
                <w:noProof/>
              </w:rPr>
              <w:instrText>102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B50C6">
              <w:rPr>
                <w:rStyle w:val="Rogers2Char"/>
                <w:noProof/>
              </w:rPr>
              <w:t>102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6B50C6">
              <w:rPr>
                <w:rStyle w:val="Rogers2Char"/>
                <w:noProof/>
              </w:rPr>
              <w:instrText>6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B50C6">
              <w:rPr>
                <w:rStyle w:val="Rogers2Char"/>
                <w:noProof/>
              </w:rPr>
              <w:t>6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 xml:space="preserve">ptativa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8F73E9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B50C6">
              <w:rPr>
                <w:rStyle w:val="Rogers2Char"/>
              </w:rPr>
              <w:t>0</w:t>
            </w:r>
            <w:bookmarkStart w:id="9" w:name="_GoBack"/>
            <w:bookmarkEnd w:id="9"/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10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noProof/>
                <w:color w:val="FFFFFF" w:themeColor="background1"/>
              </w:rPr>
              <w:t>00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0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1" w:name="EXE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6B50C6">
              <w:rPr>
                <w:rStyle w:val="Rogers2Char"/>
                <w:noProof/>
              </w:rPr>
              <w:t>34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2" w:name="EA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2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AEx:          </w:t>
            </w:r>
            <w:bookmarkStart w:id="13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noProof/>
                <w:color w:val="FFFFFF" w:themeColor="background1"/>
              </w:rPr>
              <w:t>00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 xml:space="preserve">emestral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5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 xml:space="preserve">equisito(s):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B60DE3" w:rsidRPr="00B60DE3">
                  <w:rPr>
                    <w:rFonts w:ascii="Arial" w:hAnsi="Arial" w:cs="Arial"/>
                    <w:sz w:val="24"/>
                  </w:rPr>
                  <w:t>Não tem.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B60DE3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B60DE3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Estudar as notações mais usuais no Desenho Técnico dentro das normas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8F73E9">
                  <w:rPr>
                    <w:rFonts w:ascii="Arial" w:hAnsi="Arial" w:cs="Arial"/>
                    <w:sz w:val="20"/>
                    <w:szCs w:val="20"/>
                  </w:rPr>
                  <w:t>técnicas.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8F73E9" w:rsidRPr="008F73E9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Mostrar aos alunos a maneira correta do uso dos instrumentos de desenho.</w:t>
                </w:r>
              </w:p>
              <w:p w:rsidR="003D346E" w:rsidRPr="00072857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Cultivar a ordem e a clareza na apresentação dos trabalhos gráficos.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8F73E9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Ministrar conhecimentos fundamentais sobre Desenho Técnico, possibilitando aos alunos compreender e desenvolver suas capacidades de representação gráfica.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8F73E9" w:rsidRPr="008F73E9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UNIDADE 1 – NORMAS, MATERIAL DE DESENHO, LETRAS e ALGARISMOS</w:t>
                </w:r>
              </w:p>
              <w:p w:rsidR="008F73E9" w:rsidRPr="008F73E9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1.1. Normas de Desenho Técnico. Discussão e Interpretação.</w:t>
                </w:r>
              </w:p>
              <w:p w:rsidR="008F73E9" w:rsidRPr="008F73E9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1.2. Instrumentos: manejo aferição e conservação.</w:t>
                </w:r>
              </w:p>
              <w:p w:rsidR="008F73E9" w:rsidRPr="008F73E9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1.3. Papel. Formatos. Dobragem de folhas.</w:t>
                </w:r>
              </w:p>
              <w:p w:rsidR="008F73E9" w:rsidRPr="008F73E9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1.4.Traçados de letras e algarismos a mão livre.</w:t>
                </w:r>
              </w:p>
              <w:p w:rsidR="008F73E9" w:rsidRPr="008F73E9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UNIDADE 2 – REPRESENTAÇÃO GRÁFICA</w:t>
                </w:r>
              </w:p>
              <w:p w:rsidR="008F73E9" w:rsidRPr="008F73E9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2.1 Esboço. Importância. Modo de executar um esboço.</w:t>
                </w:r>
              </w:p>
              <w:p w:rsidR="008F73E9" w:rsidRPr="008F73E9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2.2 Escalas. Escalas Numéricas e Gráficas.</w:t>
                </w:r>
              </w:p>
              <w:p w:rsidR="008F73E9" w:rsidRPr="008F73E9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2.3 Vistas ortográficas principais no 1° e 3° diedro.</w:t>
                </w:r>
              </w:p>
              <w:p w:rsidR="008F73E9" w:rsidRPr="008F73E9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2.4 Perspectiva cavaleira.</w:t>
                </w:r>
              </w:p>
              <w:p w:rsidR="008F73E9" w:rsidRPr="008F73E9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2.5.Perpectiva axonométrica.</w:t>
                </w:r>
              </w:p>
              <w:p w:rsidR="008F73E9" w:rsidRPr="008F73E9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UNIDADE 3 – CORTE E SEÇÕES</w:t>
                </w:r>
              </w:p>
              <w:p w:rsidR="008F73E9" w:rsidRPr="008F73E9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3.1. Generalidades. Definições.</w:t>
                </w:r>
              </w:p>
              <w:p w:rsidR="008F73E9" w:rsidRPr="008F73E9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3.2. Desenho e representação de cortes e seções.</w:t>
                </w:r>
              </w:p>
              <w:p w:rsidR="008F73E9" w:rsidRPr="008F73E9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3.3. Peças e elementos que não se cortam.</w:t>
                </w:r>
              </w:p>
              <w:p w:rsidR="008F73E9" w:rsidRPr="008F73E9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3.4. Representações de convenções. Tipos de cortes e seções.</w:t>
                </w:r>
              </w:p>
              <w:p w:rsidR="008F73E9" w:rsidRPr="008F73E9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UNIDADE 4 – ESPECIFICAÇÕES DE MEDIDAS</w:t>
                </w:r>
              </w:p>
              <w:p w:rsidR="008F73E9" w:rsidRPr="008F73E9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4.1 Cotas. Princípios gerais. Representação de cotas em vistas ortográficas</w:t>
                </w:r>
              </w:p>
              <w:p w:rsidR="008F73E9" w:rsidRPr="008F73E9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e em perspectiva.</w:t>
                </w:r>
              </w:p>
              <w:p w:rsidR="003D346E" w:rsidRPr="00072857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4.2 Rascunhos cotados.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8F73E9" w:rsidRPr="008F73E9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ASSOCIAÇÃO BRASILEIRA DE NORMAS TÉCNICAS. Coletânea de normas de desenho Técnico. São Paulo: SENAI-DTE-DMD, 1990. 86 p.</w:t>
                </w:r>
              </w:p>
              <w:p w:rsidR="008F73E9" w:rsidRPr="008F73E9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LEAKE, JAMES M. Manual de desenho técnico para engenharia: desenho, modelagem e visualização / James M. Leake, Jacob L. Borgerson; tradução e revisão técnica Ronaldo Sérgio de Biasi. – [Reimpr.]. – Rio de Janeiro: LTC, 2012.</w:t>
                </w:r>
              </w:p>
              <w:p w:rsidR="008F73E9" w:rsidRPr="008F73E9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MICELI, Maria Teresa. Desenho Técnico Básico / Maria Teresa Miceli, Patrícia Ferreira – Rio de Janeiro: Ao Livro Técnico, 2004. </w:t>
                </w:r>
              </w:p>
              <w:p w:rsidR="003D346E" w:rsidRPr="00072857" w:rsidRDefault="008F73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SILVA, Arlindo; RIBEIRO, Carlos Tavares; DIAS, João; SOUSA, Luís. Desenho Técnico Moderno / Arlindo Silva... [el al.]; tradução Antônio Eustáquio de Melo Pertence, Ricardo Nicolau Nassar Koury. – [Reimpr.]. – Rio de Janeiro: LTC, 2013.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8F73E9" w:rsidRPr="008F73E9" w:rsidRDefault="008F73E9" w:rsidP="008F73E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BACHMANN, A.; FORBERG, R. Desenho Técnico. Porto Alegre: Globo,1970.</w:t>
                </w:r>
              </w:p>
              <w:p w:rsidR="008F73E9" w:rsidRPr="008F73E9" w:rsidRDefault="008F73E9" w:rsidP="008F73E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FRENCH, T.; VIERK, C. Engineering Drawing and Graphic Tecnology.11.ed. Cidade: MacGraw-Hill Book Company, 1972.</w:t>
                </w:r>
              </w:p>
              <w:p w:rsidR="008F73E9" w:rsidRPr="008F73E9" w:rsidRDefault="008F73E9" w:rsidP="008F73E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HOELSEHER. R. P.; SPRINGER, C. H.; DOBROVOLNY, J. Expressão Gráfica: Desenho Técnico. Rio de Janeiro: Livros técnicos e Científicos,1978.</w:t>
                </w:r>
              </w:p>
              <w:p w:rsidR="008F73E9" w:rsidRPr="008F73E9" w:rsidRDefault="008F73E9" w:rsidP="008F73E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KWAYSSER, E. Desenho de Máquinas. 2. ed. São Paulo: EDART, 1967.</w:t>
                </w:r>
              </w:p>
              <w:p w:rsidR="003D346E" w:rsidRPr="00072857" w:rsidRDefault="008F73E9" w:rsidP="008F73E9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F73E9">
                  <w:rPr>
                    <w:rFonts w:ascii="Arial" w:hAnsi="Arial" w:cs="Arial"/>
                    <w:sz w:val="20"/>
                    <w:szCs w:val="20"/>
                  </w:rPr>
                  <w:t>KWAYSSER, E. Desenho Mecânico. São Paulo: EDART, 1967.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57" w:rsidRDefault="00174B57">
      <w:r>
        <w:separator/>
      </w:r>
    </w:p>
  </w:endnote>
  <w:endnote w:type="continuationSeparator" w:id="0">
    <w:p w:rsidR="00174B57" w:rsidRDefault="0017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57" w:rsidRDefault="00174B57">
      <w:r>
        <w:separator/>
      </w:r>
    </w:p>
  </w:footnote>
  <w:footnote w:type="continuationSeparator" w:id="0">
    <w:p w:rsidR="00174B57" w:rsidRDefault="0017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42382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557"/>
    <w:rsid w:val="00136DC3"/>
    <w:rsid w:val="001427D5"/>
    <w:rsid w:val="0014283A"/>
    <w:rsid w:val="00143609"/>
    <w:rsid w:val="00145652"/>
    <w:rsid w:val="00147B48"/>
    <w:rsid w:val="0015666A"/>
    <w:rsid w:val="001627C3"/>
    <w:rsid w:val="00166AA9"/>
    <w:rsid w:val="001674B5"/>
    <w:rsid w:val="00173698"/>
    <w:rsid w:val="00173FB9"/>
    <w:rsid w:val="00174B57"/>
    <w:rsid w:val="00187013"/>
    <w:rsid w:val="00187985"/>
    <w:rsid w:val="00193E02"/>
    <w:rsid w:val="00194DE5"/>
    <w:rsid w:val="00197ACE"/>
    <w:rsid w:val="001A1226"/>
    <w:rsid w:val="001A3FFF"/>
    <w:rsid w:val="001A4D2C"/>
    <w:rsid w:val="001A6583"/>
    <w:rsid w:val="001B142A"/>
    <w:rsid w:val="001B321E"/>
    <w:rsid w:val="001B7221"/>
    <w:rsid w:val="001C13CE"/>
    <w:rsid w:val="001D1DDD"/>
    <w:rsid w:val="001D3B3C"/>
    <w:rsid w:val="001D6B36"/>
    <w:rsid w:val="001E1A5C"/>
    <w:rsid w:val="001E1B17"/>
    <w:rsid w:val="001F79B0"/>
    <w:rsid w:val="001F7A37"/>
    <w:rsid w:val="00202C18"/>
    <w:rsid w:val="002200E5"/>
    <w:rsid w:val="0022108B"/>
    <w:rsid w:val="0022133E"/>
    <w:rsid w:val="002246FB"/>
    <w:rsid w:val="00227B1A"/>
    <w:rsid w:val="002311DC"/>
    <w:rsid w:val="0023637D"/>
    <w:rsid w:val="00242674"/>
    <w:rsid w:val="00256D04"/>
    <w:rsid w:val="00264F27"/>
    <w:rsid w:val="00265358"/>
    <w:rsid w:val="00267399"/>
    <w:rsid w:val="002743DE"/>
    <w:rsid w:val="002765FD"/>
    <w:rsid w:val="002802F6"/>
    <w:rsid w:val="0029143F"/>
    <w:rsid w:val="0029673B"/>
    <w:rsid w:val="002A4A35"/>
    <w:rsid w:val="002A7741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121E"/>
    <w:rsid w:val="00333C7A"/>
    <w:rsid w:val="00335567"/>
    <w:rsid w:val="00335633"/>
    <w:rsid w:val="003428E5"/>
    <w:rsid w:val="00351CB6"/>
    <w:rsid w:val="00365480"/>
    <w:rsid w:val="00365DDE"/>
    <w:rsid w:val="00372572"/>
    <w:rsid w:val="00374139"/>
    <w:rsid w:val="00383C69"/>
    <w:rsid w:val="00384C1F"/>
    <w:rsid w:val="00386200"/>
    <w:rsid w:val="00390F3E"/>
    <w:rsid w:val="00391639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57B4"/>
    <w:rsid w:val="005C6A15"/>
    <w:rsid w:val="005D0DE9"/>
    <w:rsid w:val="005E3866"/>
    <w:rsid w:val="005E3A7E"/>
    <w:rsid w:val="005F3C11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76C6"/>
    <w:rsid w:val="00650773"/>
    <w:rsid w:val="006518E7"/>
    <w:rsid w:val="006622D0"/>
    <w:rsid w:val="00662AF5"/>
    <w:rsid w:val="0066713D"/>
    <w:rsid w:val="006748E4"/>
    <w:rsid w:val="00684D7F"/>
    <w:rsid w:val="00687F0A"/>
    <w:rsid w:val="00697946"/>
    <w:rsid w:val="006A3ACE"/>
    <w:rsid w:val="006B20ED"/>
    <w:rsid w:val="006B2CED"/>
    <w:rsid w:val="006B50C6"/>
    <w:rsid w:val="006B6F3B"/>
    <w:rsid w:val="006C5131"/>
    <w:rsid w:val="006D7F5D"/>
    <w:rsid w:val="006E708C"/>
    <w:rsid w:val="006F1D38"/>
    <w:rsid w:val="006F4B82"/>
    <w:rsid w:val="006F5E4C"/>
    <w:rsid w:val="00703EEC"/>
    <w:rsid w:val="00712A82"/>
    <w:rsid w:val="00714A01"/>
    <w:rsid w:val="00714E52"/>
    <w:rsid w:val="0072239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4621"/>
    <w:rsid w:val="007B70F5"/>
    <w:rsid w:val="007C0160"/>
    <w:rsid w:val="007C1771"/>
    <w:rsid w:val="007E1B88"/>
    <w:rsid w:val="007E2883"/>
    <w:rsid w:val="007E31FD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4F5B"/>
    <w:rsid w:val="008B1B04"/>
    <w:rsid w:val="008B4A3E"/>
    <w:rsid w:val="008C0CC1"/>
    <w:rsid w:val="008D2343"/>
    <w:rsid w:val="008D4459"/>
    <w:rsid w:val="008D5427"/>
    <w:rsid w:val="008D587E"/>
    <w:rsid w:val="008F6A67"/>
    <w:rsid w:val="008F73E9"/>
    <w:rsid w:val="00902FB7"/>
    <w:rsid w:val="009178D4"/>
    <w:rsid w:val="009328E3"/>
    <w:rsid w:val="00936AA7"/>
    <w:rsid w:val="00942B70"/>
    <w:rsid w:val="00944E1D"/>
    <w:rsid w:val="00946050"/>
    <w:rsid w:val="009501FB"/>
    <w:rsid w:val="00952987"/>
    <w:rsid w:val="00952EB1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20E98"/>
    <w:rsid w:val="00B21111"/>
    <w:rsid w:val="00B21D8F"/>
    <w:rsid w:val="00B34DB7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B3182"/>
    <w:rsid w:val="00CB4889"/>
    <w:rsid w:val="00CC10A5"/>
    <w:rsid w:val="00CC6130"/>
    <w:rsid w:val="00CD6849"/>
    <w:rsid w:val="00CE2AAA"/>
    <w:rsid w:val="00CE528E"/>
    <w:rsid w:val="00CE69D1"/>
    <w:rsid w:val="00CF7464"/>
    <w:rsid w:val="00D01F27"/>
    <w:rsid w:val="00D0485D"/>
    <w:rsid w:val="00D06648"/>
    <w:rsid w:val="00D06D3C"/>
    <w:rsid w:val="00D17A55"/>
    <w:rsid w:val="00D21CE3"/>
    <w:rsid w:val="00D255C4"/>
    <w:rsid w:val="00D2645F"/>
    <w:rsid w:val="00D31D6E"/>
    <w:rsid w:val="00D4042A"/>
    <w:rsid w:val="00D42ADD"/>
    <w:rsid w:val="00D455EF"/>
    <w:rsid w:val="00D51AA6"/>
    <w:rsid w:val="00D65C77"/>
    <w:rsid w:val="00D8048F"/>
    <w:rsid w:val="00D86B9E"/>
    <w:rsid w:val="00D942B3"/>
    <w:rsid w:val="00D947AC"/>
    <w:rsid w:val="00DA7AB2"/>
    <w:rsid w:val="00DC0326"/>
    <w:rsid w:val="00DC4B5B"/>
    <w:rsid w:val="00DC6BDE"/>
    <w:rsid w:val="00DD13B2"/>
    <w:rsid w:val="00DD69E8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35136A"/>
    <w:rsid w:val="00426E4C"/>
    <w:rsid w:val="004A4BC9"/>
    <w:rsid w:val="004D294A"/>
    <w:rsid w:val="00794E05"/>
    <w:rsid w:val="009A0D1C"/>
    <w:rsid w:val="00ED5ED6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E05B-2F37-4154-9ACD-E2829BCC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6</cp:revision>
  <cp:lastPrinted>2016-05-29T14:29:00Z</cp:lastPrinted>
  <dcterms:created xsi:type="dcterms:W3CDTF">2016-05-30T19:14:00Z</dcterms:created>
  <dcterms:modified xsi:type="dcterms:W3CDTF">2016-06-15T18:16:00Z</dcterms:modified>
</cp:coreProperties>
</file>