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7F053E" w:rsidRPr="007F053E">
                  <w:rPr>
                    <w:rStyle w:val="TtuloChar"/>
                  </w:rPr>
                  <w:t>Iniciação à Agronomia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384AFF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4AFF">
              <w:rPr>
                <w:noProof/>
              </w:rPr>
              <w:t>0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7F053E" w:rsidRPr="007F053E">
                  <w:rPr>
                    <w:rStyle w:val="Rogers2Char"/>
                  </w:rPr>
                  <w:t>FAEM</w:t>
                </w:r>
              </w:sdtContent>
            </w:sdt>
          </w:p>
        </w:tc>
        <w:bookmarkStart w:id="1" w:name="Unidade"/>
        <w:tc>
          <w:tcPr>
            <w:tcW w:w="2268" w:type="dxa"/>
            <w:vAlign w:val="center"/>
          </w:tcPr>
          <w:p w:rsidR="00545C0A" w:rsidRPr="00072857" w:rsidRDefault="00C20096" w:rsidP="0023637D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637D">
              <w:rPr>
                <w:noProof/>
              </w:rPr>
              <w:t>0</w:t>
            </w:r>
            <w:r>
              <w:fldChar w:fldCharType="end"/>
            </w:r>
            <w:bookmarkEnd w:id="1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proofErr w:type="gramEnd"/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bookmarkStart w:id="2" w:name="_GoBack"/>
                <w:r w:rsidR="007F053E" w:rsidRPr="007F053E">
                  <w:rPr>
                    <w:rStyle w:val="Rogers2Char"/>
                  </w:rPr>
                  <w:t>FAEM</w:t>
                </w:r>
                <w:bookmarkEnd w:id="2"/>
              </w:sdtContent>
            </w:sdt>
          </w:p>
        </w:tc>
        <w:bookmarkStart w:id="3" w:name="Responsável"/>
        <w:tc>
          <w:tcPr>
            <w:tcW w:w="2268" w:type="dxa"/>
            <w:vAlign w:val="center"/>
          </w:tcPr>
          <w:p w:rsidR="003E6C5E" w:rsidRPr="00072857" w:rsidRDefault="00C20096" w:rsidP="0023637D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637D">
              <w:rPr>
                <w:noProof/>
              </w:rPr>
              <w:t>0</w:t>
            </w:r>
            <w:r>
              <w:fldChar w:fldCharType="end"/>
            </w:r>
            <w:bookmarkEnd w:id="3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B60DE3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7F053E" w:rsidRPr="007F053E">
                  <w:rPr>
                    <w:rStyle w:val="Rogers2Char"/>
                  </w:rPr>
                  <w:t>Coordenador do Curso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4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384AFF">
              <w:rPr>
                <w:rStyle w:val="Rogers2Char"/>
                <w:noProof/>
              </w:rPr>
              <w:instrText>34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384AFF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5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384AFF">
              <w:rPr>
                <w:rStyle w:val="Rogers2Char"/>
                <w:noProof/>
              </w:rPr>
              <w:instrText>2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384AFF">
              <w:rPr>
                <w:rStyle w:val="Rogers2Char"/>
                <w:noProof/>
              </w:rPr>
              <w:t>2</w:t>
            </w:r>
            <w:r w:rsidR="00D255C4">
              <w:rPr>
                <w:rStyle w:val="Rogers2Char"/>
              </w:rPr>
              <w:fldChar w:fldCharType="end"/>
            </w:r>
            <w:bookmarkEnd w:id="5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7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7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8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FB7413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9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7F053E">
              <w:rPr>
                <w:rStyle w:val="Rogers2Char"/>
                <w:noProof/>
              </w:rPr>
              <w:t>0</w:t>
            </w:r>
            <w:r w:rsidR="00D255C4">
              <w:rPr>
                <w:rStyle w:val="Rogers2Char"/>
              </w:rPr>
              <w:fldChar w:fldCharType="end"/>
            </w:r>
            <w:bookmarkEnd w:id="9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10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noProof/>
                <w:color w:val="FFFFFF" w:themeColor="background1"/>
              </w:rPr>
              <w:t>00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0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1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255C4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2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255C4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2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3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noProof/>
                <w:color w:val="FFFFFF" w:themeColor="background1"/>
              </w:rPr>
              <w:t>00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3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5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r w:rsidR="00B60DE3" w:rsidRPr="00B60DE3">
                  <w:rPr>
                    <w:rFonts w:ascii="Arial" w:hAnsi="Arial" w:cs="Arial"/>
                    <w:sz w:val="24"/>
                  </w:rPr>
                  <w:t>Não tem.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B60DE3">
                  <w:rPr>
                    <w:rStyle w:val="Rogers2Char"/>
                  </w:rPr>
                  <w:t>1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B60DE3">
                  <w:rPr>
                    <w:rStyle w:val="Rogers2Char"/>
                  </w:rPr>
                  <w:t>1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7F053E" w:rsidP="00B60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F053E">
                  <w:rPr>
                    <w:rFonts w:ascii="Arial" w:hAnsi="Arial" w:cs="Arial"/>
                    <w:sz w:val="20"/>
                    <w:szCs w:val="20"/>
                  </w:rPr>
                  <w:t xml:space="preserve">Apresentar ao aluno ingressante a área de conhecimento da Ciência Agronômica, seus desafios, suas perspectivas e prospectivas de atuação, a formação e as áreas de atuação profissional, motivando-os para realização do curso de agronomia na busca da formação de profissionais e cidadãos competentes, conscientes e </w:t>
                </w:r>
                <w:proofErr w:type="gramStart"/>
                <w:r w:rsidRPr="007F053E">
                  <w:rPr>
                    <w:rFonts w:ascii="Arial" w:hAnsi="Arial" w:cs="Arial"/>
                    <w:sz w:val="20"/>
                    <w:szCs w:val="20"/>
                  </w:rPr>
                  <w:t>comprometidos.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7F053E" w:rsidRPr="007F053E" w:rsidRDefault="007F053E" w:rsidP="007F053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F053E">
                  <w:rPr>
                    <w:rFonts w:ascii="Arial" w:hAnsi="Arial" w:cs="Arial"/>
                    <w:sz w:val="20"/>
                    <w:szCs w:val="20"/>
                  </w:rPr>
                  <w:t>Oportunizar uma visão da realidade da agricultura e das cadeias produtivas do agronegócio.</w:t>
                </w:r>
              </w:p>
              <w:p w:rsidR="007F053E" w:rsidRPr="007F053E" w:rsidRDefault="007F053E" w:rsidP="007F053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F053E">
                  <w:rPr>
                    <w:rFonts w:ascii="Arial" w:hAnsi="Arial" w:cs="Arial"/>
                    <w:sz w:val="20"/>
                    <w:szCs w:val="20"/>
                  </w:rPr>
                  <w:t>Desenvolver uma consciência crítica a respeito de sua escolha profissional, de sua formação acadêmica, de seu papel e de seus compromissos na sociedade.</w:t>
                </w:r>
              </w:p>
              <w:p w:rsidR="007F053E" w:rsidRPr="007F053E" w:rsidRDefault="007F053E" w:rsidP="007F053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F053E">
                  <w:rPr>
                    <w:rFonts w:ascii="Arial" w:hAnsi="Arial" w:cs="Arial"/>
                    <w:sz w:val="20"/>
                    <w:szCs w:val="20"/>
                  </w:rPr>
                  <w:t>Estimular nos alunos, desde o início do curso, o anseio e a</w:t>
                </w:r>
                <w:proofErr w:type="gramStart"/>
                <w:r w:rsidRPr="007F053E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proofErr w:type="gramEnd"/>
                <w:r w:rsidRPr="007F053E">
                  <w:rPr>
                    <w:rFonts w:ascii="Arial" w:hAnsi="Arial" w:cs="Arial"/>
                    <w:sz w:val="20"/>
                    <w:szCs w:val="20"/>
                  </w:rPr>
                  <w:t>capacidade de investigação e de “aprender a aprender”.</w:t>
                </w:r>
              </w:p>
              <w:p w:rsidR="007F053E" w:rsidRPr="007F053E" w:rsidRDefault="007F053E" w:rsidP="007F053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F053E">
                  <w:rPr>
                    <w:rFonts w:ascii="Arial" w:hAnsi="Arial" w:cs="Arial"/>
                    <w:sz w:val="20"/>
                    <w:szCs w:val="20"/>
                  </w:rPr>
                  <w:t xml:space="preserve"> Instigar os alunos a acessarem e interpretarem informações técnicas e expressar-se de maneira adequada.</w:t>
                </w:r>
              </w:p>
              <w:p w:rsidR="007F053E" w:rsidRPr="007F053E" w:rsidRDefault="007F053E" w:rsidP="007F053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F053E">
                  <w:rPr>
                    <w:rFonts w:ascii="Arial" w:hAnsi="Arial" w:cs="Arial"/>
                    <w:sz w:val="20"/>
                    <w:szCs w:val="20"/>
                  </w:rPr>
                  <w:t>Informar aos alunos, como estímulo, sobre a possibilidade de envolvimento com estágios, intercâmbios e bolsas em atividades de pesquisa e extensão.</w:t>
                </w:r>
              </w:p>
              <w:p w:rsidR="007F053E" w:rsidRPr="007F053E" w:rsidRDefault="007F053E" w:rsidP="007F053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F053E">
                  <w:rPr>
                    <w:rFonts w:ascii="Arial" w:hAnsi="Arial" w:cs="Arial"/>
                    <w:sz w:val="20"/>
                    <w:szCs w:val="20"/>
                  </w:rPr>
                  <w:t xml:space="preserve">Apresentar o sistema organizacional da </w:t>
                </w:r>
                <w:proofErr w:type="spellStart"/>
                <w:proofErr w:type="gramStart"/>
                <w:r w:rsidRPr="007F053E">
                  <w:rPr>
                    <w:rFonts w:ascii="Arial" w:hAnsi="Arial" w:cs="Arial"/>
                    <w:sz w:val="20"/>
                    <w:szCs w:val="20"/>
                  </w:rPr>
                  <w:t>UFPel</w:t>
                </w:r>
                <w:proofErr w:type="spellEnd"/>
                <w:proofErr w:type="gramEnd"/>
                <w:r w:rsidRPr="007F053E">
                  <w:rPr>
                    <w:rFonts w:ascii="Arial" w:hAnsi="Arial" w:cs="Arial"/>
                    <w:sz w:val="20"/>
                    <w:szCs w:val="20"/>
                  </w:rPr>
                  <w:t>, os recursos e a infraestrutura da Faculdade de Agronomia “Eliseu Maciel” e do Curso.</w:t>
                </w:r>
              </w:p>
              <w:p w:rsidR="003D346E" w:rsidRPr="00072857" w:rsidRDefault="007F053E" w:rsidP="007F053E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7F053E">
                  <w:rPr>
                    <w:rFonts w:ascii="Arial" w:hAnsi="Arial" w:cs="Arial"/>
                    <w:sz w:val="20"/>
                    <w:szCs w:val="20"/>
                  </w:rPr>
                  <w:t xml:space="preserve">Integrar os alunos nas atividades acadêmicas, curriculares e extracurriculares, com vistas à sua formação integral, com espírito crítico e </w:t>
                </w:r>
                <w:proofErr w:type="gramStart"/>
                <w:r w:rsidRPr="007F053E">
                  <w:rPr>
                    <w:rFonts w:ascii="Arial" w:hAnsi="Arial" w:cs="Arial"/>
                    <w:sz w:val="20"/>
                    <w:szCs w:val="20"/>
                  </w:rPr>
                  <w:t>criativo.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7F053E" w:rsidP="00B60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F053E">
                  <w:rPr>
                    <w:rFonts w:ascii="Arial" w:hAnsi="Arial" w:cs="Arial"/>
                    <w:sz w:val="20"/>
                    <w:szCs w:val="20"/>
                  </w:rPr>
                  <w:t xml:space="preserve">A importância do setor agrário e do agronegócio. A formação do Engenheiro Agrônomo, suas principais áreas de atuação, habilidades e habilitações vinculadas ao curso. Desafios, prospectivas e oportunidades no mercado de trabalho. Histórico e evolução da agricultura. As problemáticas sociais, ambientais e científicas na produção de alimentos. O solo como base da produção agropecuária. Agricultura e meio ambiente. Aspectos evolutivos e a realidade atual da agricultura brasileira. Legislação que rege o exercício profissional, LDB 9394/1996, CES 01/2006, o funcionamento do sistema </w:t>
                </w:r>
                <w:proofErr w:type="spellStart"/>
                <w:r w:rsidRPr="007F053E">
                  <w:rPr>
                    <w:rFonts w:ascii="Arial" w:hAnsi="Arial" w:cs="Arial"/>
                    <w:sz w:val="20"/>
                    <w:szCs w:val="20"/>
                  </w:rPr>
                  <w:t>Confea</w:t>
                </w:r>
                <w:proofErr w:type="spellEnd"/>
                <w:r w:rsidRPr="007F053E">
                  <w:rPr>
                    <w:rFonts w:ascii="Arial" w:hAnsi="Arial" w:cs="Arial"/>
                    <w:sz w:val="20"/>
                    <w:szCs w:val="20"/>
                  </w:rPr>
                  <w:t>/</w:t>
                </w:r>
                <w:proofErr w:type="gramStart"/>
                <w:r w:rsidRPr="007F053E">
                  <w:rPr>
                    <w:rFonts w:ascii="Arial" w:hAnsi="Arial" w:cs="Arial"/>
                    <w:sz w:val="20"/>
                    <w:szCs w:val="20"/>
                  </w:rPr>
                  <w:t>Crea</w:t>
                </w:r>
                <w:proofErr w:type="gramEnd"/>
                <w:r w:rsidRPr="007F053E">
                  <w:rPr>
                    <w:rFonts w:ascii="Arial" w:hAnsi="Arial" w:cs="Arial"/>
                    <w:sz w:val="20"/>
                    <w:szCs w:val="20"/>
                  </w:rPr>
                  <w:t>, das Associações, Federações e Confederações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7F053E" w:rsidRPr="007F053E" w:rsidRDefault="007F053E" w:rsidP="007F053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F053E">
                  <w:rPr>
                    <w:rFonts w:ascii="Arial" w:hAnsi="Arial" w:cs="Arial"/>
                    <w:sz w:val="20"/>
                    <w:szCs w:val="20"/>
                  </w:rPr>
                  <w:t xml:space="preserve">UNIDADE 1 – Estrutura Administrativa da </w:t>
                </w:r>
                <w:proofErr w:type="spellStart"/>
                <w:proofErr w:type="gramStart"/>
                <w:r w:rsidRPr="007F053E">
                  <w:rPr>
                    <w:rFonts w:ascii="Arial" w:hAnsi="Arial" w:cs="Arial"/>
                    <w:sz w:val="20"/>
                    <w:szCs w:val="20"/>
                  </w:rPr>
                  <w:t>UFPel</w:t>
                </w:r>
                <w:proofErr w:type="spellEnd"/>
                <w:proofErr w:type="gramEnd"/>
                <w:r w:rsidRPr="007F053E">
                  <w:rPr>
                    <w:rFonts w:ascii="Arial" w:hAnsi="Arial" w:cs="Arial"/>
                    <w:sz w:val="20"/>
                    <w:szCs w:val="20"/>
                  </w:rPr>
                  <w:t xml:space="preserve"> e da FAEM.</w:t>
                </w:r>
              </w:p>
              <w:p w:rsidR="007F053E" w:rsidRPr="007F053E" w:rsidRDefault="007F053E" w:rsidP="007F053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F053E">
                  <w:rPr>
                    <w:rFonts w:ascii="Arial" w:hAnsi="Arial" w:cs="Arial"/>
                    <w:sz w:val="20"/>
                    <w:szCs w:val="20"/>
                  </w:rPr>
                  <w:t>UNIDADE 2 – Estrutura Curricular do Curso.</w:t>
                </w:r>
              </w:p>
              <w:p w:rsidR="007F053E" w:rsidRPr="007F053E" w:rsidRDefault="007F053E" w:rsidP="007F053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F053E">
                  <w:rPr>
                    <w:rFonts w:ascii="Arial" w:hAnsi="Arial" w:cs="Arial"/>
                    <w:sz w:val="20"/>
                    <w:szCs w:val="20"/>
                  </w:rPr>
                  <w:t xml:space="preserve">UNIDADE 3 - Formação Profissional e Áreas de Atuação do Engenheiro Agrônomo.               </w:t>
                </w:r>
              </w:p>
              <w:p w:rsidR="007F053E" w:rsidRPr="007F053E" w:rsidRDefault="007F053E" w:rsidP="007F053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F053E">
                  <w:rPr>
                    <w:rFonts w:ascii="Arial" w:hAnsi="Arial" w:cs="Arial"/>
                    <w:sz w:val="20"/>
                    <w:szCs w:val="20"/>
                  </w:rPr>
                  <w:t>UNIDADE 4 – O Exercício Profissional.</w:t>
                </w:r>
              </w:p>
              <w:p w:rsidR="007F053E" w:rsidRPr="007F053E" w:rsidRDefault="007F053E" w:rsidP="007F053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F053E">
                  <w:rPr>
                    <w:rFonts w:ascii="Arial" w:hAnsi="Arial" w:cs="Arial"/>
                    <w:sz w:val="20"/>
                    <w:szCs w:val="20"/>
                  </w:rPr>
                  <w:t>4.1. Atribuições profissionais.</w:t>
                </w:r>
              </w:p>
              <w:p w:rsidR="007F053E" w:rsidRPr="007F053E" w:rsidRDefault="007F053E" w:rsidP="007F053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F053E">
                  <w:rPr>
                    <w:rFonts w:ascii="Arial" w:hAnsi="Arial" w:cs="Arial"/>
                    <w:sz w:val="20"/>
                    <w:szCs w:val="20"/>
                  </w:rPr>
                  <w:t>4.2. Sistema CREA/CONFEA.</w:t>
                </w:r>
              </w:p>
              <w:p w:rsidR="007F053E" w:rsidRPr="007F053E" w:rsidRDefault="007F053E" w:rsidP="007F053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F053E">
                  <w:rPr>
                    <w:rFonts w:ascii="Arial" w:hAnsi="Arial" w:cs="Arial"/>
                    <w:sz w:val="20"/>
                    <w:szCs w:val="20"/>
                  </w:rPr>
                  <w:t xml:space="preserve">4.3. Legislação profissional e </w:t>
                </w:r>
                <w:proofErr w:type="gramStart"/>
                <w:r w:rsidRPr="007F053E">
                  <w:rPr>
                    <w:rFonts w:ascii="Arial" w:hAnsi="Arial" w:cs="Arial"/>
                    <w:sz w:val="20"/>
                    <w:szCs w:val="20"/>
                  </w:rPr>
                  <w:t>fiscalização inerentes ao exercício da profissão</w:t>
                </w:r>
                <w:proofErr w:type="gramEnd"/>
                <w:r w:rsidRPr="007F053E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:rsidR="007F053E" w:rsidRPr="007F053E" w:rsidRDefault="007F053E" w:rsidP="007F053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F053E">
                  <w:rPr>
                    <w:rFonts w:ascii="Arial" w:hAnsi="Arial" w:cs="Arial"/>
                    <w:sz w:val="20"/>
                    <w:szCs w:val="20"/>
                  </w:rPr>
                  <w:t>4.4. Código de ética profissional.</w:t>
                </w:r>
              </w:p>
              <w:p w:rsidR="007F053E" w:rsidRPr="007F053E" w:rsidRDefault="007F053E" w:rsidP="007F053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F053E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UNIDADE 5 – Histórico Evolutivo da Agricultura e Agricultura Contemporânea.</w:t>
                </w:r>
              </w:p>
              <w:p w:rsidR="007F053E" w:rsidRPr="007F053E" w:rsidRDefault="007F053E" w:rsidP="007F053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F053E">
                  <w:rPr>
                    <w:rFonts w:ascii="Arial" w:hAnsi="Arial" w:cs="Arial"/>
                    <w:sz w:val="20"/>
                    <w:szCs w:val="20"/>
                  </w:rPr>
                  <w:t>UNIDADE 5 – O Solo, a Água e suas Interações com a Produção Agropecuária.</w:t>
                </w:r>
              </w:p>
              <w:p w:rsidR="007F053E" w:rsidRPr="007F053E" w:rsidRDefault="007F053E" w:rsidP="007F053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F053E">
                  <w:rPr>
                    <w:rFonts w:ascii="Arial" w:hAnsi="Arial" w:cs="Arial"/>
                    <w:sz w:val="20"/>
                    <w:szCs w:val="20"/>
                  </w:rPr>
                  <w:t>UNIDADE 6 – O papel do Engenheiro Agrônomo no Contexto do Desenvolvimento Agrário.</w:t>
                </w:r>
              </w:p>
              <w:p w:rsidR="003D346E" w:rsidRPr="00072857" w:rsidRDefault="007F053E" w:rsidP="007F053E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7F053E">
                  <w:rPr>
                    <w:rFonts w:ascii="Arial" w:hAnsi="Arial" w:cs="Arial"/>
                    <w:sz w:val="20"/>
                    <w:szCs w:val="20"/>
                  </w:rPr>
                  <w:t xml:space="preserve">UNIDADE 7 – Métodos de Elaboração de Relatórios Técnicos e </w:t>
                </w:r>
                <w:proofErr w:type="gramStart"/>
                <w:r w:rsidRPr="007F053E">
                  <w:rPr>
                    <w:rFonts w:ascii="Arial" w:hAnsi="Arial" w:cs="Arial"/>
                    <w:sz w:val="20"/>
                    <w:szCs w:val="20"/>
                  </w:rPr>
                  <w:t>Seminários.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7F053E" w:rsidRPr="007F053E" w:rsidRDefault="007F053E" w:rsidP="007F053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F053E">
                  <w:rPr>
                    <w:rFonts w:ascii="Arial" w:hAnsi="Arial" w:cs="Arial"/>
                    <w:sz w:val="20"/>
                    <w:szCs w:val="20"/>
                  </w:rPr>
                  <w:t xml:space="preserve">1. </w:t>
                </w:r>
                <w:proofErr w:type="spellStart"/>
                <w:r w:rsidRPr="007F053E">
                  <w:rPr>
                    <w:rFonts w:ascii="Arial" w:hAnsi="Arial" w:cs="Arial"/>
                    <w:sz w:val="20"/>
                    <w:szCs w:val="20"/>
                  </w:rPr>
                  <w:t>Abboud</w:t>
                </w:r>
                <w:proofErr w:type="spellEnd"/>
                <w:r w:rsidRPr="007F053E">
                  <w:rPr>
                    <w:rFonts w:ascii="Arial" w:hAnsi="Arial" w:cs="Arial"/>
                    <w:sz w:val="20"/>
                    <w:szCs w:val="20"/>
                  </w:rPr>
                  <w:t xml:space="preserve">. A. C. de S. Introdução à Agronomia. </w:t>
                </w:r>
                <w:proofErr w:type="gramStart"/>
                <w:r w:rsidRPr="007F053E">
                  <w:rPr>
                    <w:rFonts w:ascii="Arial" w:hAnsi="Arial" w:cs="Arial"/>
                    <w:sz w:val="20"/>
                    <w:szCs w:val="20"/>
                  </w:rPr>
                  <w:t>Interciência.</w:t>
                </w:r>
                <w:proofErr w:type="gramEnd"/>
                <w:r w:rsidRPr="007F053E">
                  <w:rPr>
                    <w:rFonts w:ascii="Arial" w:hAnsi="Arial" w:cs="Arial"/>
                    <w:sz w:val="20"/>
                    <w:szCs w:val="20"/>
                  </w:rPr>
                  <w:t>2013 644p (8571933049)</w:t>
                </w:r>
              </w:p>
              <w:p w:rsidR="007F053E" w:rsidRPr="007F053E" w:rsidRDefault="007F053E" w:rsidP="007F053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F053E">
                  <w:rPr>
                    <w:rFonts w:ascii="Arial" w:hAnsi="Arial" w:cs="Arial"/>
                    <w:sz w:val="20"/>
                    <w:szCs w:val="20"/>
                  </w:rPr>
                  <w:t xml:space="preserve">2. </w:t>
                </w:r>
                <w:proofErr w:type="spellStart"/>
                <w:r w:rsidRPr="007F053E">
                  <w:rPr>
                    <w:rFonts w:ascii="Arial" w:hAnsi="Arial" w:cs="Arial"/>
                    <w:sz w:val="20"/>
                    <w:szCs w:val="20"/>
                  </w:rPr>
                  <w:t>Mazoyer</w:t>
                </w:r>
                <w:proofErr w:type="spellEnd"/>
                <w:r w:rsidRPr="007F053E">
                  <w:rPr>
                    <w:rFonts w:ascii="Arial" w:hAnsi="Arial" w:cs="Arial"/>
                    <w:sz w:val="20"/>
                    <w:szCs w:val="20"/>
                  </w:rPr>
                  <w:t xml:space="preserve">, Marcel, 1933-História das agriculturas no mundo: do neolítico à crise </w:t>
                </w:r>
                <w:proofErr w:type="gramStart"/>
                <w:r w:rsidRPr="007F053E">
                  <w:rPr>
                    <w:rFonts w:ascii="Arial" w:hAnsi="Arial" w:cs="Arial"/>
                    <w:sz w:val="20"/>
                    <w:szCs w:val="20"/>
                  </w:rPr>
                  <w:t>contemporânea</w:t>
                </w:r>
                <w:proofErr w:type="gramEnd"/>
              </w:p>
              <w:p w:rsidR="007F053E" w:rsidRPr="007F053E" w:rsidRDefault="007F053E" w:rsidP="007F053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F053E">
                  <w:rPr>
                    <w:rFonts w:ascii="Arial" w:hAnsi="Arial" w:cs="Arial"/>
                    <w:sz w:val="20"/>
                    <w:szCs w:val="20"/>
                  </w:rPr>
                  <w:t xml:space="preserve">Marcel </w:t>
                </w:r>
                <w:proofErr w:type="spellStart"/>
                <w:r w:rsidRPr="007F053E">
                  <w:rPr>
                    <w:rFonts w:ascii="Arial" w:hAnsi="Arial" w:cs="Arial"/>
                    <w:sz w:val="20"/>
                    <w:szCs w:val="20"/>
                  </w:rPr>
                  <w:t>Mazoyer</w:t>
                </w:r>
                <w:proofErr w:type="spellEnd"/>
                <w:r w:rsidRPr="007F053E">
                  <w:rPr>
                    <w:rFonts w:ascii="Arial" w:hAnsi="Arial" w:cs="Arial"/>
                    <w:sz w:val="20"/>
                    <w:szCs w:val="20"/>
                  </w:rPr>
                  <w:t xml:space="preserve">, Laurence </w:t>
                </w:r>
                <w:proofErr w:type="spellStart"/>
                <w:r w:rsidRPr="007F053E">
                  <w:rPr>
                    <w:rFonts w:ascii="Arial" w:hAnsi="Arial" w:cs="Arial"/>
                    <w:sz w:val="20"/>
                    <w:szCs w:val="20"/>
                  </w:rPr>
                  <w:t>Roudart</w:t>
                </w:r>
                <w:proofErr w:type="spellEnd"/>
                <w:r w:rsidRPr="007F053E">
                  <w:rPr>
                    <w:rFonts w:ascii="Arial" w:hAnsi="Arial" w:cs="Arial"/>
                    <w:sz w:val="20"/>
                    <w:szCs w:val="20"/>
                  </w:rPr>
                  <w:t xml:space="preserve">; [tradução de Cláudia F. </w:t>
                </w:r>
                <w:proofErr w:type="spellStart"/>
                <w:r w:rsidRPr="007F053E">
                  <w:rPr>
                    <w:rFonts w:ascii="Arial" w:hAnsi="Arial" w:cs="Arial"/>
                    <w:sz w:val="20"/>
                    <w:szCs w:val="20"/>
                  </w:rPr>
                  <w:t>Falluh</w:t>
                </w:r>
                <w:proofErr w:type="spellEnd"/>
                <w:r w:rsidRPr="007F053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7F053E">
                  <w:rPr>
                    <w:rFonts w:ascii="Arial" w:hAnsi="Arial" w:cs="Arial"/>
                    <w:sz w:val="20"/>
                    <w:szCs w:val="20"/>
                  </w:rPr>
                  <w:t>Balduino</w:t>
                </w:r>
                <w:proofErr w:type="spellEnd"/>
                <w:r w:rsidRPr="007F053E">
                  <w:rPr>
                    <w:rFonts w:ascii="Arial" w:hAnsi="Arial" w:cs="Arial"/>
                    <w:sz w:val="20"/>
                    <w:szCs w:val="20"/>
                  </w:rPr>
                  <w:t xml:space="preserve"> Ferreira]. – São Paulo: Editora UNESP; Brasília, DF: </w:t>
                </w:r>
                <w:proofErr w:type="gramStart"/>
                <w:r w:rsidRPr="007F053E">
                  <w:rPr>
                    <w:rFonts w:ascii="Arial" w:hAnsi="Arial" w:cs="Arial"/>
                    <w:sz w:val="20"/>
                    <w:szCs w:val="20"/>
                  </w:rPr>
                  <w:t>NEAD,</w:t>
                </w:r>
                <w:proofErr w:type="gramEnd"/>
                <w:r w:rsidRPr="007F053E">
                  <w:rPr>
                    <w:rFonts w:ascii="Arial" w:hAnsi="Arial" w:cs="Arial"/>
                    <w:sz w:val="20"/>
                    <w:szCs w:val="20"/>
                  </w:rPr>
                  <w:t>2010.568p.</w:t>
                </w:r>
              </w:p>
              <w:p w:rsidR="003D346E" w:rsidRPr="00072857" w:rsidRDefault="007F053E" w:rsidP="007F053E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7F053E">
                  <w:rPr>
                    <w:rFonts w:ascii="Arial" w:hAnsi="Arial" w:cs="Arial"/>
                    <w:sz w:val="20"/>
                    <w:szCs w:val="20"/>
                  </w:rPr>
                  <w:t xml:space="preserve">3. </w:t>
                </w:r>
                <w:proofErr w:type="spellStart"/>
                <w:r w:rsidRPr="007F053E">
                  <w:rPr>
                    <w:rFonts w:ascii="Arial" w:hAnsi="Arial" w:cs="Arial"/>
                    <w:sz w:val="20"/>
                    <w:szCs w:val="20"/>
                  </w:rPr>
                  <w:t>Froehlich</w:t>
                </w:r>
                <w:proofErr w:type="spellEnd"/>
                <w:r w:rsidRPr="007F053E">
                  <w:rPr>
                    <w:rFonts w:ascii="Arial" w:hAnsi="Arial" w:cs="Arial"/>
                    <w:sz w:val="20"/>
                    <w:szCs w:val="20"/>
                  </w:rPr>
                  <w:t>, J.M.; O perfil do Profissional em Ciências Agrárias na Agricultura Sustentável. Revista Ensino</w:t>
                </w:r>
                <w:proofErr w:type="gramStart"/>
                <w:r w:rsidRPr="007F053E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proofErr w:type="gramEnd"/>
                <w:r w:rsidRPr="007F053E">
                  <w:rPr>
                    <w:rFonts w:ascii="Arial" w:hAnsi="Arial" w:cs="Arial"/>
                    <w:sz w:val="20"/>
                    <w:szCs w:val="20"/>
                  </w:rPr>
                  <w:t xml:space="preserve">Superior . Brasília – ABEAS, v.14, n 2 </w:t>
                </w:r>
                <w:proofErr w:type="gramStart"/>
                <w:r w:rsidRPr="007F053E">
                  <w:rPr>
                    <w:rFonts w:ascii="Arial" w:hAnsi="Arial" w:cs="Arial"/>
                    <w:sz w:val="20"/>
                    <w:szCs w:val="20"/>
                  </w:rPr>
                  <w:t>1996.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7F053E" w:rsidRPr="007F053E" w:rsidRDefault="007F053E" w:rsidP="007F05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F053E">
                  <w:rPr>
                    <w:rFonts w:ascii="Arial" w:hAnsi="Arial" w:cs="Arial"/>
                    <w:sz w:val="20"/>
                    <w:szCs w:val="20"/>
                  </w:rPr>
                  <w:t>1. BRASIL. Lei 5.194, de 24 de dezembro de 1966.</w:t>
                </w:r>
              </w:p>
              <w:p w:rsidR="007F053E" w:rsidRPr="007F053E" w:rsidRDefault="007F053E" w:rsidP="007F05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F053E">
                  <w:rPr>
                    <w:rFonts w:ascii="Arial" w:hAnsi="Arial" w:cs="Arial"/>
                    <w:sz w:val="20"/>
                    <w:szCs w:val="20"/>
                  </w:rPr>
                  <w:t>2. BRASIL. Resolução CNFEA 278, de 29 de junho de 1973.</w:t>
                </w:r>
              </w:p>
              <w:p w:rsidR="007F053E" w:rsidRPr="007F053E" w:rsidRDefault="007F053E" w:rsidP="007F05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F053E">
                  <w:rPr>
                    <w:rFonts w:ascii="Arial" w:hAnsi="Arial" w:cs="Arial"/>
                    <w:sz w:val="20"/>
                    <w:szCs w:val="20"/>
                  </w:rPr>
                  <w:t>3. BRASIL. Resolução CONFEA 1.010, de 22 de agosto de 2005. Diário Oficial da União, Brasília, 30 de agosto.  2005 – Seção 1, p. 192 e 192.</w:t>
                </w:r>
              </w:p>
              <w:p w:rsidR="007F053E" w:rsidRPr="007F053E" w:rsidRDefault="007F053E" w:rsidP="007F05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7F053E">
                  <w:rPr>
                    <w:rFonts w:ascii="Arial" w:hAnsi="Arial" w:cs="Arial"/>
                    <w:sz w:val="20"/>
                    <w:szCs w:val="20"/>
                  </w:rPr>
                  <w:t>4.</w:t>
                </w:r>
                <w:proofErr w:type="gramEnd"/>
                <w:r w:rsidRPr="007F053E">
                  <w:rPr>
                    <w:rFonts w:ascii="Arial" w:hAnsi="Arial" w:cs="Arial"/>
                    <w:sz w:val="20"/>
                    <w:szCs w:val="20"/>
                  </w:rPr>
                  <w:t>Silva, F.C. da; Costa L.F.de (</w:t>
                </w:r>
                <w:proofErr w:type="spellStart"/>
                <w:r w:rsidRPr="007F053E">
                  <w:rPr>
                    <w:rFonts w:ascii="Arial" w:hAnsi="Arial" w:cs="Arial"/>
                    <w:sz w:val="20"/>
                    <w:szCs w:val="20"/>
                  </w:rPr>
                  <w:t>Org</w:t>
                </w:r>
                <w:proofErr w:type="spellEnd"/>
                <w:r w:rsidRPr="007F053E">
                  <w:rPr>
                    <w:rFonts w:ascii="Arial" w:hAnsi="Arial" w:cs="Arial"/>
                    <w:sz w:val="20"/>
                    <w:szCs w:val="20"/>
                  </w:rPr>
                  <w:t>) Mundo rural e política׃ ensaios interdisciplinares. Rio de Janeiro׃ Campus. 1988, 277p.  (ISBN׃85-3520384-2)</w:t>
                </w:r>
              </w:p>
              <w:p w:rsidR="003D346E" w:rsidRPr="00072857" w:rsidRDefault="007F053E" w:rsidP="007F053E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F053E">
                  <w:rPr>
                    <w:rFonts w:ascii="Arial" w:hAnsi="Arial" w:cs="Arial"/>
                    <w:sz w:val="20"/>
                    <w:szCs w:val="20"/>
                  </w:rPr>
                  <w:t xml:space="preserve">5. </w:t>
                </w:r>
                <w:proofErr w:type="spellStart"/>
                <w:r w:rsidRPr="007F053E">
                  <w:rPr>
                    <w:rFonts w:ascii="Arial" w:hAnsi="Arial" w:cs="Arial"/>
                    <w:sz w:val="20"/>
                    <w:szCs w:val="20"/>
                  </w:rPr>
                  <w:t>Szmrecsànyi</w:t>
                </w:r>
                <w:proofErr w:type="spellEnd"/>
                <w:r w:rsidRPr="007F053E">
                  <w:rPr>
                    <w:rFonts w:ascii="Arial" w:hAnsi="Arial" w:cs="Arial"/>
                    <w:sz w:val="20"/>
                    <w:szCs w:val="20"/>
                  </w:rPr>
                  <w:t>, Tomás. Pequena História da Agricultura no Brasil. São Paulo, Contexto, 1977102p. (ISBN׃ 8585134631)</w:t>
                </w:r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B60" w:rsidRDefault="00CB5B60">
      <w:r>
        <w:separator/>
      </w:r>
    </w:p>
  </w:endnote>
  <w:endnote w:type="continuationSeparator" w:id="0">
    <w:p w:rsidR="00CB5B60" w:rsidRDefault="00CB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B60" w:rsidRDefault="00CB5B60">
      <w:r>
        <w:separator/>
      </w:r>
    </w:p>
  </w:footnote>
  <w:footnote w:type="continuationSeparator" w:id="0">
    <w:p w:rsidR="00CB5B60" w:rsidRDefault="00CB5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2333D"/>
    <w:rsid w:val="00024231"/>
    <w:rsid w:val="000247F3"/>
    <w:rsid w:val="00026AFB"/>
    <w:rsid w:val="00027C31"/>
    <w:rsid w:val="00042382"/>
    <w:rsid w:val="00065296"/>
    <w:rsid w:val="00072857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DC3"/>
    <w:rsid w:val="001427D5"/>
    <w:rsid w:val="0014283A"/>
    <w:rsid w:val="00143609"/>
    <w:rsid w:val="00145652"/>
    <w:rsid w:val="00147B48"/>
    <w:rsid w:val="0015666A"/>
    <w:rsid w:val="001627C3"/>
    <w:rsid w:val="00166AA9"/>
    <w:rsid w:val="001674B5"/>
    <w:rsid w:val="00173698"/>
    <w:rsid w:val="00173FB9"/>
    <w:rsid w:val="00187013"/>
    <w:rsid w:val="00187985"/>
    <w:rsid w:val="00193E02"/>
    <w:rsid w:val="00194DE5"/>
    <w:rsid w:val="001A1226"/>
    <w:rsid w:val="001A3FFF"/>
    <w:rsid w:val="001A4D2C"/>
    <w:rsid w:val="001A6583"/>
    <w:rsid w:val="001B142A"/>
    <w:rsid w:val="001B321E"/>
    <w:rsid w:val="001B7221"/>
    <w:rsid w:val="001C13CE"/>
    <w:rsid w:val="001D1DDD"/>
    <w:rsid w:val="001D3B3C"/>
    <w:rsid w:val="001D6B36"/>
    <w:rsid w:val="001E1A5C"/>
    <w:rsid w:val="001E1B17"/>
    <w:rsid w:val="001F79B0"/>
    <w:rsid w:val="001F7A37"/>
    <w:rsid w:val="00202C18"/>
    <w:rsid w:val="002200E5"/>
    <w:rsid w:val="0022108B"/>
    <w:rsid w:val="0022133E"/>
    <w:rsid w:val="002246FB"/>
    <w:rsid w:val="00227B1A"/>
    <w:rsid w:val="002311DC"/>
    <w:rsid w:val="0023637D"/>
    <w:rsid w:val="00242674"/>
    <w:rsid w:val="00256D04"/>
    <w:rsid w:val="00264F27"/>
    <w:rsid w:val="00265358"/>
    <w:rsid w:val="00267399"/>
    <w:rsid w:val="002743DE"/>
    <w:rsid w:val="002765FD"/>
    <w:rsid w:val="002802F6"/>
    <w:rsid w:val="0029143F"/>
    <w:rsid w:val="0029673B"/>
    <w:rsid w:val="002A4A35"/>
    <w:rsid w:val="002A7741"/>
    <w:rsid w:val="002B75E3"/>
    <w:rsid w:val="002C03FE"/>
    <w:rsid w:val="002C143B"/>
    <w:rsid w:val="002D4E2C"/>
    <w:rsid w:val="002E1301"/>
    <w:rsid w:val="002E7F83"/>
    <w:rsid w:val="00300475"/>
    <w:rsid w:val="003035C5"/>
    <w:rsid w:val="00305A70"/>
    <w:rsid w:val="00306B7D"/>
    <w:rsid w:val="0031121E"/>
    <w:rsid w:val="00333C7A"/>
    <w:rsid w:val="00335567"/>
    <w:rsid w:val="00335633"/>
    <w:rsid w:val="003428E5"/>
    <w:rsid w:val="00351CB6"/>
    <w:rsid w:val="00365480"/>
    <w:rsid w:val="00365DDE"/>
    <w:rsid w:val="00372572"/>
    <w:rsid w:val="00374139"/>
    <w:rsid w:val="00383C69"/>
    <w:rsid w:val="00384AFF"/>
    <w:rsid w:val="00384C1F"/>
    <w:rsid w:val="00386200"/>
    <w:rsid w:val="00390F3E"/>
    <w:rsid w:val="00391639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2106C"/>
    <w:rsid w:val="00423A63"/>
    <w:rsid w:val="00446F93"/>
    <w:rsid w:val="0045122F"/>
    <w:rsid w:val="00453847"/>
    <w:rsid w:val="0045562D"/>
    <w:rsid w:val="00460938"/>
    <w:rsid w:val="00463628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C5B"/>
    <w:rsid w:val="0057140E"/>
    <w:rsid w:val="0057618C"/>
    <w:rsid w:val="00585113"/>
    <w:rsid w:val="00592264"/>
    <w:rsid w:val="005A40D9"/>
    <w:rsid w:val="005A6F34"/>
    <w:rsid w:val="005A7DFF"/>
    <w:rsid w:val="005B60BB"/>
    <w:rsid w:val="005C2A90"/>
    <w:rsid w:val="005C42ED"/>
    <w:rsid w:val="005C6A15"/>
    <w:rsid w:val="005D0DE9"/>
    <w:rsid w:val="005E3866"/>
    <w:rsid w:val="005E3A7E"/>
    <w:rsid w:val="005F3C11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76C6"/>
    <w:rsid w:val="00650773"/>
    <w:rsid w:val="006518E7"/>
    <w:rsid w:val="006622D0"/>
    <w:rsid w:val="00662AF5"/>
    <w:rsid w:val="0066713D"/>
    <w:rsid w:val="006748E4"/>
    <w:rsid w:val="00684D7F"/>
    <w:rsid w:val="00687F0A"/>
    <w:rsid w:val="00697946"/>
    <w:rsid w:val="006A3ACE"/>
    <w:rsid w:val="006B20ED"/>
    <w:rsid w:val="006B2CED"/>
    <w:rsid w:val="006B6F3B"/>
    <w:rsid w:val="006C5131"/>
    <w:rsid w:val="006D7F5D"/>
    <w:rsid w:val="006E708C"/>
    <w:rsid w:val="006F4B82"/>
    <w:rsid w:val="006F5E4C"/>
    <w:rsid w:val="00703EEC"/>
    <w:rsid w:val="00712A82"/>
    <w:rsid w:val="00714A01"/>
    <w:rsid w:val="00714E52"/>
    <w:rsid w:val="0072239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4621"/>
    <w:rsid w:val="007B70F5"/>
    <w:rsid w:val="007C0160"/>
    <w:rsid w:val="007C1771"/>
    <w:rsid w:val="007E1B88"/>
    <w:rsid w:val="007E2883"/>
    <w:rsid w:val="007E31FD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30D6C"/>
    <w:rsid w:val="0083275C"/>
    <w:rsid w:val="0084464C"/>
    <w:rsid w:val="008533B0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4F5B"/>
    <w:rsid w:val="008B1B04"/>
    <w:rsid w:val="008B4A3E"/>
    <w:rsid w:val="008C0CC1"/>
    <w:rsid w:val="008D2343"/>
    <w:rsid w:val="008D4459"/>
    <w:rsid w:val="008D5427"/>
    <w:rsid w:val="008D587E"/>
    <w:rsid w:val="008F6A67"/>
    <w:rsid w:val="00902FB7"/>
    <w:rsid w:val="009178D4"/>
    <w:rsid w:val="009328E3"/>
    <w:rsid w:val="00936AA7"/>
    <w:rsid w:val="00942B70"/>
    <w:rsid w:val="00944E1D"/>
    <w:rsid w:val="00946050"/>
    <w:rsid w:val="009501FB"/>
    <w:rsid w:val="00952987"/>
    <w:rsid w:val="00952EB1"/>
    <w:rsid w:val="0096231E"/>
    <w:rsid w:val="00966AAB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817"/>
    <w:rsid w:val="00A447DA"/>
    <w:rsid w:val="00A61A26"/>
    <w:rsid w:val="00A63DD3"/>
    <w:rsid w:val="00A640EB"/>
    <w:rsid w:val="00A644B0"/>
    <w:rsid w:val="00A66549"/>
    <w:rsid w:val="00A72F5A"/>
    <w:rsid w:val="00A75A3C"/>
    <w:rsid w:val="00A87DB4"/>
    <w:rsid w:val="00A92F0D"/>
    <w:rsid w:val="00A94BC8"/>
    <w:rsid w:val="00AA342F"/>
    <w:rsid w:val="00AA3F83"/>
    <w:rsid w:val="00AA757F"/>
    <w:rsid w:val="00AB271A"/>
    <w:rsid w:val="00AB7B2F"/>
    <w:rsid w:val="00AD1984"/>
    <w:rsid w:val="00AD3BD7"/>
    <w:rsid w:val="00AF0D1F"/>
    <w:rsid w:val="00AF7DC4"/>
    <w:rsid w:val="00B0261B"/>
    <w:rsid w:val="00B02B80"/>
    <w:rsid w:val="00B05DE3"/>
    <w:rsid w:val="00B20E98"/>
    <w:rsid w:val="00B21111"/>
    <w:rsid w:val="00B21D8F"/>
    <w:rsid w:val="00B34AC0"/>
    <w:rsid w:val="00B34DB7"/>
    <w:rsid w:val="00B426B6"/>
    <w:rsid w:val="00B53E07"/>
    <w:rsid w:val="00B60DE3"/>
    <w:rsid w:val="00B63ED6"/>
    <w:rsid w:val="00B71A1F"/>
    <w:rsid w:val="00B7401A"/>
    <w:rsid w:val="00B775C5"/>
    <w:rsid w:val="00B84967"/>
    <w:rsid w:val="00B84CC3"/>
    <w:rsid w:val="00B850B0"/>
    <w:rsid w:val="00BA2106"/>
    <w:rsid w:val="00BB06C8"/>
    <w:rsid w:val="00BB75F0"/>
    <w:rsid w:val="00BC6F37"/>
    <w:rsid w:val="00BE0880"/>
    <w:rsid w:val="00BE71D0"/>
    <w:rsid w:val="00BF121A"/>
    <w:rsid w:val="00BF3542"/>
    <w:rsid w:val="00BF7821"/>
    <w:rsid w:val="00C07B25"/>
    <w:rsid w:val="00C13BB3"/>
    <w:rsid w:val="00C17988"/>
    <w:rsid w:val="00C20096"/>
    <w:rsid w:val="00C20C35"/>
    <w:rsid w:val="00C231FE"/>
    <w:rsid w:val="00C24700"/>
    <w:rsid w:val="00C44117"/>
    <w:rsid w:val="00C44D01"/>
    <w:rsid w:val="00C52613"/>
    <w:rsid w:val="00C53728"/>
    <w:rsid w:val="00C63262"/>
    <w:rsid w:val="00C638D4"/>
    <w:rsid w:val="00C6732A"/>
    <w:rsid w:val="00C70F2F"/>
    <w:rsid w:val="00C727AD"/>
    <w:rsid w:val="00C77B10"/>
    <w:rsid w:val="00C85991"/>
    <w:rsid w:val="00C864CC"/>
    <w:rsid w:val="00C876B3"/>
    <w:rsid w:val="00CB3182"/>
    <w:rsid w:val="00CB4889"/>
    <w:rsid w:val="00CB5B60"/>
    <w:rsid w:val="00CC10A5"/>
    <w:rsid w:val="00CC6130"/>
    <w:rsid w:val="00CD6849"/>
    <w:rsid w:val="00CE2AAA"/>
    <w:rsid w:val="00CE528E"/>
    <w:rsid w:val="00CE69D1"/>
    <w:rsid w:val="00CF7464"/>
    <w:rsid w:val="00D01F27"/>
    <w:rsid w:val="00D0485D"/>
    <w:rsid w:val="00D06648"/>
    <w:rsid w:val="00D06D3C"/>
    <w:rsid w:val="00D17A55"/>
    <w:rsid w:val="00D255C4"/>
    <w:rsid w:val="00D2645F"/>
    <w:rsid w:val="00D31D6E"/>
    <w:rsid w:val="00D4042A"/>
    <w:rsid w:val="00D42ADD"/>
    <w:rsid w:val="00D455EF"/>
    <w:rsid w:val="00D51AA6"/>
    <w:rsid w:val="00D65C77"/>
    <w:rsid w:val="00D8048F"/>
    <w:rsid w:val="00D86B9E"/>
    <w:rsid w:val="00D942B3"/>
    <w:rsid w:val="00D947AC"/>
    <w:rsid w:val="00DA7AB2"/>
    <w:rsid w:val="00DC0326"/>
    <w:rsid w:val="00DC4B5B"/>
    <w:rsid w:val="00DC6BDE"/>
    <w:rsid w:val="00DD13B2"/>
    <w:rsid w:val="00DD69E8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61480"/>
    <w:rsid w:val="00E6676A"/>
    <w:rsid w:val="00E66FD9"/>
    <w:rsid w:val="00E67091"/>
    <w:rsid w:val="00E72D14"/>
    <w:rsid w:val="00E851EE"/>
    <w:rsid w:val="00E926DE"/>
    <w:rsid w:val="00E950B6"/>
    <w:rsid w:val="00E9799B"/>
    <w:rsid w:val="00EB56DF"/>
    <w:rsid w:val="00EC043B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27D94"/>
    <w:rsid w:val="00F33287"/>
    <w:rsid w:val="00F36515"/>
    <w:rsid w:val="00F41BE6"/>
    <w:rsid w:val="00F44D86"/>
    <w:rsid w:val="00F45562"/>
    <w:rsid w:val="00F4611A"/>
    <w:rsid w:val="00F50EF2"/>
    <w:rsid w:val="00F64826"/>
    <w:rsid w:val="00F70C2F"/>
    <w:rsid w:val="00F7541F"/>
    <w:rsid w:val="00F765CF"/>
    <w:rsid w:val="00F76CCD"/>
    <w:rsid w:val="00F91BB9"/>
    <w:rsid w:val="00F91C2F"/>
    <w:rsid w:val="00F957F9"/>
    <w:rsid w:val="00FA19A4"/>
    <w:rsid w:val="00FA2E14"/>
    <w:rsid w:val="00FB1845"/>
    <w:rsid w:val="00FB4D39"/>
    <w:rsid w:val="00FB7413"/>
    <w:rsid w:val="00FB7A13"/>
    <w:rsid w:val="00FC067F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0B2C66"/>
    <w:rsid w:val="00426E4C"/>
    <w:rsid w:val="004A4BC9"/>
    <w:rsid w:val="004D294A"/>
    <w:rsid w:val="00794E05"/>
    <w:rsid w:val="00FC15C0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10DF4-1FC7-4E9D-A250-1EAE58C7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4</cp:revision>
  <cp:lastPrinted>2016-05-29T14:29:00Z</cp:lastPrinted>
  <dcterms:created xsi:type="dcterms:W3CDTF">2016-05-30T17:16:00Z</dcterms:created>
  <dcterms:modified xsi:type="dcterms:W3CDTF">2016-05-30T17:21:00Z</dcterms:modified>
</cp:coreProperties>
</file>