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D9" w:rsidRPr="00CF04D9" w:rsidRDefault="00CF04D9" w:rsidP="00CF04D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DECRETO Nº 65.881, DE 16 DE DEZEMBRO DE 1969.</w:t>
      </w:r>
    </w:p>
    <w:p w:rsidR="00CF04D9" w:rsidRPr="00CF04D9" w:rsidRDefault="00CF04D9" w:rsidP="00CF04D9">
      <w:pPr>
        <w:shd w:val="clear" w:color="auto" w:fill="FFFFFF"/>
        <w:spacing w:after="240" w:line="240" w:lineRule="atLeast"/>
        <w:ind w:left="3969" w:firstLine="567"/>
        <w:jc w:val="both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pt-BR"/>
        </w:rPr>
      </w:pPr>
      <w:r w:rsidRPr="00CF04D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pt-BR"/>
        </w:rPr>
        <w:t>Aprova o Estatuto da Universidade Federal de Pelotas.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O PRESIDENTE DA REPÚBLICA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usando das atribuições que lhe confere o artigo 81, item III, da Constituição Federal e na forma do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Decreto-lei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número 750, de 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8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agôsto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 1969,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t-BR"/>
        </w:rPr>
        <w:t>DECRETA: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1º Fica aprovado o Estatuto da Fundação da Universidade Federal de Pelotas, no Estado do Rio Grande do Sul, que com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êste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baixa, assinado pelo Ministro da Educação e Cultura.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2º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Êste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Decreto entrará em vigor na data de sua publicação, revogadas as disposições em contrário.</w:t>
      </w:r>
    </w:p>
    <w:p w:rsidR="00CF04D9" w:rsidRPr="00CF04D9" w:rsidRDefault="00CF04D9" w:rsidP="00CF04D9">
      <w:pPr>
        <w:shd w:val="clear" w:color="auto" w:fill="FFFFFF"/>
        <w:spacing w:before="120"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Brasília, 16 de dezembro de 1969; 148º da Independência e 81º da República.</w:t>
      </w:r>
    </w:p>
    <w:p w:rsidR="00CF04D9" w:rsidRPr="00CF04D9" w:rsidRDefault="00CF04D9" w:rsidP="00CF04D9">
      <w:pPr>
        <w:shd w:val="clear" w:color="auto" w:fill="FFFFFF"/>
        <w:spacing w:before="240" w:after="120" w:line="240" w:lineRule="atLeast"/>
        <w:ind w:left="4253" w:firstLine="567"/>
        <w:jc w:val="center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t-BR"/>
        </w:rPr>
        <w:t>EMÍLIO G. MÉDICI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left="4253" w:firstLine="567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Jarbas G. Passarinho</w:t>
      </w:r>
    </w:p>
    <w:p w:rsidR="00CF04D9" w:rsidRPr="00CF04D9" w:rsidRDefault="00CF04D9" w:rsidP="00CF04D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ESTATUTO DA FUNDAÇÃO UNIVERSIDADE FEDERAL DE PELOTAS</w:t>
      </w:r>
    </w:p>
    <w:p w:rsidR="00CF04D9" w:rsidRPr="00CF04D9" w:rsidRDefault="00CF04D9" w:rsidP="00CF04D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CAPÍTULO I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 xml:space="preserve">Da Universidade, seu Regime </w:t>
      </w:r>
      <w:proofErr w:type="spellStart"/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>Fundacional</w:t>
      </w:r>
      <w:proofErr w:type="spellEnd"/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 xml:space="preserve"> e Objetivos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1º A Universidade Federal de Pelotas (UFPEL), criada pelo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Decreto-lei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nº 750, de 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8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agôsto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 1969, é uma fundação de direito público, como órgão da administração federal indireta, de duração ilimitada, com sede e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fôro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jurídico o Município de Pelotas, Estado do Rio Grande do Sul, gozando de autonomia administrativa, financeira, didático-científica e disciplinar, e regendo-se pela legislação federal de ensino, pelas demais leis que lhe forem atinentes e pelos estatutos da Fundação e da Universidade.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Parágrafo único. A Universidade adquirirá personalidade jurídica a partir da inscrição do texto do presente Decreto no Registro Civil de Pessoas Jurídicas.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2º A Universidade Federal de Pelotas, tem como objetivos básicos, a educação, o ensino, a pesquisa e a formação profissional em nível superior, bem como o desenvolvimento científico, tecnológico, filosófico e artístico, estruturando-se de modo a manter sua natureza orgânica, social e comunitária: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a) como instituição orgânica, assegurando perfeita integração e intercomunicação de seus elementos constitutivos;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b) como instituição social, pondo-se a serviço do desenvolvimento e das aspirações coletivas;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c) como instituição comunitária, contribuindo para o estabelecimento de condições de convivência, segundo os princípios de liberdade, justiça e respeito aos direitos e demais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valôres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humanos.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3º A missão da Universidade será 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cumprida mediante o desenvolvimento simultâneo e associado das atividades de ensino e da pesquisa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Parágrafo único. A ação docente e de pesquisa se desenvolverá nas seguintes áreas fundamentais: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Ciências exatas, biológicas e tecnológicas.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- Filosofia e Ciências Humanas.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III - Letras e Artes.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4º A Universidade Federal de Pelotas, no seu regime fundamental observará as normas legais concernentes e o presente Estatuto.</w:t>
      </w:r>
    </w:p>
    <w:p w:rsidR="00CF04D9" w:rsidRPr="00CF04D9" w:rsidRDefault="00CF04D9" w:rsidP="00CF04D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CAPÍTULO II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>Do Patrimônio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5º O patrimônio da Fundação é constituído: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Do patrimônio da antiga Universidade Federal Rural do Rio Grande do Sul.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- Do patrimônio da Universidade Federal do Rio Grande do Sul, localizada em Pelotas.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- Dos bens e direitos que adquirir.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IV - Das doações que receber.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 - De outras incorporações que resultem de trabalhos realizados pela Universidade.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6º Os bens e direitos da Fundação serão utilizados exclusivamente na consecução dos seus objetivos, podendo, inclusive, para tal fim, ser alienados.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7º No caso de extinguir-se a Fundação, seus bens e direitos serão incorporados ao patrimônio da União, ou terão a destinação determinada pelos doadores, na escritura respectiva.</w:t>
      </w:r>
    </w:p>
    <w:p w:rsidR="00CF04D9" w:rsidRPr="00CF04D9" w:rsidRDefault="00CF04D9" w:rsidP="00CF04D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CAPÍTULO III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>Dos Recursos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8º São recursos financeiros da Fundação: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As doações consignadas, obrigatòriamente, em cada exercício financeiro no Orçamento da União.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- As dotações que, a qualquer título, lhe forem destinadas nos orçamentos dos Estados, Distrito Federal, Territórios e Municípios.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- As dotações ou ajudas financeiras de qualquer origem.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IV - O produto de financiamento ou empréstimo.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 - As dotações e contribuições oriundas de convênios, acordos ou contratos, celebrados com pessoas naturais ou jurídicas, entidades públicas ou privadas, nacionais, estrangeiras ou multinacionais.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 - Os saldos de exercícios financeiros encerrados.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VII - As rendas da aplicação de bens e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valôres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patrimoniais.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VIII - As rendas de sua atividade industrial, de prestação de serviços ou assistência.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IX - Anuidades, taxas e demais encargos, resultantes da matrícula e freqüência em suas instituições de ensino.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X - Os Fundos especiais.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XI - As taxas e emolumentos.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XII - As rendas eventuais de qualquer natureza.</w:t>
      </w:r>
    </w:p>
    <w:p w:rsidR="00CF04D9" w:rsidRPr="00CF04D9" w:rsidRDefault="00CF04D9" w:rsidP="00CF04D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CAPÍTULO IV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>Do Regime Financeiro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9º O exercício financeiro da Fundação coincide com o ano civil.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10. Os planos anuais de aplicação de recursos da Fundação terão a forma de orçamento-programa, com previsões de um ano para outro.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lastRenderedPageBreak/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11. O Conselho Universitário submeterá à aprovação do Conselho Diretor da Fundação a proposta de orçamento-programa.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12. O Conselho Diretor encaminhará ao Ministério da Educação e Cultura e ao Órgão Central do Orçamento da União, a proposta das dotações necessárias à manutenção e desenvolvimento da Universidade.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13. O registro da execução orçamentária e dos fatos da gestão financeira, econômica e patrimonial da Universidade, 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serão centralizados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na Reitoria, à qual caberá, ainda, a elaboração anual da prestação de contas a ser submetida ao Conselho Diretor, que o encaminhará aos órgãos fiscalizadores da União.</w:t>
      </w:r>
    </w:p>
    <w:p w:rsidR="00CF04D9" w:rsidRPr="00CF04D9" w:rsidRDefault="00CF04D9" w:rsidP="00CF04D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CAPÍTULO V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>Da Universidade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14. A Universidade Federal de Pelotas será integrada das seguintes unidades: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Faculdade de Agronomia “Eliseu Maciel”.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- Faculdade de Ciências Domésticas.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- Faculdade de Direito.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IV - Faculdade de Odontologia.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 - Faculdade de Veterinária.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 - Instituto de Sociologia e Política.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VII - Instituto de Biologia.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VIII - Instituto de Ciências Humanas.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IX - Instituto de Química e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Geo-Ciências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X - Instituto de Física e Matemática.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XI - Instituto de Artes.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Parágrafo único. São instituições agregadas à Universidade, a Escola de Belas Artes “Dona Carmen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Trápaga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Simões”, a Faculdade de Medicina 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da Instituições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Pró-Ensino Superior do Sul do Estado (IPESSE) e o Conservatório de Música de Pelotas.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15. Integram a Universidade, como órgãos suplementares: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A Estação Experimental da Palma e a Estação Experimental de Piratini, vinculadas à Faculdade de Agronomia “Eliseu Maciel”.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- O Centro de Treinamento e Informação do Sul (CETREISUL), vinculado à Reitoria.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- A Imprensa Universitária, vinculada à Reitoria.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IV - A Biblioteca Central, vinculada à Reitoria.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 - O Museu, vinculado à Reitoria.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 - A Casa para Estudantes, vinculada à Reitoria.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16. São órgãos complementares da Universidade: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O Colégio Agrícola “Visconde da Graça”.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- O Colégio de Economia Doméstica Rural.</w:t>
      </w:r>
    </w:p>
    <w:p w:rsidR="00CF04D9" w:rsidRPr="00CF04D9" w:rsidRDefault="00CF04D9" w:rsidP="00CF04D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CAPÍTULO VI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>Da Administração da Fundação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lastRenderedPageBreak/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17. A Fundação é administrada por um Conselho Diretor, que se constitui em órgão angariador de recursos, supervisor da gestão econômico-financeira e responsável principal pelas relações entre a Universidade e a comunidade.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18. O Conselho Diretor será composto: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Do Reitor, que o presidirá.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- Do Vice-Reitor.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- De um representante indicado pelo Ministério da Educação e Cultura.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IV - De um representante indicado pelo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Govêrno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do Estado.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V - De um representante indicado pelo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Govêrno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do Município.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VI - De um representante indicado pela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rêde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bancária.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VII - De um representante indicado pela Associação Comercial de Pelotas.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VIII - De um representante indicado pelo Centro das Indústria de Pelotas.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IX - De um representante indicado pela Associação Rural de Pelotas.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X - De três (3) representantes dos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professôres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da Universidade, indicados pelo Conselho Universitário.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XI - De um representante do Corpo Discente.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Parágrafo único. Cada representante terá um suplente, referido no mesmo ato que designe o titular.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19. O mandato dos representantes e de seus suplentes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é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 dois (2) anos, permitida a recondução.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Parágrafo único. A renovação dos representantes se fará pela metade, anualmente.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20. Os membros do Conselho Diretor não terão direito à remuneração, podendo, entretanto, perceber “jetons”, diárias e transporte, quando necessário, conforme dispuser o Regimento da Fundação.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21. O Conselho Diretor se 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reunirá,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ordinàriamente, uma vez em cada trimestre, e, extraordinàriamente, sempre que convocado pelo seu Presidente ou pela metade de seus membros.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Parágrafo único. O “quorum” para deliberar é o da maioria absoluta.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22. Compete ao Conselho Diretor: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Elaborar seu Regimento interno.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II - Decidir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sôbre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aceitação de doações, auxílios e subvenções de qualquer natureza.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- Aprovar a realização de convênios ou acordos com entidades públicas ou privadas, que importem em compromissos extra-orçamentários para a Fundação.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IV - Aprovar e julgar, no primeiro trimestre de cada ano, o relatório anual das atividades da Fundação e da Universidade, referentes ao exercício anterior, encaminhando as respectivas prestações de contas aos órgãos competentes.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 - Aprovar o orçamento da Universidade, proposto pelo Conselho Universitário, encaminhando-o aos órgãos competentes da União.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 - Aprovar, no quarto trimestre de cada ano, o plano de trabalho para o ano seguinte.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VII - Autorizar modificações orçamentárias, por proposta do Conselho Universitário.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VIII - Apresentar, anualmente, ao Ministério da Educação e Cultura, proposta, devidamente justificada, da dotação necessária a ser incluída no orçamento da União.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IX - Autorizar a abertura de créditos adicionais, suplementares e especiais, mediante proposta do Conselho Universitário.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X - Autorizar a criação de fundos especiais, por proposta do Conselho Universitário.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XI - Propor ao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Govêrno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da União, alterações ao presente Estatuto, mediante resolução aprovada por dois terços da totalidade de seus membros.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XII - Conceder títulos honoríficos criados pela Fundação, excetuados os de caráter universitário.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XIII - Deliberar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sôbre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casos omissos atinentes a seus objetivos.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Parágrafo único. Em casos de urgência, na forma disciplinada pelo Regimento Interno, poderá o presidente exercer as atribuições previstas nos incisos II, III, V, VI, VII, IX e XIII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dêste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artigo, “ad referendum” do Conselho Diretor.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23. A Fundação é representada em juízo ou fora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dêle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ativa e passivamente, pelo Presidente do Conselho Diretor.</w:t>
      </w:r>
    </w:p>
    <w:p w:rsidR="00CF04D9" w:rsidRPr="00CF04D9" w:rsidRDefault="00CF04D9" w:rsidP="00CF04D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CAPÍTULO VII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>Do Pessoal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24. Ao pessoal da Universidade Federal de Pelotas se aplicará, conforme o caso, o Estatuto do Magistério Superior, o Estatuto dos Funcionários Públicos Civis da União, a Consolidação das Leis do Trabalho, bem como o Estatuto e o Regimento Geral da Universidade.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Parágrafo único. Ressalvam-se os direitos dos atuais servidores, na forma do artigo 8º do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Decreto-lei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número 750, de 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8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agôsto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de 1969.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25. O provimento dos cargos e funções obedecerá aos critérios de mérito e concurso, na forma disciplinada pelo Estatuto da Universidade.</w:t>
      </w:r>
    </w:p>
    <w:p w:rsidR="00CF04D9" w:rsidRPr="00CF04D9" w:rsidRDefault="00CF04D9" w:rsidP="00CF04D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CAPÍTULO VIII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CF04D9">
        <w:rPr>
          <w:rFonts w:ascii="Arial" w:eastAsia="Times New Roman" w:hAnsi="Arial" w:cs="Arial"/>
          <w:i/>
          <w:iCs/>
          <w:color w:val="333333"/>
          <w:lang w:eastAsia="pt-BR"/>
        </w:rPr>
        <w:t>Das Disposições Gerais e Transitórias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26. O Estatuto e o Regimento Geral da Universidade disporão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sôbre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 composição e o funcionamento de seus órgãos, observado o disposto neste estatuto.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27. Caso se transforme o regime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fundacional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da instituição, o patrimônio, a que se refere o art. 5º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dêste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Estatuto, se manterá íntegro na própria Universidade, qualquer que seja a estrutura adotada.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28. Ficam mantidos, em seus </w:t>
      </w:r>
      <w:proofErr w:type="spell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têrmos</w:t>
      </w:r>
      <w:proofErr w:type="spell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os convênios, acordos ou contratos anteriormente celebrados pelas unidades que passam a integrar a Fundação e a Universidade.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29. São transferidos para Universidade Federal de Pelotas todos os cargos anteriormente pertencentes à extinta Universidade Federal Rural do Rio Grande do Sul e das unidades provindas da Universidade Federal do Rio Grande do Sul, em Pelotas.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30. A Universidade contará com Quadro Único de pessoal, na 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forma da legislação vigente, cabendo ao Reitor a nomeação de seus ocupantes, excetuados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os eu forem da competência do Presidente da República.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§ 1º Os cargos em comissão e funções gratificadas necessárias à realização dos trabalhos administrativos, e de direção e Chefia das unidades, órgãos setoriais, suplementares ou complementares constarão do Quadro Único.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§ 2º Enquanto não forem providas na forma da lei, as direções de Faculdades e Institutos serão </w:t>
      </w:r>
      <w:proofErr w:type="gramStart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designados</w:t>
      </w:r>
      <w:proofErr w:type="gramEnd"/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pelo Reitor.</w:t>
      </w:r>
    </w:p>
    <w:p w:rsidR="00CF04D9" w:rsidRPr="00CF04D9" w:rsidRDefault="00CF04D9" w:rsidP="00CF04D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Art</w:t>
      </w: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31. A fim de atender ao disposto no art. 19, o Conselho Diretor, em sua primeira reunião, fixará, por sorteio, os conselheiros que terão mandato de um ano.</w:t>
      </w:r>
    </w:p>
    <w:p w:rsidR="00CF04D9" w:rsidRPr="00CF04D9" w:rsidRDefault="00CF04D9" w:rsidP="00CF04D9">
      <w:pPr>
        <w:shd w:val="clear" w:color="auto" w:fill="FFFFFF"/>
        <w:spacing w:before="120"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Brasília, 16 de dezembro de 1969.</w:t>
      </w:r>
    </w:p>
    <w:p w:rsidR="001C3A11" w:rsidRPr="00CF04D9" w:rsidRDefault="00CF04D9" w:rsidP="00CF04D9">
      <w:pPr>
        <w:shd w:val="clear" w:color="auto" w:fill="FFFFFF"/>
        <w:spacing w:before="240" w:after="120" w:line="240" w:lineRule="atLeast"/>
        <w:ind w:left="4253" w:firstLine="567"/>
        <w:jc w:val="center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t-BR"/>
        </w:rPr>
      </w:pPr>
      <w:r w:rsidRPr="00CF04D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t-BR"/>
        </w:rPr>
        <w:t>JARBAS G. PASSARINHO</w:t>
      </w:r>
    </w:p>
    <w:sectPr w:rsidR="001C3A11" w:rsidRPr="00CF04D9" w:rsidSect="004E6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4D9"/>
    <w:rsid w:val="000127E9"/>
    <w:rsid w:val="00124487"/>
    <w:rsid w:val="00184DD2"/>
    <w:rsid w:val="004739BB"/>
    <w:rsid w:val="004E62AF"/>
    <w:rsid w:val="005172EA"/>
    <w:rsid w:val="005E0E38"/>
    <w:rsid w:val="00773DE8"/>
    <w:rsid w:val="0080690A"/>
    <w:rsid w:val="00B04002"/>
    <w:rsid w:val="00CF04D9"/>
    <w:rsid w:val="00D21AEF"/>
    <w:rsid w:val="00D25FFF"/>
    <w:rsid w:val="00D4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mbulo">
    <w:name w:val="prembulo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">
    <w:name w:val="dec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ata">
    <w:name w:val="Date"/>
    <w:basedOn w:val="Normal"/>
    <w:link w:val="DataChar"/>
    <w:uiPriority w:val="99"/>
    <w:semiHidden/>
    <w:unhideWhenUsed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CF0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1">
    <w:name w:val="assinatura1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2">
    <w:name w:val="assinatura2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um">
    <w:name w:val="captulonum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ome">
    <w:name w:val="captulonome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grafo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nea">
    <w:name w:val="alnea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1924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NAPCC</dc:creator>
  <cp:lastModifiedBy>NAPCC</cp:lastModifiedBy>
  <cp:revision>1</cp:revision>
  <dcterms:created xsi:type="dcterms:W3CDTF">2017-10-10T13:51:00Z</dcterms:created>
  <dcterms:modified xsi:type="dcterms:W3CDTF">2017-10-10T13:53:00Z</dcterms:modified>
</cp:coreProperties>
</file>