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2D" w:rsidRDefault="00C3622D" w:rsidP="00C3622D">
      <w:pPr>
        <w:jc w:val="center"/>
      </w:pPr>
      <w:r>
        <w:rPr>
          <w:noProof/>
        </w:rPr>
        <w:drawing>
          <wp:inline distT="0" distB="0" distL="0" distR="0" wp14:anchorId="6BA56624" wp14:editId="434C6498">
            <wp:extent cx="542290" cy="542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2D" w:rsidRDefault="00C3622D" w:rsidP="00C3622D">
      <w:pPr>
        <w:jc w:val="center"/>
      </w:pPr>
    </w:p>
    <w:p w:rsidR="00C3622D" w:rsidRPr="00C3622D" w:rsidRDefault="00C3622D" w:rsidP="00C3622D">
      <w:pPr>
        <w:jc w:val="center"/>
        <w:rPr>
          <w:rFonts w:cs="Arial"/>
          <w:b/>
          <w:sz w:val="22"/>
          <w:szCs w:val="22"/>
        </w:rPr>
      </w:pPr>
      <w:r w:rsidRPr="00C3622D">
        <w:rPr>
          <w:rFonts w:cs="Arial"/>
          <w:b/>
          <w:sz w:val="22"/>
          <w:szCs w:val="22"/>
        </w:rPr>
        <w:t>MINISTÉRIO DA EDUCAÇÃO</w:t>
      </w:r>
    </w:p>
    <w:p w:rsidR="00C3622D" w:rsidRPr="00C3622D" w:rsidRDefault="00C3622D" w:rsidP="00C3622D">
      <w:pPr>
        <w:jc w:val="center"/>
        <w:rPr>
          <w:rFonts w:cs="Arial"/>
          <w:b/>
          <w:sz w:val="22"/>
          <w:szCs w:val="22"/>
        </w:rPr>
      </w:pPr>
      <w:r w:rsidRPr="00C3622D">
        <w:rPr>
          <w:rFonts w:cs="Arial"/>
          <w:b/>
          <w:sz w:val="22"/>
          <w:szCs w:val="22"/>
        </w:rPr>
        <w:t>UNIVERSIDADE FEDERAL DE PELOTAS</w:t>
      </w:r>
    </w:p>
    <w:p w:rsidR="00C3622D" w:rsidRPr="00C3622D" w:rsidRDefault="00C3622D" w:rsidP="00C3622D">
      <w:pPr>
        <w:jc w:val="center"/>
        <w:rPr>
          <w:rFonts w:cs="Arial"/>
          <w:b/>
          <w:sz w:val="22"/>
          <w:szCs w:val="22"/>
        </w:rPr>
      </w:pPr>
      <w:r w:rsidRPr="00C3622D">
        <w:rPr>
          <w:rFonts w:cs="Arial"/>
          <w:b/>
          <w:sz w:val="22"/>
          <w:szCs w:val="22"/>
        </w:rPr>
        <w:t>CENTRO DE LETRAS E COMUNICAÇÃO</w:t>
      </w:r>
    </w:p>
    <w:p w:rsidR="00C3622D" w:rsidRPr="00C3622D" w:rsidRDefault="00C3622D" w:rsidP="00C3622D">
      <w:pPr>
        <w:pStyle w:val="Ttulo1"/>
        <w:rPr>
          <w:rFonts w:ascii="Arial" w:hAnsi="Arial" w:cs="Arial"/>
          <w:i/>
          <w:iCs/>
          <w:color w:val="83B6CC"/>
          <w:kern w:val="36"/>
          <w:sz w:val="22"/>
          <w:szCs w:val="22"/>
          <w:lang w:val="pt-BR" w:eastAsia="pt-BR"/>
        </w:rPr>
      </w:pPr>
      <w:r w:rsidRPr="00C3622D">
        <w:rPr>
          <w:rFonts w:ascii="Arial" w:hAnsi="Arial" w:cs="Arial"/>
          <w:sz w:val="22"/>
          <w:szCs w:val="22"/>
        </w:rPr>
        <w:t xml:space="preserve">FORMULÁRIO DE AFASTAMENTO - </w:t>
      </w:r>
      <w:r w:rsidRPr="00C3622D">
        <w:rPr>
          <w:rFonts w:ascii="Arial" w:hAnsi="Arial" w:cs="Arial"/>
          <w:iCs/>
          <w:color w:val="000000" w:themeColor="text1"/>
          <w:kern w:val="36"/>
          <w:sz w:val="22"/>
          <w:szCs w:val="22"/>
          <w:lang w:val="pt-BR" w:eastAsia="pt-BR"/>
        </w:rPr>
        <w:t>Técnico-Administrativos em Educação</w:t>
      </w:r>
    </w:p>
    <w:p w:rsidR="00C3622D" w:rsidRPr="00C3622D" w:rsidRDefault="00C3622D" w:rsidP="00C3622D">
      <w:pPr>
        <w:jc w:val="center"/>
        <w:rPr>
          <w:b/>
          <w:sz w:val="22"/>
          <w:szCs w:val="22"/>
        </w:rPr>
      </w:pPr>
    </w:p>
    <w:p w:rsidR="00A4466E" w:rsidRDefault="00A4466E" w:rsidP="00A4466E"/>
    <w:p w:rsidR="00C3622D" w:rsidRDefault="00C3622D" w:rsidP="00A4466E"/>
    <w:tbl>
      <w:tblPr>
        <w:tblW w:w="10680" w:type="dxa"/>
        <w:tblInd w:w="-522" w:type="dxa"/>
        <w:tblBorders>
          <w:top w:val="double" w:sz="2" w:space="0" w:color="323E4F"/>
          <w:left w:val="double" w:sz="2" w:space="0" w:color="323E4F"/>
          <w:bottom w:val="double" w:sz="2" w:space="0" w:color="323E4F"/>
          <w:right w:val="double" w:sz="2" w:space="0" w:color="323E4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367"/>
        <w:gridCol w:w="2986"/>
        <w:gridCol w:w="1159"/>
        <w:gridCol w:w="3803"/>
      </w:tblGrid>
      <w:tr w:rsidR="00A4466E" w:rsidTr="002E0F5F">
        <w:trPr>
          <w:cantSplit/>
        </w:trPr>
        <w:tc>
          <w:tcPr>
            <w:tcW w:w="10680" w:type="dxa"/>
            <w:gridSpan w:val="5"/>
            <w:tcBorders>
              <w:top w:val="double" w:sz="2" w:space="0" w:color="323E4F"/>
              <w:left w:val="double" w:sz="2" w:space="0" w:color="323E4F"/>
              <w:bottom w:val="single" w:sz="4" w:space="0" w:color="auto"/>
              <w:right w:val="double" w:sz="2" w:space="0" w:color="323E4F"/>
            </w:tcBorders>
          </w:tcPr>
          <w:p w:rsidR="00C3622D" w:rsidRDefault="00A4466E">
            <w:pPr>
              <w:spacing w:before="12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Este formulário deverá ser enviado por e-mail, simultaneamente, para a Direção e Direção Adjunta</w:t>
            </w:r>
            <w:r w:rsidR="00C3622D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A4466E" w:rsidRDefault="00A4466E">
            <w:pPr>
              <w:spacing w:before="12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Anexar:</w:t>
            </w:r>
          </w:p>
          <w:p w:rsidR="00A4466E" w:rsidRDefault="00A4466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:rsidR="00A4466E" w:rsidRDefault="00A4466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 Convite formal para participação ou</w:t>
            </w:r>
          </w:p>
          <w:p w:rsidR="00A4466E" w:rsidRDefault="00A4466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Carta de aceite de trabalho ou </w:t>
            </w:r>
          </w:p>
          <w:p w:rsidR="00A4466E" w:rsidRDefault="00A4466E" w:rsidP="002E0F5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3. Programação do Evento </w:t>
            </w:r>
          </w:p>
          <w:p w:rsidR="002E0F5F" w:rsidRDefault="002E0F5F" w:rsidP="002E0F5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466E" w:rsidTr="002E0F5F">
        <w:trPr>
          <w:cantSplit/>
        </w:trPr>
        <w:tc>
          <w:tcPr>
            <w:tcW w:w="6877" w:type="dxa"/>
            <w:gridSpan w:val="4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6E" w:rsidRDefault="00C3622D" w:rsidP="00C3622D">
            <w:pPr>
              <w:pStyle w:val="Ttulo1"/>
              <w:spacing w:before="120" w:after="60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Servidor</w:t>
            </w:r>
            <w:r w:rsidR="00A4466E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: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323E4F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Data da solicitação: </w:t>
            </w:r>
          </w:p>
        </w:tc>
      </w:tr>
      <w:tr w:rsidR="00A4466E" w:rsidTr="002E0F5F">
        <w:trPr>
          <w:cantSplit/>
          <w:trHeight w:val="345"/>
        </w:trPr>
        <w:tc>
          <w:tcPr>
            <w:tcW w:w="1365" w:type="dxa"/>
            <w:vMerge w:val="restart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single" w:sz="4" w:space="0" w:color="auto"/>
            </w:tcBorders>
            <w:vAlign w:val="center"/>
          </w:tcPr>
          <w:p w:rsidR="002E0F5F" w:rsidRDefault="00A4466E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Tipo de</w:t>
            </w:r>
          </w:p>
          <w:p w:rsidR="00A4466E" w:rsidRDefault="00A4466E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solicitação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:rsidR="00A4466E" w:rsidRDefault="00A4466E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6E" w:rsidRDefault="00A4466E">
            <w:pPr>
              <w:spacing w:before="60" w:after="60"/>
              <w:ind w:left="3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  )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323E4F"/>
            </w:tcBorders>
            <w:vAlign w:val="center"/>
          </w:tcPr>
          <w:p w:rsidR="00A4466E" w:rsidRDefault="00A4466E">
            <w:pPr>
              <w:spacing w:before="120" w:after="60"/>
              <w:ind w:left="113"/>
              <w:jc w:val="both"/>
              <w:rPr>
                <w:rFonts w:cs="Arial"/>
                <w:b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ônus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limitado – recebimento do salário nas datas do afastamento</w:t>
            </w:r>
          </w:p>
          <w:p w:rsidR="00A4466E" w:rsidRDefault="00A4466E">
            <w:pPr>
              <w:spacing w:before="60" w:after="60"/>
              <w:ind w:left="11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4466E" w:rsidTr="002E0F5F">
        <w:trPr>
          <w:cantSplit/>
          <w:trHeight w:val="330"/>
        </w:trPr>
        <w:tc>
          <w:tcPr>
            <w:tcW w:w="1365" w:type="dxa"/>
            <w:vMerge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6E" w:rsidRDefault="00A4466E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5F" w:rsidRDefault="002E0F5F">
            <w:pPr>
              <w:spacing w:before="60" w:after="60"/>
              <w:ind w:left="5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(  </w:t>
            </w:r>
            <w:r w:rsidR="00A4466E">
              <w:rPr>
                <w:rFonts w:cs="Arial"/>
                <w:b/>
                <w:sz w:val="22"/>
                <w:szCs w:val="22"/>
              </w:rPr>
              <w:t>)</w:t>
            </w:r>
          </w:p>
          <w:p w:rsidR="00A4466E" w:rsidRDefault="002E0F5F">
            <w:pPr>
              <w:spacing w:before="60" w:after="60"/>
              <w:ind w:left="5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__________________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323E4F"/>
            </w:tcBorders>
            <w:vAlign w:val="center"/>
            <w:hideMark/>
          </w:tcPr>
          <w:p w:rsidR="00A4466E" w:rsidRDefault="00A4466E">
            <w:pPr>
              <w:spacing w:before="60" w:after="60"/>
              <w:ind w:left="145"/>
              <w:jc w:val="both"/>
              <w:rPr>
                <w:rFonts w:cs="Arial"/>
                <w:b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com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ônus – recebimento do salário e de diárias e passagens    </w:t>
            </w:r>
          </w:p>
          <w:p w:rsidR="00A4466E" w:rsidRDefault="00A4466E">
            <w:pPr>
              <w:spacing w:before="60" w:after="60"/>
              <w:ind w:left="145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Instituição/setor que irá arcar com as </w:t>
            </w:r>
            <w:r w:rsidR="002E0F5F">
              <w:rPr>
                <w:rFonts w:cs="Arial"/>
                <w:b/>
                <w:sz w:val="22"/>
                <w:szCs w:val="22"/>
              </w:rPr>
              <w:t>despesas de diárias e passagens (mencionar a Instituição ou Setor)</w:t>
            </w: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</w:p>
          <w:p w:rsidR="00A4466E" w:rsidRDefault="00A4466E" w:rsidP="00C3622D">
            <w:pPr>
              <w:spacing w:before="60" w:after="60"/>
              <w:ind w:left="14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</w:t>
            </w:r>
          </w:p>
        </w:tc>
      </w:tr>
      <w:tr w:rsidR="00A4466E" w:rsidTr="002E0F5F">
        <w:trPr>
          <w:cantSplit/>
        </w:trPr>
        <w:tc>
          <w:tcPr>
            <w:tcW w:w="10680" w:type="dxa"/>
            <w:gridSpan w:val="5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double" w:sz="2" w:space="0" w:color="323E4F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Período do afastamento (com trânsito): </w:t>
            </w:r>
          </w:p>
        </w:tc>
      </w:tr>
      <w:tr w:rsidR="00A4466E" w:rsidTr="002E0F5F">
        <w:trPr>
          <w:cantSplit/>
        </w:trPr>
        <w:tc>
          <w:tcPr>
            <w:tcW w:w="5718" w:type="dxa"/>
            <w:gridSpan w:val="3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Data do início da atividade: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323E4F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Previsão de horário de início: </w:t>
            </w:r>
          </w:p>
        </w:tc>
      </w:tr>
      <w:tr w:rsidR="00A4466E" w:rsidTr="002E0F5F">
        <w:trPr>
          <w:cantSplit/>
        </w:trPr>
        <w:tc>
          <w:tcPr>
            <w:tcW w:w="5718" w:type="dxa"/>
            <w:gridSpan w:val="3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Data do término da atividade: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323E4F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Previsão de horário de término: </w:t>
            </w:r>
          </w:p>
        </w:tc>
      </w:tr>
      <w:tr w:rsidR="00A4466E" w:rsidTr="002E0F5F">
        <w:trPr>
          <w:cantSplit/>
        </w:trPr>
        <w:tc>
          <w:tcPr>
            <w:tcW w:w="10680" w:type="dxa"/>
            <w:gridSpan w:val="5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double" w:sz="2" w:space="0" w:color="323E4F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Evento: </w:t>
            </w:r>
          </w:p>
        </w:tc>
      </w:tr>
      <w:tr w:rsidR="00A4466E" w:rsidTr="002E0F5F">
        <w:trPr>
          <w:cantSplit/>
        </w:trPr>
        <w:tc>
          <w:tcPr>
            <w:tcW w:w="10680" w:type="dxa"/>
            <w:gridSpan w:val="5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double" w:sz="2" w:space="0" w:color="323E4F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Instituição: </w:t>
            </w:r>
          </w:p>
        </w:tc>
      </w:tr>
      <w:tr w:rsidR="00A4466E" w:rsidTr="002E0F5F">
        <w:trPr>
          <w:cantSplit/>
        </w:trPr>
        <w:tc>
          <w:tcPr>
            <w:tcW w:w="10680" w:type="dxa"/>
            <w:gridSpan w:val="5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double" w:sz="2" w:space="0" w:color="323E4F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Local (cidade): </w:t>
            </w:r>
          </w:p>
        </w:tc>
      </w:tr>
      <w:tr w:rsidR="00A4466E" w:rsidTr="002E0F5F">
        <w:trPr>
          <w:cantSplit/>
        </w:trPr>
        <w:tc>
          <w:tcPr>
            <w:tcW w:w="10680" w:type="dxa"/>
            <w:gridSpan w:val="5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double" w:sz="2" w:space="0" w:color="323E4F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Tipo de participação (palestrante, conferencista, ministrante, </w:t>
            </w:r>
            <w:r w:rsidR="00C3622D">
              <w:rPr>
                <w:rFonts w:cs="Arial"/>
                <w:b/>
                <w:sz w:val="22"/>
                <w:szCs w:val="22"/>
              </w:rPr>
              <w:t xml:space="preserve">ouvinte, </w:t>
            </w:r>
            <w:r>
              <w:rPr>
                <w:rFonts w:cs="Arial"/>
                <w:b/>
                <w:sz w:val="22"/>
                <w:szCs w:val="22"/>
              </w:rPr>
              <w:t xml:space="preserve">etc.): </w:t>
            </w:r>
          </w:p>
        </w:tc>
      </w:tr>
      <w:tr w:rsidR="00A4466E" w:rsidTr="002E0F5F">
        <w:trPr>
          <w:cantSplit/>
        </w:trPr>
        <w:tc>
          <w:tcPr>
            <w:tcW w:w="10680" w:type="dxa"/>
            <w:gridSpan w:val="5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double" w:sz="2" w:space="0" w:color="323E4F"/>
            </w:tcBorders>
            <w:vAlign w:val="center"/>
            <w:hideMark/>
          </w:tcPr>
          <w:p w:rsidR="00A4466E" w:rsidRDefault="00A4466E" w:rsidP="00C3622D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Descrição da atividade a ser desenvolvida: </w:t>
            </w:r>
          </w:p>
          <w:p w:rsidR="002E0F5F" w:rsidRDefault="002E0F5F" w:rsidP="00C3622D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A4466E" w:rsidTr="002E0F5F">
        <w:trPr>
          <w:cantSplit/>
        </w:trPr>
        <w:tc>
          <w:tcPr>
            <w:tcW w:w="10680" w:type="dxa"/>
            <w:gridSpan w:val="5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double" w:sz="2" w:space="0" w:color="323E4F"/>
            </w:tcBorders>
            <w:vAlign w:val="center"/>
          </w:tcPr>
          <w:p w:rsidR="002E0F5F" w:rsidRPr="00E14590" w:rsidRDefault="002E0F5F" w:rsidP="002E0F5F">
            <w:pPr>
              <w:rPr>
                <w:sz w:val="22"/>
                <w:szCs w:val="22"/>
              </w:rPr>
            </w:pPr>
            <w:r w:rsidRPr="00E14590">
              <w:rPr>
                <w:b/>
                <w:sz w:val="22"/>
                <w:szCs w:val="22"/>
              </w:rPr>
              <w:t>Justificativa da Participação</w:t>
            </w:r>
            <w:r w:rsidRPr="00E14590">
              <w:rPr>
                <w:sz w:val="22"/>
                <w:szCs w:val="22"/>
              </w:rPr>
              <w:t xml:space="preserve"> (</w:t>
            </w:r>
            <w:r w:rsidRPr="00E14590">
              <w:rPr>
                <w:rFonts w:cs="Arial"/>
                <w:b/>
                <w:sz w:val="22"/>
                <w:szCs w:val="22"/>
              </w:rPr>
              <w:t xml:space="preserve">benefícios que trará para a </w:t>
            </w:r>
            <w:proofErr w:type="spellStart"/>
            <w:r w:rsidRPr="00E14590">
              <w:rPr>
                <w:rFonts w:cs="Arial"/>
                <w:b/>
                <w:sz w:val="22"/>
                <w:szCs w:val="22"/>
              </w:rPr>
              <w:t>UFPel</w:t>
            </w:r>
            <w:proofErr w:type="spellEnd"/>
            <w:r w:rsidR="001F1F38">
              <w:rPr>
                <w:rFonts w:cs="Arial"/>
                <w:b/>
                <w:sz w:val="22"/>
                <w:szCs w:val="22"/>
              </w:rPr>
              <w:t xml:space="preserve"> e/ou</w:t>
            </w:r>
            <w:bookmarkStart w:id="0" w:name="_GoBack"/>
            <w:bookmarkEnd w:id="0"/>
            <w:r w:rsidR="00E14590" w:rsidRPr="00E14590">
              <w:rPr>
                <w:rFonts w:cs="Arial"/>
                <w:b/>
                <w:sz w:val="22"/>
                <w:szCs w:val="22"/>
              </w:rPr>
              <w:t xml:space="preserve"> ao Centro de Letras e Comunicação</w:t>
            </w:r>
            <w:r w:rsidRPr="00E14590">
              <w:rPr>
                <w:rFonts w:cs="Arial"/>
                <w:b/>
                <w:sz w:val="22"/>
                <w:szCs w:val="22"/>
              </w:rPr>
              <w:t>)</w:t>
            </w:r>
          </w:p>
          <w:p w:rsidR="00A4466E" w:rsidRDefault="00A4466E" w:rsidP="002E0F5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A4466E" w:rsidTr="002E0F5F">
        <w:trPr>
          <w:cantSplit/>
        </w:trPr>
        <w:tc>
          <w:tcPr>
            <w:tcW w:w="10680" w:type="dxa"/>
            <w:gridSpan w:val="5"/>
            <w:tcBorders>
              <w:top w:val="single" w:sz="4" w:space="0" w:color="auto"/>
              <w:left w:val="double" w:sz="2" w:space="0" w:color="323E4F"/>
              <w:bottom w:val="double" w:sz="2" w:space="0" w:color="323E4F"/>
              <w:right w:val="double" w:sz="2" w:space="0" w:color="323E4F"/>
            </w:tcBorders>
            <w:vAlign w:val="center"/>
          </w:tcPr>
          <w:p w:rsidR="00A4466E" w:rsidRDefault="00A4466E">
            <w:pPr>
              <w:spacing w:before="60" w:after="60"/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A4466E" w:rsidRDefault="00A4466E">
            <w:pPr>
              <w:spacing w:before="60" w:after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4466E" w:rsidRDefault="00A4466E" w:rsidP="00A4466E">
      <w:pPr>
        <w:tabs>
          <w:tab w:val="left" w:pos="720"/>
        </w:tabs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:rsidR="00A4466E" w:rsidRDefault="00A4466E" w:rsidP="00A4466E">
      <w:pPr>
        <w:jc w:val="center"/>
        <w:rPr>
          <w:rFonts w:cs="Arial"/>
          <w:b/>
          <w:bCs/>
          <w:sz w:val="22"/>
          <w:szCs w:val="22"/>
        </w:rPr>
      </w:pPr>
    </w:p>
    <w:p w:rsidR="00A4466E" w:rsidRDefault="00A4466E" w:rsidP="00A4466E">
      <w:pPr>
        <w:spacing w:line="100" w:lineRule="atLeast"/>
        <w:rPr>
          <w:rFonts w:cs="Arial"/>
          <w:sz w:val="22"/>
          <w:szCs w:val="22"/>
        </w:rPr>
      </w:pPr>
    </w:p>
    <w:p w:rsidR="00A4466E" w:rsidRDefault="00A4466E" w:rsidP="00A4466E">
      <w:pPr>
        <w:spacing w:line="100" w:lineRule="atLeast"/>
        <w:rPr>
          <w:rFonts w:cs="Arial"/>
          <w:sz w:val="22"/>
          <w:szCs w:val="22"/>
        </w:rPr>
      </w:pPr>
    </w:p>
    <w:tbl>
      <w:tblPr>
        <w:tblW w:w="10680" w:type="dxa"/>
        <w:tblInd w:w="-522" w:type="dxa"/>
        <w:tblBorders>
          <w:top w:val="double" w:sz="2" w:space="0" w:color="323E4F"/>
          <w:left w:val="double" w:sz="2" w:space="0" w:color="323E4F"/>
          <w:bottom w:val="double" w:sz="2" w:space="0" w:color="323E4F"/>
          <w:right w:val="double" w:sz="2" w:space="0" w:color="323E4F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A4466E" w:rsidTr="00A4466E">
        <w:trPr>
          <w:cantSplit/>
        </w:trPr>
        <w:tc>
          <w:tcPr>
            <w:tcW w:w="10676" w:type="dxa"/>
            <w:tcBorders>
              <w:top w:val="double" w:sz="2" w:space="0" w:color="323E4F"/>
              <w:left w:val="double" w:sz="2" w:space="0" w:color="323E4F"/>
              <w:bottom w:val="single" w:sz="4" w:space="0" w:color="auto"/>
              <w:right w:val="double" w:sz="2" w:space="0" w:color="323E4F"/>
            </w:tcBorders>
            <w:shd w:val="clear" w:color="auto" w:fill="F2F2F2"/>
            <w:vAlign w:val="center"/>
            <w:hideMark/>
          </w:tcPr>
          <w:p w:rsidR="00A4466E" w:rsidRDefault="00A4466E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PARA USO DA DIREÇÃO</w:t>
            </w:r>
          </w:p>
        </w:tc>
      </w:tr>
      <w:tr w:rsidR="00A4466E" w:rsidTr="00A4466E">
        <w:trPr>
          <w:cantSplit/>
        </w:trPr>
        <w:tc>
          <w:tcPr>
            <w:tcW w:w="10676" w:type="dxa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double" w:sz="2" w:space="0" w:color="323E4F"/>
            </w:tcBorders>
            <w:shd w:val="clear" w:color="auto" w:fill="F2F2F2"/>
            <w:vAlign w:val="center"/>
            <w:hideMark/>
          </w:tcPr>
          <w:p w:rsidR="00A4466E" w:rsidRDefault="00A4466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Tipo de afastamento aprovado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:  (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  ) ônus limitado   (   ) com ônus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4466E" w:rsidTr="00A4466E">
        <w:trPr>
          <w:cantSplit/>
        </w:trPr>
        <w:tc>
          <w:tcPr>
            <w:tcW w:w="10676" w:type="dxa"/>
            <w:tcBorders>
              <w:top w:val="single" w:sz="4" w:space="0" w:color="auto"/>
              <w:left w:val="double" w:sz="2" w:space="0" w:color="323E4F"/>
              <w:bottom w:val="single" w:sz="4" w:space="0" w:color="auto"/>
              <w:right w:val="double" w:sz="2" w:space="0" w:color="323E4F"/>
            </w:tcBorders>
            <w:shd w:val="clear" w:color="auto" w:fill="F2F2F2"/>
            <w:vAlign w:val="center"/>
            <w:hideMark/>
          </w:tcPr>
          <w:p w:rsidR="00A4466E" w:rsidRDefault="00A4466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Data da aprovação:</w:t>
            </w:r>
          </w:p>
        </w:tc>
      </w:tr>
      <w:tr w:rsidR="00A4466E" w:rsidTr="00A4466E">
        <w:trPr>
          <w:cantSplit/>
        </w:trPr>
        <w:tc>
          <w:tcPr>
            <w:tcW w:w="10676" w:type="dxa"/>
            <w:tcBorders>
              <w:top w:val="single" w:sz="4" w:space="0" w:color="auto"/>
              <w:left w:val="double" w:sz="2" w:space="0" w:color="323E4F"/>
              <w:bottom w:val="double" w:sz="2" w:space="0" w:color="323E4F"/>
              <w:right w:val="double" w:sz="2" w:space="0" w:color="323E4F"/>
            </w:tcBorders>
            <w:shd w:val="clear" w:color="auto" w:fill="F2F2F2"/>
            <w:vAlign w:val="center"/>
            <w:hideMark/>
          </w:tcPr>
          <w:p w:rsidR="00A4466E" w:rsidRDefault="00A4466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Responsável pela aprovação: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A4466E" w:rsidRDefault="00A4466E" w:rsidP="00A4466E">
      <w:pPr>
        <w:spacing w:line="100" w:lineRule="atLeast"/>
        <w:rPr>
          <w:rFonts w:cs="Arial"/>
          <w:sz w:val="22"/>
          <w:szCs w:val="22"/>
        </w:rPr>
      </w:pPr>
    </w:p>
    <w:p w:rsidR="00300090" w:rsidRDefault="00300090"/>
    <w:sectPr w:rsidR="00300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6E"/>
    <w:rsid w:val="001F1F38"/>
    <w:rsid w:val="002E0F5F"/>
    <w:rsid w:val="00300090"/>
    <w:rsid w:val="00A4466E"/>
    <w:rsid w:val="00C3622D"/>
    <w:rsid w:val="00E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3C6E-F435-4F97-9D6C-347E345D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6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66E"/>
    <w:pPr>
      <w:keepNext/>
      <w:widowControl/>
      <w:suppressAutoHyphens w:val="0"/>
      <w:jc w:val="center"/>
      <w:outlineLvl w:val="0"/>
    </w:pPr>
    <w:rPr>
      <w:rFonts w:ascii="Abadi MT Condensed Light" w:eastAsia="Times New Roman" w:hAnsi="Abadi MT Condensed Light"/>
      <w:b/>
      <w:kern w:val="0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66E"/>
    <w:rPr>
      <w:rFonts w:ascii="Abadi MT Condensed Light" w:eastAsia="Times New Roman" w:hAnsi="Abadi MT Condensed Light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LNVO</dc:creator>
  <cp:keywords/>
  <dc:description/>
  <cp:lastModifiedBy>LNVO</cp:lastModifiedBy>
  <cp:revision>4</cp:revision>
  <dcterms:created xsi:type="dcterms:W3CDTF">2017-04-05T20:21:00Z</dcterms:created>
  <dcterms:modified xsi:type="dcterms:W3CDTF">2017-04-06T12:26:00Z</dcterms:modified>
</cp:coreProperties>
</file>